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Python Developer role with Hudson Data. The position aligns with my background in Python, Pandas, SQL, Unix/Linux, data ingestion, data integration, troubleshooting, production support, and regulated financial-services technology.</w:t>
      </w:r>
    </w:p>
    <w:p>
      <w:r>
        <w:rPr>
          <w:rFonts w:ascii="Arial" w:hAnsi="Arial"/>
          <w:sz w:val="22"/>
        </w:rPr>
        <w:t>At Citi, I built Python, Pandas, SQL, PySpark, and AWS-oriented data pipelines that ingested telemetry from more than 6,000 infrastructure endpoints and transformed raw operational feeds into curated reporting, analytics, forecasting, and validation datasets. I also supported production stability through validation checks, reconciliation, runbooks, troubleshooting, documentation, and collaboration with infrastructure, application, analytics, and business teams.</w:t>
      </w:r>
    </w:p>
    <w:p>
      <w:r>
        <w:rPr>
          <w:rFonts w:ascii="Arial" w:hAnsi="Arial"/>
          <w:sz w:val="22"/>
        </w:rPr>
        <w:t>Your role emphasizes production Python, NumPy/Pandas, SQL, REST APIs, data structures and algorithms, Unix environments, data ingestion and integration platforms, system stability, release support, version control, and financial industry experience. My experience maps strongly to Python/Pandas data workflows, SQL-heavy processing, Unix/KornShell automation, financial-services delivery, production troubleshooting, and maintaining reliable data systems.</w:t>
      </w:r>
    </w:p>
    <w:p>
      <w:r>
        <w:rPr>
          <w:rFonts w:ascii="Arial" w:hAnsi="Arial"/>
          <w:sz w:val="22"/>
        </w:rPr>
        <w:t>I want to be direct about fit: my deepest production background is data engineering, automation, and financial-services data platforms rather than dedicated quantitative-investing infrastructure. FastAPI, async/await, and microservice architecture are active-learning or adjacent areas for me. Where I would bring immediate value is Python/SQL data processing, ingestion reliability, Unix-based support, troubleshooting, documentation, release discipline, and practical problem solving in a financial environment.</w:t>
      </w:r>
    </w:p>
    <w:p>
      <w:r>
        <w:rPr>
          <w:rFonts w:ascii="Arial" w:hAnsi="Arial"/>
          <w:sz w:val="22"/>
        </w:rPr>
        <w:t>I would welcome the opportunity to discuss how my Python, Pandas, SQL, Unix, data ingestion, and financial-services production support background can support Hudson Data's remote engineering needs.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