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Python, SQL, AWS Data Pipelines &amp; Production Data Operations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Python, SQL, AWS data platforms, ETL/ELT pipelines, cloud data operations, data ingestion, transformation, validation, data quality, lineage-style documentation, monitoring, CI/CD concepts, and production support. Strong background designing and maintaining enterprise-scale data workflows, reconciling pipeline outputs, optimizing SQL/reporting layers, documenting data flows, and supporting reliable operational analytics in regulated enterprise environments. Best aligned to remote data engineering roles requiring Python, SQL, cloud or hybrid data operations, orchestration, validation, monitoring, data reliability, and production pipeline support; GCP/Dataflow, formal public-sector delivery, and cloud certifications are positioned carefully as adjacent or non-claimed areas.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ingestion, transformation, querying, and downstream analytics workloads.</w:t>
      </w:r>
    </w:p>
    <w:p>
      <w:pPr>
        <w:pStyle w:val="ListBullet"/>
      </w:pPr>
      <w:r>
        <w:rPr>
          <w:rFonts w:ascii="Arial" w:hAnsi="Arial"/>
          <w:sz w:val="22"/>
        </w:rPr>
        <w:t>Supported production data operations in cloud and hybrid environments, including ingestion monitoring, transformation validation, reconciliation, reporting-layer support, and issue diagnosis.</w:t>
      </w:r>
    </w:p>
    <w:p>
      <w:pPr>
        <w:pStyle w:val="ListBullet"/>
      </w:pPr>
      <w:r>
        <w:rPr>
          <w:rFonts w:ascii="Arial" w:hAnsi="Arial"/>
          <w:sz w:val="22"/>
        </w:rPr>
        <w:t>Developed Python and SQL workflows for data ingestion, cleansing, enrichment, standardization, validation, and delivery to analytics and business-facing data consumers.</w:t>
      </w:r>
    </w:p>
    <w:p>
      <w:pPr>
        <w:pStyle w:val="ListBullet"/>
      </w:pPr>
      <w:r>
        <w:rPr>
          <w:rFonts w:ascii="Arial" w:hAnsi="Arial"/>
          <w:sz w:val="22"/>
        </w:rPr>
        <w:t>Built data quality, reconciliation, and validation practices across BMC TrueSight, CA Wily, AppDynamics, Oracle, and AWS-backed reporting layers to improve completeness, consistency, and trust in pipeline outputs.</w:t>
      </w:r>
    </w:p>
    <w:p>
      <w:pPr>
        <w:pStyle w:val="ListBullet"/>
      </w:pPr>
      <w:r>
        <w:rPr>
          <w:rFonts w:ascii="Arial" w:hAnsi="Arial"/>
          <w:sz w:val="22"/>
        </w:rPr>
        <w:t>Documented data flows, transformation rules, metric definitions, validation checkpoints, lineage-style notes, operational runbooks, and support procedures to improve maintainability and auditability.</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Collaborated with infrastructure, application, analytics, and business teams to troubleshoot production data issues, improve monitoring practices, and deliver reliable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dashboards, operational analytics, and production reliability.</w:t>
      </w:r>
    </w:p>
    <w:p>
      <w:pPr>
        <w:pStyle w:val="ListBullet"/>
      </w:pPr>
      <w:r>
        <w:rPr>
          <w:rFonts w:ascii="Arial" w:hAnsi="Arial"/>
          <w:sz w:val="22"/>
        </w:rPr>
        <w:t>Built Perl and KornShell/ksh automation for extracting, transforming, validating, and distributing performance data, replacing manual exports with repeatable reporting workflows.</w:t>
      </w:r>
    </w:p>
    <w:p>
      <w:pPr>
        <w:pStyle w:val="ListBullet"/>
      </w:pPr>
      <w:r>
        <w:rPr>
          <w:rFonts w:ascii="Arial" w:hAnsi="Arial"/>
          <w:sz w:val="22"/>
        </w:rPr>
        <w:t>Designed reusable scripts, dashboards, alert logic, SLA thresholds, technical documentation, and operational standards adopted across client environments.</w:t>
      </w:r>
    </w:p>
    <w:p>
      <w:pPr>
        <w:pStyle w:val="ListBullet"/>
      </w:pPr>
      <w:r>
        <w:rPr>
          <w:rFonts w:ascii="Arial" w:hAnsi="Arial"/>
          <w:sz w:val="22"/>
        </w:rPr>
        <w:t>Partnered with J2EE, WebLogic, infrastructure, database, and operations teams to analyze telemetry,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ListBullet"/>
      </w:pPr>
      <w:r>
        <w:rPr>
          <w:rFonts w:ascii="Arial" w:hAnsi="Arial"/>
          <w:sz w:val="22"/>
        </w:rPr>
        <w:t>Optimized SQL and Oracle access patterns for high-volume workloads while reducing physical hardware footprint by 95%.</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data feed processes for telecom-scale transaction systems.</w:t>
      </w:r>
    </w:p>
    <w:p>
      <w:pPr>
        <w:pStyle w:val="ListBullet"/>
      </w:pPr>
      <w:r>
        <w:rPr>
          <w:rFonts w:ascii="Arial" w:hAnsi="Arial"/>
          <w:sz w:val="22"/>
        </w:rPr>
        <w:t>Built automation scripts in KornShell/ksh, Perl, Awk, Syncsort, and SQL to support data extraction, transformation, reporting, deployments, and operational housekeeping.</w:t>
      </w:r>
    </w:p>
    <w:p>
      <w:pPr>
        <w:pStyle w:val="ListBullet"/>
      </w:pPr>
      <w:r>
        <w:rPr>
          <w:rFonts w:ascii="Arial" w:hAnsi="Arial"/>
          <w:sz w:val="22"/>
        </w:rPr>
        <w:t>Implemented business logic in billing and integration workflows using C/C++, Pro*C, PL/SQL, SQL scripts, XML, shell automation, and enterprise messaging interfaces.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KornShell/ksh, C++,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Python/Pandas/PySpark workflows to process infrastructure telemetry, validate pipeline outputs, prepare forecasting datasets, and deliver capacity insights through repeatable reporting and dashboard workflows.</w:t>
      </w:r>
      <w:r>
        <w:rPr>
          <w:rFonts w:ascii="Arial" w:hAnsi="Arial"/>
          <w:sz w:val="22"/>
        </w:rPr>
        <w:br/>
      </w:r>
      <w:r>
        <w:rPr>
          <w:rFonts w:ascii="Arial" w:hAnsi="Arial"/>
          <w:b/>
          <w:sz w:val="22"/>
        </w:rPr>
        <w:t xml:space="preserve">Technologies: </w:t>
      </w:r>
      <w:r>
        <w:rPr>
          <w:rFonts w:ascii="Arial" w:hAnsi="Arial"/>
          <w:sz w:val="22"/>
        </w:rPr>
        <w:t>Python, Pandas, PySpark, SQL, Prophet, scikit-learn, Data Validation</w:t>
      </w:r>
    </w:p>
    <w:p>
      <w:r>
        <w:rPr>
          <w:rFonts w:ascii="Arial" w:hAnsi="Arial"/>
          <w:b/>
          <w:sz w:val="22"/>
        </w:rPr>
        <w:t>AI-Powered Job Search Pipeline</w:t>
      </w:r>
      <w:r>
        <w:rPr>
          <w:rFonts w:ascii="Arial" w:hAnsi="Arial"/>
          <w:sz w:val="22"/>
        </w:rPr>
        <w:br/>
        <w:t>Built a Python automation pipeline with semantic duplicate detection, LLM-based scoring, JSON artifact generation, quality gates, document rendering, and application tracking.</w:t>
        <w:br/>
        <w:t>Emphasized structured data processing, validation, workflow reliability, and documentation.</w:t>
      </w:r>
      <w:r>
        <w:rPr>
          <w:rFonts w:ascii="Arial" w:hAnsi="Arial"/>
          <w:sz w:val="22"/>
        </w:rPr>
        <w:br/>
      </w:r>
      <w:r>
        <w:rPr>
          <w:rFonts w:ascii="Arial" w:hAnsi="Arial"/>
          <w:b/>
          <w:sz w:val="22"/>
        </w:rPr>
        <w:t xml:space="preserve">Technologies: </w:t>
      </w:r>
      <w:r>
        <w:rPr>
          <w:rFonts w:ascii="Arial" w:hAnsi="Arial"/>
          <w:sz w:val="22"/>
        </w:rPr>
        <w:t>Python, JSON, FAISS, Sentence Transformers, Grok / xAI API,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