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Spark, Python, SQL, Data Quality &amp; Production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ETL/ELT pipelines, production data workflows, data ingestion, transformation, data quality, data modeling, data exports, testing, cloud data platforms, lakehouse-style patterns, documentation, and stakeholder-facing analytics. Strong background building and supporting reliable data pipelines, validating outputs, troubleshooting production jobs, optimizing SQL/reporting layers, and delivering trusted datasets for technical and business consumers. Best aligned to data engineering roles requiring Spark/PySpark, Python, SQL, production pipeline support, data quality, testing, cloud data platforms, data lake/lakehouse concepts, documentation, and collaboration; Azure, Microsoft SQL Server, Terraform, healthcare HL7/X12/FHIR, REST APIs, and Power BI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analytics, and downstream consumption.</w:t>
      </w:r>
    </w:p>
    <w:p>
      <w:pPr>
        <w:pStyle w:val="ListBullet"/>
      </w:pPr>
      <w:r>
        <w:rPr>
          <w:rFonts w:ascii="Arial" w:hAnsi="Arial"/>
          <w:sz w:val="22"/>
        </w:rPr>
        <w:t>Developed production data workflows for ingestion, cleansing, enrichment, aggregation, validation, and delivery to application, analytics, and business-facing reporting consumers.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completeness, consistency, and correctness of pipeline outputs.</w:t>
      </w:r>
    </w:p>
    <w:p>
      <w:pPr>
        <w:pStyle w:val="ListBullet"/>
      </w:pPr>
      <w:r>
        <w:rPr>
          <w:rFonts w:ascii="Arial" w:hAnsi="Arial"/>
          <w:sz w:val="22"/>
        </w:rPr>
        <w:t>Supported production jobs by investigating source feeds, PySpark/Python transformation logic, SQL behavior,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Built and maintained data models, reporting datasets, metric definitions, validation checkpoints, and lineage-style documentation to improve interpretability and trust in analytics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stakeholders to translate data requirements into reliable pipelines, dashboards, design notes, runbooks, and operational recommendations.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investigating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to explain tradeoffs, validate findings,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and knowledge sharing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Implemented data-feed business logic using C/C++, Pro*C, PL/SQL, SQL scripts, XML, shell automation, and enterprise messaging interfaces.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 through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Data Validation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RAG proof-of-concepts with document loading, chunking, TF-IDF retrieval, hybrid retrieval, retrieval decisions, answer contract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TF-IDF, Hybrid Retrieval, Pydantic, RAG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Monitoring,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