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IT Applications Analyst / Application Support Analyst role with Paladin Consulting. The position aligns well with my background in application support, SQL, financial-services systems, root cause analysis, data analysis, test validation, documentation, Agile-style collaboration, and business-user communication.</w:t>
      </w:r>
    </w:p>
    <w:p>
      <w:r>
        <w:rPr>
          <w:rFonts w:ascii="Arial" w:hAnsi="Arial"/>
          <w:sz w:val="22"/>
        </w:rPr>
        <w:t>At Citi, I supported production reporting and data workflows in a regulated financial-services environment, using SQL, Python, Pandas, PySpark, and dashboards to investigate data discrepancies, validate outputs, troubleshoot missing or late feeds, and explain findings to business and technical stakeholders. I also created runbooks, metric definitions, validation checkpoints, support procedures, and documentation to make recurring support work more reliable.</w:t>
      </w:r>
    </w:p>
    <w:p>
      <w:r>
        <w:rPr>
          <w:rFonts w:ascii="Arial" w:hAnsi="Arial"/>
          <w:sz w:val="22"/>
        </w:rPr>
        <w:t>Your role emphasizes application and business process support, requirements clarification, backlog items, test scripts, regression testing, root cause analysis, complex dataset analysis, SQL queries, data maintenance, demos, training materials, Agile/Scrum, and finance business processes. My experience maps strongly through SQL-driven analysis, production support, issue triage, validation and reconciliation, test/result documentation, stakeholder communication, and financial-services technology delivery.</w:t>
      </w:r>
    </w:p>
    <w:p>
      <w:r>
        <w:rPr>
          <w:rFonts w:ascii="Arial" w:hAnsi="Arial"/>
          <w:sz w:val="22"/>
        </w:rPr>
        <w:t>I want to be direct about fit: my strongest background is financial-services technology, application/data support, SQL, RCA, testing support, documentation, and production reliability. Advanced Excel, Microsoft SQL-specific work, API support, and finance-process areas such as GL, Payables, Receivables, Tax, Treasury, and Procurement are areas I can support and learn around, while my immediate value is in troubleshooting, SQL analysis, validation, documentation, and communication across business and IT teams.</w:t>
      </w:r>
    </w:p>
    <w:p>
      <w:r>
        <w:rPr>
          <w:rFonts w:ascii="Arial" w:hAnsi="Arial"/>
          <w:sz w:val="22"/>
        </w:rPr>
        <w:t>I would welcome the opportunity to discuss how my application support, SQL, financial-services, testing, RCA, and business-user communication background can support Paladin's long-term contract needs.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