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SQL, Python, ELT, Data Quality &amp; Warehouse Reporting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SQL, Python, ELT/ETL pipelines, data warehousing, data modeling, data quality, validation, documentation, reporting/dashboard support, Git concepts, and cloud data platforms. Strong production background with Oracle, Amazon Redshift, AWS S3/Glue/Athena, PySpark, and Python-driven automation, plus experience building trusted analytics datasets and validating reporting outputs in regulated enterprise environments. Best aligned to SQL/Python data engineering roles requiring warehouse transformations, quality checks, documentation, Git-based modular development, reporting support, and stakeholder communication; Snowflake, dbt, OpenFlow, healthcare/EMR systems, HIPAA-specific workflows, Cognos/SAS/SPSS/Crystal Reports, and Microsoft SQL Server are positioned carefully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SQL, Python/Pandas, and PySpark ETL/ELT pipelines ingesting telemetry from 6,000+ infrastructure endpoints and transforming raw operational data into curated datasets for reporting, analytics, forecasting, validation, and decision support.</w:t>
      </w:r>
    </w:p>
    <w:p>
      <w:pPr>
        <w:pStyle w:val="ListBullet"/>
      </w:pPr>
      <w:r>
        <w:rPr>
          <w:rFonts w:ascii="Arial" w:hAnsi="Arial"/>
          <w:sz w:val="22"/>
        </w:rPr>
        <w:t>Designed AWS and warehouse-backed data platform components using S3, AWS Glue, Athena, Amazon Redshift, Oracle, SQL, and PySpark to support scalable ingestion, transformation, querying, and downstream analytics.</w:t>
      </w:r>
    </w:p>
    <w:p>
      <w:pPr>
        <w:pStyle w:val="ListBullet"/>
      </w:pPr>
      <w:r>
        <w:rPr>
          <w:rFonts w:ascii="Arial" w:hAnsi="Arial"/>
          <w:sz w:val="22"/>
        </w:rPr>
        <w:t>Developed SQL-heavy transformation workflows, reporting tables, data marts, validation queries, and reusable datasets for technical and business stakeholders in a regulated financial-services environment.</w:t>
      </w:r>
    </w:p>
    <w:p>
      <w:pPr>
        <w:pStyle w:val="ListBullet"/>
      </w:pPr>
      <w:r>
        <w:rPr>
          <w:rFonts w:ascii="Arial" w:hAnsi="Arial"/>
          <w:sz w:val="22"/>
        </w:rPr>
        <w:t>Implemented data quality and reconciliation practices across BMC TrueSight/TSCO, CA Wily/APM, AppDynamics, Oracle, and AWS-backed reporting layers to improve accuracy, completeness, consistency, and trust in reporting outputs.</w:t>
      </w:r>
    </w:p>
    <w:p>
      <w:pPr>
        <w:pStyle w:val="ListBullet"/>
      </w:pPr>
      <w:r>
        <w:rPr>
          <w:rFonts w:ascii="Arial" w:hAnsi="Arial"/>
          <w:sz w:val="22"/>
        </w:rPr>
        <w:t>Optimized complex SQL queries, Oracle schemas, Redshift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Documented data flows, source mappings, metric definitions, transformation rules, dependencies, validation checkpoints, and support procedures to improve visibility and reuse across reporting workflows.</w:t>
      </w:r>
    </w:p>
    <w:p>
      <w:pPr>
        <w:pStyle w:val="ListBullet"/>
      </w:pPr>
      <w:r>
        <w:rPr>
          <w:rFonts w:ascii="Arial" w:hAnsi="Arial"/>
          <w:sz w:val="22"/>
        </w:rPr>
        <w:t>Used Python scripting and SQL to automate data manipulation, validation, reconciliation, reporting preparation,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analytics, application, engineering, and business teams to translate requirements into reliable datasets, dashboards, documentation, and operational recommendations.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Investigated real-user and synthetic monitoring source data to identify data quality issues, performance trends,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data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 and infrastructure teams to validate findings, document issues, and support practical performance improvements.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data-processing pipelines.</w:t>
      </w:r>
    </w:p>
    <w:p>
      <w:pPr>
        <w:pStyle w:val="ListBullet"/>
      </w:pPr>
      <w:r>
        <w:rPr>
          <w:rFonts w:ascii="Arial" w:hAnsi="Arial"/>
          <w:sz w:val="22"/>
        </w:rPr>
        <w:t>Designed dashboards, alert rules, SLA thresholds, reporting standards, and technical documentation used by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troubleshooting guidance, onboarding support, training material, and knowledge sharing to improve adoption of monitoring and reporting standards.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Developed and executed performance test plans for enterprise telecom applications, including baseline comparisons, regression review, and release-readiness analysis.</w:t>
      </w:r>
    </w:p>
    <w:p>
      <w:pPr>
        <w:pStyle w:val="ListBullet"/>
      </w:pPr>
      <w:r>
        <w:rPr>
          <w:rFonts w:ascii="Arial" w:hAnsi="Arial"/>
          <w:sz w:val="22"/>
        </w:rPr>
        <w:t>Analyzed application behavior under load to identify throughput limits, SQL/JDBC bottlenecks, CPU, memory, thread, and garbage-collection issues.</w:t>
      </w:r>
    </w:p>
    <w:p>
      <w:pPr>
        <w:pStyle w:val="ListBullet"/>
      </w:pPr>
      <w:r>
        <w:rPr>
          <w:rFonts w:ascii="Arial" w:hAnsi="Arial"/>
          <w:sz w:val="22"/>
        </w:rPr>
        <w:t>Documented test results, expected behavior, defects, risks,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phased cutover support, troubleshooting, and production-readiness activities for a mission-critical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Production Data Quality and RCA Workflow</w:t>
      </w:r>
      <w:r>
        <w:rPr>
          <w:rFonts w:ascii="Arial" w:hAnsi="Arial"/>
          <w:sz w:val="22"/>
        </w:rPr>
        <w:br/>
        <w:t>Built validation and reconciliation workflows for production reporting datasets, including row-count checks, null checks, missing feed diagnosis, unmatched join checks, and issue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Python, Pandas, Data Validation, RCA, Runbooks</w:t>
      </w:r>
    </w:p>
    <w:p>
      <w:r>
        <w:rPr>
          <w:rFonts w:ascii="Arial" w:hAnsi="Arial"/>
          <w:b/>
          <w:sz w:val="22"/>
        </w:rPr>
        <w:t>HorizonScale — Capacity Forecasting Engine</w:t>
      </w:r>
      <w:r>
        <w:rPr>
          <w:rFonts w:ascii="Arial" w:hAnsi="Arial"/>
          <w:sz w:val="22"/>
        </w:rPr>
        <w:br/>
        <w:t>Built Python/PySpark workflows to process infrastructure telemetry, validate pipeline outputs, prepare forecasting datasets, and deliver capacity insights through repeatable reporting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Data Validation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