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Data Engineer | ETL, SQL, PySpark, S3 &amp; Redshift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production technology professional with 20+ years of enterprise experience across Python, SQL, PySpark/Spark, AWS S3, Glue, Athena, Redshift, ETL/ELT pipelines, data validation, documentation, performance troubleshooting, production support, and stakeholder-facing reporting. Strong background building reliable data workflows, optimizing SQL and reporting layers, validating data outputs, documenting processes, and supporting regulated enterprise environments. Best aligned to roles requiring Python/AWS data engineering, ETL pipeline design, SQL optimization, S3/Redshift, Spark/PySpark, Pandas/NumPy-style transformation, documentation, Agile collaboration, and production support; TypeScript/Node.js/NestJS, TypeORM, JWT/authz, Jest/Vitest, EMR Serverless, CodeBuild, SSM, and advanced backend API ownership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Python and SQL workflows for ETL lifecycle needs including extraction, transformation, validation, publishing, reconciliation, and production support of reporting datasets.</w:t>
      </w:r>
    </w:p>
    <w:p>
      <w:pPr>
        <w:pStyle w:val="ListBullet"/>
      </w:pPr>
      <w:r>
        <w:rPr>
          <w:rFonts w:ascii="Arial" w:hAnsi="Arial"/>
          <w:sz w:val="22"/>
        </w:rPr>
        <w:t>Used Spark/PySpark concepts including DataFrames, Spark SQL, partition-aware design, Parquet-oriented storage patterns, and schema discipline to support scalable data processing.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validation practices across BMC TrueSight/TSCO, CA Wily/APM, AppDynamics, Oracle, and AWS-backed reporting layers to improve completeness, consistency, and correctness of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documentation, validation checkpoints, support procedures, and stakeholder notes to improve transparency and repeatable support.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in Agile-style delivery to troubleshoot issues, clarify requirements, and produce reliable datasets and dashboards.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Pydantic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TF-IDF, Hybrid Retrieval, pytest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