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Data QA / Performance Testing Engineer | SQL, Data Pipelines &amp; Production Validation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quality, performance testing, and production validation professional with 20+ years of enterprise experience across SQL, data pipeline validation, performance testing, QA/testing workflows, production troubleshooting, log/metric analysis, Python automation, data quality checks, monitoring/APM, and stakeholder reporting. Strong background validating large operational datasets, investigating data discrepancies, comparing outputs to trusted baselines, identifying performance bottlenecks, documenting findings, and communicating risk clearly to technical and business teams. Best aligned to Lead Data QA / Data Tester roles requiring complex SQL, data pipeline validation, performance testing, production log/error investigation, QA leadership, ownership, and concise communication; Azure Portal/Application Insights/Containers, Snowflake, TypeScript, Playwright, C#, and formal code-quality metric platform ownership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validated Python/Pandas/PySpark and SQL data pipelines ingesting telemetry from 6,000+ infrastructure endpoints into curated datasets for reporting, analytics, forecasting, and decision support.</w:t>
      </w:r>
    </w:p>
    <w:p>
      <w:pPr>
        <w:pStyle w:val="ListBullet"/>
      </w:pPr>
      <w:r>
        <w:rPr>
          <w:rFonts w:ascii="Arial" w:hAnsi="Arial"/>
          <w:sz w:val="22"/>
        </w:rPr>
        <w:t>Developed data quality and regression-style checks to compare current outputs against prior trusted runs, identify abnormal metric movement, and prevent inaccurate data from reaching stakeholders.</w:t>
      </w:r>
    </w:p>
    <w:p>
      <w:pPr>
        <w:pStyle w:val="ListBullet"/>
      </w:pPr>
      <w:r>
        <w:rPr>
          <w:rFonts w:ascii="Arial" w:hAnsi="Arial"/>
          <w:sz w:val="22"/>
        </w:rPr>
        <w:t>Used complex SQL queries across Oracle, Amazon Redshift, and reporting structures to validate transformations, investigate mismatches, reconcile outputs, and support root cause analysis.</w:t>
      </w:r>
    </w:p>
    <w:p>
      <w:pPr>
        <w:pStyle w:val="ListBullet"/>
      </w:pPr>
      <w:r>
        <w:rPr>
          <w:rFonts w:ascii="Arial" w:hAnsi="Arial"/>
          <w:sz w:val="22"/>
        </w:rPr>
        <w:t>Investigated production pipeline issues by tracing source feeds, transformation logic, SQL behavior, metric behavior, failed outputs, missing or late data, latency symptoms, and downstream reporting discrepancies.</w:t>
      </w:r>
    </w:p>
    <w:p>
      <w:pPr>
        <w:pStyle w:val="ListBullet"/>
      </w:pPr>
      <w:r>
        <w:rPr>
          <w:rFonts w:ascii="Arial" w:hAnsi="Arial"/>
          <w:sz w:val="22"/>
        </w:rPr>
        <w:t>Supported performance and reliability analysis across large-scale infrastructure using BMC TrueSight/TSCO, CA Wily/APM, AppDynamics, Oracle, AWS-backed reporting layers, and telemetry pipelines.</w:t>
      </w:r>
    </w:p>
    <w:p>
      <w:pPr>
        <w:pStyle w:val="ListBullet"/>
      </w:pPr>
      <w:r>
        <w:rPr>
          <w:rFonts w:ascii="Arial" w:hAnsi="Arial"/>
          <w:sz w:val="22"/>
        </w:rPr>
        <w:t>Created KPI-based reporting and operational metrics that helped teams understand performance trends, bottleneck risks, utilization patterns, and service-health indicators.</w:t>
      </w:r>
    </w:p>
    <w:p>
      <w:pPr>
        <w:pStyle w:val="ListBullet"/>
      </w:pPr>
      <w:r>
        <w:rPr>
          <w:rFonts w:ascii="Arial" w:hAnsi="Arial"/>
          <w:sz w:val="22"/>
        </w:rPr>
        <w:t>Documented validation logic, metric definitions, data flow notes, support procedures, runbooks, and troubleshooting steps to improve repeatability and team handoff.</w:t>
      </w:r>
    </w:p>
    <w:p>
      <w:pPr>
        <w:pStyle w:val="ListBullet"/>
      </w:pPr>
      <w:r>
        <w:rPr>
          <w:rFonts w:ascii="Arial" w:hAnsi="Arial"/>
          <w:sz w:val="22"/>
        </w:rPr>
        <w:t>Partnered with infrastructure, application, analytics, engineering, and business teams to prioritize issues, explain findings, coordinate fixes, and improve operational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performance analysis and monitoring for Brand.com and critical hospitality systems using Dynatrace AppMon, Gomez Synthetic Monitoring, and HP Performance Center integration.</w:t>
      </w:r>
    </w:p>
    <w:p>
      <w:pPr>
        <w:pStyle w:val="ListBullet"/>
      </w:pPr>
      <w:r>
        <w:rPr>
          <w:rFonts w:ascii="Arial" w:hAnsi="Arial"/>
          <w:sz w:val="22"/>
        </w:rPr>
        <w:t>Correlated load-test behavior with APM telemetry to identify bottlenecks, user-impacting symptoms, and improvement areas before production impact.</w:t>
      </w:r>
    </w:p>
    <w:p>
      <w:pPr>
        <w:pStyle w:val="ListBullet"/>
      </w:pPr>
      <w:r>
        <w:rPr>
          <w:rFonts w:ascii="Arial" w:hAnsi="Arial"/>
          <w:sz w:val="22"/>
        </w:rPr>
        <w:t>Led the FAST project, mining real-user and synthetic monitoring metrics to identify performance improvement opportunities adopted by engineering teams.</w:t>
      </w:r>
    </w:p>
    <w:p>
      <w:pPr>
        <w:pStyle w:val="ListBullet"/>
      </w:pPr>
      <w:r>
        <w:rPr>
          <w:rFonts w:ascii="Arial" w:hAnsi="Arial"/>
          <w:sz w:val="22"/>
        </w:rPr>
        <w:t>Created dashboards and reporting views that converted monitoring and test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Defined monitoring standards, dashboards, alert rules, SLA thresholds, validation checks, and operational reporting artifacts used by application, middleware, infrastructure, and operations teams.</w:t>
      </w:r>
    </w:p>
    <w:p>
      <w:pPr>
        <w:pStyle w:val="ListBullet"/>
      </w:pPr>
      <w:r>
        <w:rPr>
          <w:rFonts w:ascii="Arial" w:hAnsi="Arial"/>
          <w:sz w:val="22"/>
        </w:rPr>
        <w:t>Built Perl and KornShell automation for extracting, validating, transforming, and distributing APM telemetry, replacing manual reporting workflows with repeatable quality checks.</w:t>
      </w:r>
    </w:p>
    <w:p>
      <w:pPr>
        <w:pStyle w:val="ListBullet"/>
      </w:pPr>
      <w:r>
        <w:rPr>
          <w:rFonts w:ascii="Arial" w:hAnsi="Arial"/>
          <w:sz w:val="22"/>
        </w:rPr>
        <w:t>Provided mentoring, onboarding support, troubleshooting guidance, and documentation to improve team adoption of monitoring and performance-analysis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NFR-style evaluation, and release-readiness analysis.</w:t>
      </w:r>
    </w:p>
    <w:p>
      <w:pPr>
        <w:pStyle w:val="ListBullet"/>
      </w:pPr>
      <w:r>
        <w:rPr>
          <w:rFonts w:ascii="Arial" w:hAnsi="Arial"/>
          <w:sz w:val="22"/>
        </w:rPr>
        <w:t>Analyzed J2EE application behavior under load to identify throughput limits, 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performance-focused cutover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test planning, phased validation, troubleshooting, documentation, and production-readiness activities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integration patterns, test-readiness discussions,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and messaging patterns.</w:t>
      </w:r>
    </w:p>
    <w:p>
      <w:pPr>
        <w:pStyle w:val="ListBullet"/>
      </w:pPr>
      <w:r>
        <w:rPr>
          <w:rFonts w:ascii="Arial" w:hAnsi="Arial"/>
          <w:sz w:val="22"/>
        </w:rPr>
        <w:t>Built automation scripts in KornShell/ksh, Perl, Awk, Syncsort, and SQL to support data extraction, transformation, reporting, deployments, validation, and production housekeeping.</w:t>
      </w:r>
    </w:p>
    <w:p>
      <w:pPr>
        <w:pStyle w:val="ListBullet"/>
      </w:pPr>
      <w:r>
        <w:rPr>
          <w:rFonts w:ascii="Arial" w:hAnsi="Arial"/>
          <w:sz w:val="22"/>
        </w:rPr>
        <w:t>Provided production support, defect investigation, data maintenance, issue escalation, and troubleshooting for telecom billing and customer-management applications.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Production Data Quality and Regression Checks</w:t>
      </w:r>
      <w:r>
        <w:rPr>
          <w:rFonts w:ascii="Arial" w:hAnsi="Arial"/>
          <w:sz w:val="22"/>
        </w:rPr>
        <w:br/>
        <w:t>Built validation and comparison workflows for production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Python, SQL, Pandas, Validation, Regression Checks, Runbooks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p>
      <w:r>
        <w:rPr>
          <w:rFonts w:ascii="Arial" w:hAnsi="Arial"/>
          <w:b/>
          <w:sz w:val="22"/>
        </w:rPr>
        <w:t>Serverless Lakehouse Platform (AWS)</w:t>
      </w:r>
      <w:r>
        <w:rPr>
          <w:rFonts w:ascii="Arial" w:hAnsi="Arial"/>
          <w:sz w:val="22"/>
        </w:rPr>
        <w:br/>
        <w:t>Designed an AWS data platform pattern using S3, Glue, Athena, Redshift, PySpark, and Parquet with validation checkpoints, SQL quality checks, and curated analytics datasets.</w:t>
      </w:r>
      <w:r>
        <w:rPr>
          <w:rFonts w:ascii="Arial" w:hAnsi="Arial"/>
          <w:sz w:val="22"/>
        </w:rPr>
        <w:br/>
      </w:r>
      <w:r>
        <w:rPr>
          <w:rFonts w:ascii="Arial" w:hAnsi="Arial"/>
          <w:b/>
          <w:sz w:val="22"/>
        </w:rPr>
        <w:t xml:space="preserve">Technologies: </w:t>
      </w:r>
      <w:r>
        <w:rPr>
          <w:rFonts w:ascii="Arial" w:hAnsi="Arial"/>
          <w:sz w:val="22"/>
        </w:rPr>
        <w:t>AWS S3, AWS Glue, Athena, Redshift, PySpark, SQL, Data Quality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