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Python / AWS Developer | Financial Services, SDLC, Testing &amp; Production Support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Python, AWS, and financial-services technology professional with 20+ years of enterprise experience across Python, SQL, AWS data/platform workflows, Oracle/MySQL concepts, SDLC delivery, requirements analysis, design documentation, testing, production support, troubleshooting, REST/SOAP integration concepts, and AI-assisted development. Strong background translating business and technical needs into reliable software/data workflows, documenting designs and support procedures, validating outputs, resolving production issues, and collaborating with cross-functional teams in regulated financial-services environments. Best aligned to Python/AWS consulting roles requiring hands-on development, SDLC discipline, testing, code review concepts, database development, production reliability, documentation, and client/stakeholder communication; modern web technologies, Java, JavaScript, and broad full-stack application ownership are positioned carefully as adjacent or earlier-career/working-knowledge areas rather than overstated current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Python/Pandas/PySpark and SQL workflows ingesting telemetry from 6,000+ infrastructure endpoints into curated datasets for reporting, analytics, forecasting, validation,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Developed AWS and warehouse-backed platform components using S3, AWS Glue, Athena, Amazon Redshift, Oracle, SQL, and Python/PySpark patterns to support scalable ingestion, transformation, querying, and analytics.</w:t>
      </w:r>
    </w:p>
    <w:p>
      <w:pPr>
        <w:pStyle w:val="ListBullet"/>
      </w:pPr>
      <w:r>
        <w:rPr>
          <w:rFonts w:ascii="Arial" w:hAnsi="Arial"/>
          <w:sz w:val="22"/>
        </w:rPr>
        <w:t>Supported end-to-end SDLC-style delivery by clarifying requirements, designing data flows, implementing code changes, validating outputs, documenting behavior, and coordinating fixes with application, infrastructure, and business teams.</w:t>
      </w:r>
    </w:p>
    <w:p>
      <w:pPr>
        <w:pStyle w:val="ListBullet"/>
      </w:pPr>
      <w:r>
        <w:rPr>
          <w:rFonts w:ascii="Arial" w:hAnsi="Arial"/>
          <w:sz w:val="22"/>
        </w:rPr>
        <w:t>Troubleshot production issues by tracing source feeds, Python processing, SQL transformations, metric behavior,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Implemented testing and validation checks for row counts, nulls, duplicates, unmatched joins, data freshness, abnormal deltas, and output comparisons against trusted prior runs.</w:t>
      </w:r>
    </w:p>
    <w:p>
      <w:pPr>
        <w:pStyle w:val="ListBullet"/>
      </w:pPr>
      <w:r>
        <w:rPr>
          <w:rFonts w:ascii="Arial" w:hAnsi="Arial"/>
          <w:sz w:val="22"/>
        </w:rPr>
        <w:t>Created runbooks, source mappings, conceptual data flows, metric definitions, validation checkpoints, support procedures, and technical documentation to enrich team knowledge bases and improve handoff.</w:t>
      </w:r>
    </w:p>
    <w:p>
      <w:pPr>
        <w:pStyle w:val="ListBullet"/>
      </w:pPr>
      <w:r>
        <w:rPr>
          <w:rFonts w:ascii="Arial" w:hAnsi="Arial"/>
          <w:sz w:val="22"/>
        </w:rPr>
        <w:t>Used AI-assisted development tools including ChatGPT/Copilot-style workflows and GenAI/RAG-oriented project work to accelerate documentation, code review thinking, test generation, and data workflow development.</w:t>
      </w:r>
    </w:p>
    <w:p>
      <w:pPr>
        <w:pStyle w:val="ListBullet"/>
      </w:pPr>
      <w:r>
        <w:rPr>
          <w:rFonts w:ascii="Arial" w:hAnsi="Arial"/>
          <w:sz w:val="22"/>
        </w:rPr>
        <w:t>Communicated technical and operational issues clearly to technical and non-technical stakeholders in a regulated financial-services environment.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Analyzed application and monitoring data to identify production-like performance issues, reliability risks, data quality issues,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system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to application, middleware, infrastructure, and operations teams using CA APM/Introscope telemetry, dashboards, alerts, and transaction visibility.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and support workflows.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support procedures, onboarding material, dashboard standards, alert thresholds, and troubleshooting notes used by multiple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J2EE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testing and production-readiness reviews.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Supported schema conversion, data validation, phased cutover, troubleshooting, documentation, and production-readiness activities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VC++ components, and DB2-backed integration modules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documentation, integration patterns, test-readiness discussions, and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customer-management, and financial-style operational interfaces using C, C++, Pro*C, Oracle, PL/SQL, SQL scripts, XML, Java/J2EE concepts, and enterprise messaging patterns.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validation, and production housekeeping.</w:t>
      </w:r>
    </w:p>
    <w:p>
      <w:pPr>
        <w:pStyle w:val="ListBullet"/>
      </w:pPr>
      <w:r>
        <w:rPr>
          <w:rFonts w:ascii="Arial" w:hAnsi="Arial"/>
          <w:sz w:val="22"/>
        </w:rPr>
        <w:t>Provided production support, defect investigation, data maintenance, issue escalation, troubleshooting, and release support for telecom billing and customer-management applications.</w:t>
      </w:r>
    </w:p>
    <w:p>
      <w:pPr>
        <w:pStyle w:val="ListBullet"/>
      </w:pPr>
      <w:r>
        <w:rPr>
          <w:rFonts w:ascii="Arial" w:hAnsi="Arial"/>
          <w:sz w:val="22"/>
        </w:rPr>
        <w:t>Maintained code in CVS and ClearCase and supported legacy application environments across HPUX, SunOS, Linux, WebLogic, WebSphere, Oracle, and messaging interfaces.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data platform pattern using S3, Glue, Athena, Redshift, PySpark, and Parquet for raw ingestion, curated transformations, analytics datasets, query optimization,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Python proof-of-concepts with document loading, chunking, TF-IDF retrieval, hybrid retrieval, Pydantic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Pydantic, pytest, RAG, TF-IDF</w:t>
      </w:r>
    </w:p>
    <w:p>
      <w:r>
        <w:rPr>
          <w:rFonts w:ascii="Arial" w:hAnsi="Arial"/>
          <w:b/>
          <w:sz w:val="22"/>
        </w:rPr>
        <w:t>HorizonScale — Capacity Forecasting and Data Platform</w:t>
      </w:r>
      <w:r>
        <w:rPr>
          <w:rFonts w:ascii="Arial" w:hAnsi="Arial"/>
          <w:sz w:val="22"/>
        </w:rPr>
        <w:br/>
        <w:t>Built Python/Pandas/PySpark workflows to process telemetry, validate outputs, prepare forecasting datasets, and produce trusted capacity and risk reporting for financial-services infrastructure.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Data Validation</w:t>
      </w:r>
    </w:p>
    <w:p>
      <w:r>
        <w:rPr>
          <w:rFonts w:ascii="Arial" w:hAnsi="Arial"/>
          <w:b/>
          <w:sz w:val="22"/>
        </w:rPr>
        <w:t>Enterprise Application Monitoring and Support</w:t>
      </w:r>
      <w:r>
        <w:rPr>
          <w:rFonts w:ascii="Arial" w:hAnsi="Arial"/>
          <w:sz w:val="22"/>
        </w:rPr>
        <w:br/>
        <w:t>Supported production monitoring, troubleshooting, dashboarding, and documentation across CA APM, Dynatrace, AppDynamics, JMX, and financial-services enterprise applications.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Dynatrace, AppDynamics, JMX, Documentation, Troubleshooting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