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Dynatrace Splunk Observability Engineer role with Net2Source in Plano. The position aligns strongly with my background in Dynatrace/APM, dashboards, KPIs, telemetry analysis, RCA, production support, performance troubleshooting, and Python/shell scripting.</w:t>
      </w:r>
    </w:p>
    <w:p>
      <w:r>
        <w:rPr>
          <w:rFonts w:ascii="Arial" w:hAnsi="Arial"/>
          <w:sz w:val="22"/>
        </w:rPr>
        <w:t>At G6 Hospitality, I managed Dynatrace AppMon and Gomez Synthetic Monitoring for Brand.com and critical hospitality systems. I created dashboards and reporting views, correlated real-user and synthetic transaction data, analyzed performance symptoms, and translated monitoring signals into actionable recommendations for engineering teams.</w:t>
      </w:r>
    </w:p>
    <w:p>
      <w:r>
        <w:rPr>
          <w:rFonts w:ascii="Arial" w:hAnsi="Arial"/>
          <w:sz w:val="22"/>
        </w:rPr>
        <w:t>At Citi and CA Technologies/TIAA-CREF, I supported enterprise observability and production reliability across BMC TrueSight/TSCO, CA Wily/APM, AppDynamics, CA APM/Introscope, Oracle, AWS-backed reporting layers, and large-scale telemetry feeds. I built Python, SQL, Perl, and KornShell automation to extract, validate, transform, and report APM and infrastructure telemetry, while documenting dashboards, metrics, runbooks, and troubleshooting procedures.</w:t>
      </w:r>
    </w:p>
    <w:p>
      <w:r>
        <w:rPr>
          <w:rFonts w:ascii="Arial" w:hAnsi="Arial"/>
          <w:sz w:val="22"/>
        </w:rPr>
        <w:t>I want to be direct about fit: my strongest hands-on observability background is Dynatrace, CA APM, AppDynamics, BMC TrueSight, dashboards, KPIs, telemetry analysis, RCA, and production support. Splunk dashboards, searches, and visualizations are adjacent unless deeper hands-on Splunk work is confirmed. Where I would bring immediate value is Dynatrace dashboarding, translating monitoring data into operational insight, proactive troubleshooting, RCA support, Python/shell automation, and clear communication with application, infrastructure, operations, and leadership teams.</w:t>
      </w:r>
    </w:p>
    <w:p>
      <w:r>
        <w:rPr>
          <w:rFonts w:ascii="Arial" w:hAnsi="Arial"/>
          <w:sz w:val="22"/>
        </w:rPr>
        <w:t>I would welcome the opportunity to discuss how my Dynatrace/APM, telemetry, dashboarding, Python/shell scripting, and production reliability background can support Net2Source's Plano observability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