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Dynatrace / APM Observability Engineer | Dashboards, KPIs, RCA &amp; Production Support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observability, APM, telemetry, and production support professional with 20+ years of enterprise experience across Dynatrace AppMon/Synthetics, CA APM/Introscope, AppDynamics, BMC TrueSight/TSCO, dashboarding, KPIs, incident support, RCA, performance troubleshooting, Python/shell scripting, SQL, and infrastructure/application telemetry analysis. Strong background translating monitoring data into actionable operational insights, designing dashboard and alert standards, supporting production troubleshooting, and communicating application/infrastructure health to technical and leadership stakeholders. Best aligned to Dynatrace/APM observability roles requiring dashboard creation, KPI reporting, telemetry analysis, proactive monitoring, L3/SRE-style production support, RCA, and Python/shell automation; Splunk dashboards/searches/visualizations are positioned carefully as adjacent or learning areas unless confirmed hands-on.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enterprise observability, capacity, and production reliability workflows across BMC TrueSight/TSCO, CA Wily/APM, AppDynamics, Oracle, AWS-backed reporting layers, and large-scale infrastructure telemetry feeds.</w:t>
      </w:r>
    </w:p>
    <w:p>
      <w:pPr>
        <w:pStyle w:val="ListBullet"/>
      </w:pPr>
      <w:r>
        <w:rPr>
          <w:rFonts w:ascii="Arial" w:hAnsi="Arial"/>
          <w:sz w:val="22"/>
        </w:rPr>
        <w:t>Built Python/Pandas/PySpark and SQL workflows that processed telemetry from 6,000+ infrastructure endpoints into validated dashboards, KPI reports, capacity forecasts, and operational insights.</w:t>
      </w:r>
    </w:p>
    <w:p>
      <w:pPr>
        <w:pStyle w:val="ListBullet"/>
      </w:pPr>
      <w:r>
        <w:rPr>
          <w:rFonts w:ascii="Arial" w:hAnsi="Arial"/>
          <w:sz w:val="22"/>
        </w:rPr>
        <w:t>Analyzed infrastructure and application health signals including utilization trends, latency symptoms, missing feeds, abnormal metric movement, and reporting discrepancies to support RCA and reliability decisions.</w:t>
      </w:r>
    </w:p>
    <w:p>
      <w:pPr>
        <w:pStyle w:val="ListBullet"/>
      </w:pPr>
      <w:r>
        <w:rPr>
          <w:rFonts w:ascii="Arial" w:hAnsi="Arial"/>
          <w:sz w:val="22"/>
        </w:rPr>
        <w:t>Developed validation checks for telemetry freshness, row counts, missing data, unmatched records, abnormal deltas, and output consistency to improve trust in monitoring and reporting views.</w:t>
      </w:r>
    </w:p>
    <w:p>
      <w:pPr>
        <w:pStyle w:val="ListBullet"/>
      </w:pPr>
      <w:r>
        <w:rPr>
          <w:rFonts w:ascii="Arial" w:hAnsi="Arial"/>
          <w:sz w:val="22"/>
        </w:rPr>
        <w:t>Troubleshot production issues by tracing source feeds, metric behavior, Python processing, SQL transformations, failed outputs, latency symptoms, and downstream dashboard/reporting discrepancies.</w:t>
      </w:r>
    </w:p>
    <w:p>
      <w:pPr>
        <w:pStyle w:val="ListBullet"/>
      </w:pPr>
      <w:r>
        <w:rPr>
          <w:rFonts w:ascii="Arial" w:hAnsi="Arial"/>
          <w:sz w:val="22"/>
        </w:rPr>
        <w:t>Created runbooks, metric definitions, dashboard notes, validation checkpoints, support procedures, and troubleshooting documentation to improve repeatable operational response.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engineering, and business teams to explain telemetry findings, coordinate fixes, and improve production reliability.</w:t>
      </w:r>
    </w:p>
    <w:p>
      <w:pPr>
        <w:pStyle w:val="ListBullet"/>
      </w:pPr>
      <w:r>
        <w:rPr>
          <w:rFonts w:ascii="Arial" w:hAnsi="Arial"/>
          <w:sz w:val="22"/>
        </w:rPr>
        <w:t>Used Python, SQL, Unix/Linux-style scripting patterns, AWS concepts, and monitoring data to support repeatable observability reporting and operational insight workflows.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improving visibility into application performance and user-facing reliability.</w:t>
      </w:r>
    </w:p>
    <w:p>
      <w:pPr>
        <w:pStyle w:val="ListBullet"/>
      </w:pPr>
      <w:r>
        <w:rPr>
          <w:rFonts w:ascii="Arial" w:hAnsi="Arial"/>
          <w:sz w:val="22"/>
        </w:rPr>
        <w:t>Designed and maintained Dynatrace dashboards and monitoring views for application performance, synthetic transaction behavior, infrastructure health signals, and operational insight.</w:t>
      </w:r>
    </w:p>
    <w:p>
      <w:pPr>
        <w:pStyle w:val="ListBullet"/>
      </w:pPr>
      <w:r>
        <w:rPr>
          <w:rFonts w:ascii="Arial" w:hAnsi="Arial"/>
          <w:sz w:val="22"/>
        </w:rPr>
        <w:t>Correlated real-user monitoring, synthetic transaction data, and load-test behavior to identify bottlenecks, user-impacting symptoms, and improvement opportunities.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telemetry to surface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signals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 and infrastructure teams to validate findings, document issues, and support practical performance and reliability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Defined monitoring standards, dashboards, alert rules, SLA thresholds, validation checks, and operational reporting artifacts for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production troubleshooting guidance using CA APM telemetry, transaction visibility, dashboards, alerts, J2EE/WebLogic monitoring, and performance-analysis patterns.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observability processes.</w:t>
      </w:r>
    </w:p>
    <w:p>
      <w:pPr>
        <w:pStyle w:val="ListBullet"/>
      </w:pPr>
      <w:r>
        <w:rPr>
          <w:rFonts w:ascii="Arial" w:hAnsi="Arial"/>
          <w:sz w:val="22"/>
        </w:rPr>
        <w:t>Delivered onboarding support, training material, technical documentation, and knowledge sharing to improve adoption of monitoring and troubleshooting practices.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memory issues,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production-readiness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defects, risks, telemetry findings,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validation and production-readiness support for a high-throughput shopping engine migration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FAST Performance Analytics Project</w:t>
      </w:r>
      <w:r>
        <w:rPr>
          <w:rFonts w:ascii="Arial" w:hAnsi="Arial"/>
          <w:sz w:val="22"/>
        </w:rPr>
        <w:br/>
        <w:t>Mined Dynatrace and Gomez Synthetic Monitoring telemetry to identify optimization opportunities, improve transaction visibility, and communicate performance recommendations to engineering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 AppMon, Gomez Synthetic Monitoring, Performance Analytics, Dashboards, APM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 automation for extracting, validating, transforming, and distributing APM telemetry across large financial-services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KornShell/ksh, Perl, SQL, Unix/Linux, Automation</w:t>
      </w:r>
    </w:p>
    <w:p>
      <w:r>
        <w:rPr>
          <w:rFonts w:ascii="Arial" w:hAnsi="Arial"/>
          <w:b/>
          <w:sz w:val="22"/>
        </w:rPr>
        <w:t>Production Telemetry Quality and RCA Workflow</w:t>
      </w:r>
      <w:r>
        <w:rPr>
          <w:rFonts w:ascii="Arial" w:hAnsi="Arial"/>
          <w:sz w:val="22"/>
        </w:rPr>
        <w:br/>
        <w:t>Built validation and troubleshooting workflows for telemetry-backed reporting datasets, including freshness checks, missing feed diagnosis, abnormal trend detection, prior-run comparisons, and runbook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Pandas, BMC TrueSight, AppDynamics, RCA, Runbooks</w:t>
      </w:r>
    </w:p>
    <w:p>
      <w:r>
        <w:rPr>
          <w:rFonts w:ascii="Arial" w:hAnsi="Arial"/>
          <w:b/>
          <w:sz w:val="22"/>
        </w:rPr>
        <w:t>Application Performance Monitoring and Support</w:t>
      </w:r>
      <w:r>
        <w:rPr>
          <w:rFonts w:ascii="Arial" w:hAnsi="Arial"/>
          <w:sz w:val="22"/>
        </w:rPr>
        <w:br/>
        <w:t>Supported application performance monitoring, dashboarding, troubleshooting, and production-readiness analysis across Dynatrace, CA APM, AppDynamics, JMX, and enterprise applications.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CA APM, AppDynamics, JMX, Performance Testing, Troubleshooting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