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13, 2026</w:t>
        <w:br/>
        <w:br/>
      </w:r>
    </w:p>
    <w:p>
      <w:r>
        <w:rPr>
          <w:rFonts w:ascii="Arial" w:hAnsi="Arial"/>
          <w:sz w:val="22"/>
        </w:rPr>
        <w:t>Dear Hiring Manager,</w:t>
      </w:r>
    </w:p>
    <w:p>
      <w:r>
        <w:rPr>
          <w:rFonts w:ascii="Arial" w:hAnsi="Arial"/>
          <w:sz w:val="22"/>
        </w:rPr>
        <w:t>I am interested in the Software Engineer - Backend (Python) role with Optym in Dallas. The position aligns with my background in Python backend/data workflows, APIs and integrations, AWS data platforms, data pipelines, production support, and AI/ML-adjacent forecasting systems.</w:t>
      </w:r>
    </w:p>
    <w:p>
      <w:r>
        <w:rPr>
          <w:rFonts w:ascii="Arial" w:hAnsi="Arial"/>
          <w:sz w:val="22"/>
        </w:rPr>
        <w:t>At Citi, I built and supported Python, SQL, Pandas, PySpark, and AWS-oriented workflows that ingested telemetry from more than 6,000 infrastructure endpoints and transformed operational data into curated reporting, analytics, forecasting, and validation datasets. These systems integrated multiple internal platforms and monitoring feeds, required reliable production behavior, and supported stakeholders who depended on accurate outputs for operational decisions.</w:t>
      </w:r>
    </w:p>
    <w:p>
      <w:r>
        <w:rPr>
          <w:rFonts w:ascii="Arial" w:hAnsi="Arial"/>
          <w:sz w:val="22"/>
        </w:rPr>
        <w:t>Your role emphasizes Python backend development, APIs, microservices architecture, AI/ML application support, model and pipeline productionization, large-scale data processing, AWS/Azure cloud platforms, databases, Docker/Kubernetes concepts, performance, reliability, and cross-functional collaboration. My experience maps strongly through Python-based data/backend workflows, API-style integration, AWS Glue/S3/Redshift patterns, PySpark distributed processing, forecasting datasets, production troubleshooting, validation checks, and documentation.</w:t>
      </w:r>
    </w:p>
    <w:p>
      <w:r>
        <w:rPr>
          <w:rFonts w:ascii="Arial" w:hAnsi="Arial"/>
          <w:sz w:val="22"/>
        </w:rPr>
        <w:t>I want to be direct about fit: my strongest production experience is Python data/platform engineering, SQL, PySpark, AWS, API-style integrations, and production reliability. FastAPI/Django, Redis, Kubernetes, Azure, and formal MLOps are adjacent or active-learning areas rather than my deepest long-term production ownership. Where I would bring immediate value is Python engineering, data-intensive backend support, model-serving readiness, production issue analysis, pipeline reliability, and clear collaboration with AI/ML scientists and engineers.</w:t>
      </w:r>
    </w:p>
    <w:p>
      <w:r>
        <w:rPr>
          <w:rFonts w:ascii="Arial" w:hAnsi="Arial"/>
          <w:sz w:val="22"/>
        </w:rPr>
        <w:t>I would welcome the opportunity to discuss how my Python, APIs, AWS, data pipeline, production support, and AI/ML-adjacent background can support Optym's Labs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