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 (Plano area) / 424 Oriole Dr., Murphy, TX 75094</w:t>
        <w:br/>
      </w:r>
      <w:r>
        <w:rPr>
          <w:rFonts w:ascii="Arial" w:hAnsi="Arial"/>
          <w:sz w:val="22"/>
        </w:rPr>
        <w:t>214-315-2190 | seanlgirgis@gmail.com</w:t>
        <w:br/>
      </w:r>
      <w:r>
        <w:rPr>
          <w:rFonts w:ascii="Arial" w:hAnsi="Arial"/>
          <w:sz w:val="22"/>
        </w:rPr>
        <w:t>April 14, 2026</w:t>
        <w:br/>
        <w:br/>
      </w:r>
    </w:p>
    <w:p>
      <w:r>
        <w:rPr>
          <w:rFonts w:ascii="Arial" w:hAnsi="Arial"/>
          <w:sz w:val="22"/>
        </w:rPr>
        <w:t>Dear Hiring Manager,</w:t>
      </w:r>
    </w:p>
    <w:p>
      <w:r>
        <w:rPr>
          <w:rFonts w:ascii="Arial" w:hAnsi="Arial"/>
          <w:sz w:val="22"/>
        </w:rPr>
        <w:t>I am applying for the Sr. AI/ML Data Engineer position at Public Storage. I am drawn to your commitment to leveraging technology for operational efficiency and superior customer service, particularly through innovative data analytics and digital tools.</w:t>
      </w:r>
    </w:p>
    <w:p>
      <w:r>
        <w:rPr>
          <w:rFonts w:ascii="Arial" w:hAnsi="Arial"/>
          <w:sz w:val="22"/>
        </w:rPr>
        <w:t>With over 20 years of experience in data engineering, I have honed my expertise in designing and maintaining scalable data pipelines, aligning directly with Public Storage’s need for robust batch and streaming systems using tools like BigQuery, dbt, and Airflow. At CITI, as a Senior Capacity &amp; Data Engineer from 2017 to 2025, I architected automated ETL/ELT pipelines using Python and SQL, ingesting P95 telemetry data from over 6,000 endpoints. This replaced manual processes, significantly enhancing delivery reliability and supporting real-time decisioning, a critical aspect of your role’s focus on event-driven architectures.</w:t>
      </w:r>
    </w:p>
    <w:p>
      <w:r>
        <w:rPr>
          <w:rFonts w:ascii="Arial" w:hAnsi="Arial"/>
          <w:sz w:val="22"/>
        </w:rPr>
        <w:t>My hands-on experience with cloud platforms and machine learning deployment further complements the requirements for managing ML workflows on GCP. Recently, I designed a serverless lakehouse platform on AWS using S3, Glue, Athena, and Bedrock, optimizing ETL processes for enterprise-scale data access. Additionally, in my HorizonScale AI Capacity Forecasting Engine project in 2025, I reduced forecasting cycles by 90% using Python, PySpark, and Prophet models to predict bottlenecks six months ahead. This expertise in data modeling and ML deployment positions me to contribute to Public Storage’s goals of operationalizing models with CI/CD and version control.</w:t>
      </w:r>
    </w:p>
    <w:p>
      <w:r>
        <w:rPr>
          <w:rFonts w:ascii="Arial" w:hAnsi="Arial"/>
          <w:sz w:val="22"/>
        </w:rPr>
        <w:t>Moreover, my background in AI and data governance aligns with your emphasis on innovation and quality. In 2026, I built an AI-powered job search pipeline with agentic workflows using Python, Claude Code, and Grok (xAI), implementing semantic duplicate detection with FAISS vector embeddings across 100+ job postings. This experience with LLM orchestration and vector embeddings matches your preferred skills, ensuring I can support advanced AI decisioning and data observability practices at Public Storage.</w:t>
      </w:r>
    </w:p>
    <w:p>
      <w:r>
        <w:rPr>
          <w:rFonts w:ascii="Arial" w:hAnsi="Arial"/>
          <w:sz w:val="22"/>
        </w:rPr>
        <w:t>I am confident that my extensive experience in data pipeline development, cloud architectures, and AI/ML solutions will add value to Public Storage’s mission of excellence and innovation. I look forward to contributing to your team by driving impactful, metric-based outcomes through scalable data and ML platforms.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