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Sean Luka Girgis</w:t>
      </w:r>
    </w:p>
    <w:p>
      <w:pPr>
        <w:jc w:val="center"/>
      </w:pPr>
      <w:r>
        <w:rPr>
          <w:rFonts w:ascii="Arial" w:hAnsi="Arial"/>
          <w:sz w:val="22"/>
        </w:rPr>
        <w:t>Senior Data Engineer | API Integrations, Cloud Pipelines &amp; Lakehouse Architecture</w:t>
      </w:r>
    </w:p>
    <w:p>
      <w:pPr>
        <w:jc w:val="center"/>
      </w:pPr>
      <w:r>
        <w:rPr>
          <w:rFonts w:ascii="Arial" w:hAnsi="Arial"/>
          <w:sz w:val="22"/>
        </w:rPr>
        <w:t>214-315-2190 | seanlgirgis@gmail.com</w:t>
      </w:r>
    </w:p>
    <w:p>
      <w:pPr>
        <w:spacing w:before="0" w:after="120"/>
        <w:jc w:val="center"/>
      </w:pPr>
      <w:hyperlink r:id="rId9">
        <w:r>
          <w:rPr>
            <w:color w:val="0000FF"/>
            <w:u w:val="single"/>
          </w:rPr>
          <w:t>LinkedIn</w:t>
        </w:r>
      </w:hyperlink>
      <w:r>
        <w:rPr>
          <w:rFonts w:ascii="Arial" w:hAnsi="Arial"/>
          <w:sz w:val="22"/>
        </w:rPr>
        <w:t xml:space="preserve"> | </w:t>
      </w:r>
      <w:hyperlink r:id="rId10">
        <w:r>
          <w:rPr>
            <w:color w:val="0000FF"/>
            <w:u w:val="single"/>
          </w:rPr>
          <w:t>GitHub</w:t>
        </w:r>
      </w:hyperlink>
      <w:r>
        <w:rPr>
          <w:rFonts w:ascii="Arial" w:hAnsi="Arial"/>
          <w:sz w:val="22"/>
        </w:rPr>
        <w:t xml:space="preserve"> | </w:t>
      </w:r>
      <w:hyperlink r:id="rId11">
        <w:r>
          <w:rPr>
            <w:color w:val="0000FF"/>
            <w:u w:val="single"/>
          </w:rPr>
          <w:t>Portfolio</w:t>
        </w:r>
      </w:hyperlink>
    </w:p>
    <w:p>
      <w:pPr>
        <w:pStyle w:val="Heading1"/>
      </w:pPr>
      <w:r>
        <w:rPr>
          <w:rFonts w:ascii="Arial" w:hAnsi="Arial"/>
          <w:sz w:val="26"/>
        </w:rPr>
        <w:t>Professional Summary</w:t>
      </w:r>
    </w:p>
    <w:p>
      <w:r>
        <w:rPr>
          <w:rFonts w:ascii="Arial" w:hAnsi="Arial"/>
          <w:sz w:val="22"/>
        </w:rPr>
        <w:t>Senior Data Engineer with 20+ years of enterprise experience designing and building scalable batch and real-time data solutions. Expert in Python, PySpark, and SQL with deep AWS cloud experience (S3, Glue, Redshift, Athena, ECS). Built and maintained API connectors ingesting telemetry from 6,000+ enterprise endpoints into Oracle and cloud data stores. Hands-on with lakehouse architecture (Delta Lake, Medallion patterns, Parquet/Snappy columnar storage), data quality validation frameworks, and Airflow orchestration. Proven record delivering reliable, governed, enterprise-grade data pipelines in regulated banking environments.</w:t>
      </w:r>
    </w:p>
    <w:p>
      <w:pPr>
        <w:pStyle w:val="Heading1"/>
      </w:pPr>
      <w:r>
        <w:rPr>
          <w:rFonts w:ascii="Arial" w:hAnsi="Arial"/>
          <w:sz w:val="26"/>
        </w:rPr>
        <w:t>Professional Experience</w:t>
      </w:r>
    </w:p>
    <w:p>
      <w:r>
        <w:rPr>
          <w:rFonts w:ascii="Arial" w:hAnsi="Arial"/>
          <w:b/>
          <w:sz w:val="22"/>
        </w:rPr>
        <w:t>Title at CITI</w:t>
      </w:r>
      <w:r>
        <w:rPr>
          <w:rFonts w:ascii="Arial" w:hAnsi="Arial"/>
          <w:sz w:val="22"/>
        </w:rPr>
        <w:t xml:space="preserve"> (2017-11 – 2025-12)</w:t>
      </w:r>
    </w:p>
    <w:p>
      <w:pPr>
        <w:pStyle w:val="ListBullet"/>
      </w:pPr>
      <w:r>
        <w:rPr>
          <w:rFonts w:ascii="Arial" w:hAnsi="Arial"/>
          <w:sz w:val="22"/>
        </w:rPr>
        <w:t>Built and maintained API connectors ingesting P95 telemetry from 6,000+ enterprise endpoints (BMC TrueSight, TSCO, AppDynamics APIs) into Oracle and AWS data stores — automated, self-healing, and fully documented.</w:t>
      </w:r>
    </w:p>
    <w:p>
      <w:pPr>
        <w:pStyle w:val="ListBullet"/>
      </w:pPr>
      <w:r>
        <w:rPr>
          <w:rFonts w:ascii="Arial" w:hAnsi="Arial"/>
          <w:sz w:val="22"/>
        </w:rPr>
        <w:t>Designed ETL/ELT pipelines in Python and PySpark to ingest, clean, transform, and enrich raw telemetry into analytics-ready datasets for executive dashboards and ML forecasting workloads.</w:t>
      </w:r>
    </w:p>
    <w:p>
      <w:pPr>
        <w:pStyle w:val="ListBullet"/>
      </w:pPr>
      <w:r>
        <w:rPr>
          <w:rFonts w:ascii="Arial" w:hAnsi="Arial"/>
          <w:sz w:val="22"/>
        </w:rPr>
        <w:t>Built hybrid AWS lakehouse platform: S3 landing zone for raw telemetry ingestion, AWS Glue for ETL transformation, Redshift for analytics and forecasting — with Parquet/Snappy columnar storage and Athena query optimization.</w:t>
      </w:r>
    </w:p>
    <w:p>
      <w:pPr>
        <w:pStyle w:val="ListBullet"/>
      </w:pPr>
      <w:r>
        <w:rPr>
          <w:rFonts w:ascii="Arial" w:hAnsi="Arial"/>
          <w:sz w:val="22"/>
        </w:rPr>
        <w:t>Implemented automated data quality validation rules and pipeline monitoring using Python and pandas; proactively resolved integrity issues before they reached downstream consumers or reporting.</w:t>
      </w:r>
    </w:p>
    <w:p>
      <w:pPr>
        <w:pStyle w:val="ListBullet"/>
      </w:pPr>
      <w:r>
        <w:rPr>
          <w:rFonts w:ascii="Arial" w:hAnsi="Arial"/>
          <w:sz w:val="22"/>
        </w:rPr>
        <w:t>Containerized Python ETL jobs on AWS ECS/EC2 for scalable on-demand processing; built robust logging, error handling, and alerting for all pipeline stages.</w:t>
      </w:r>
    </w:p>
    <w:p>
      <w:pPr>
        <w:pStyle w:val="ListBullet"/>
      </w:pPr>
      <w:r>
        <w:rPr>
          <w:rFonts w:ascii="Arial" w:hAnsi="Arial"/>
          <w:sz w:val="22"/>
        </w:rPr>
        <w:t>Applied statistical analysis and ML (Prophet, scikit-learn) on capacity telemetry to identify underutilized infrastructure patterns, driving hardware consolidation and measurable cost savings.</w:t>
      </w:r>
    </w:p>
    <w:p>
      <w:r>
        <w:rPr>
          <w:rFonts w:ascii="Arial" w:hAnsi="Arial"/>
          <w:b/>
          <w:sz w:val="22"/>
        </w:rPr>
        <w:t>Title at G6 Hospitality LLC</w:t>
      </w:r>
      <w:r>
        <w:rPr>
          <w:rFonts w:ascii="Arial" w:hAnsi="Arial"/>
          <w:sz w:val="22"/>
        </w:rPr>
        <w:t xml:space="preserve"> (2017-03 – 2017-11)</w:t>
      </w:r>
    </w:p>
    <w:p>
      <w:pPr>
        <w:pStyle w:val="ListBullet"/>
      </w:pPr>
      <w:r>
        <w:rPr>
          <w:rFonts w:ascii="Arial" w:hAnsi="Arial"/>
          <w:sz w:val="22"/>
        </w:rPr>
        <w:t>Managed Dynatrace AppMon/Synthetics for Brand.com, ensuring robust observability and data pipeline monitoring for critical customer-facing systems.</w:t>
      </w:r>
    </w:p>
    <w:p>
      <w:pPr>
        <w:pStyle w:val="ListBullet"/>
      </w:pPr>
      <w:r>
        <w:rPr>
          <w:rFonts w:ascii="Arial" w:hAnsi="Arial"/>
          <w:sz w:val="22"/>
        </w:rPr>
        <w:t>Led 'FAST' project: data-mined real-user performance metrics, applied analysis to identify bottlenecks, and delivered optimization recommendations for revenue-critical systems.</w:t>
      </w:r>
    </w:p>
    <w:p>
      <w:pPr>
        <w:pStyle w:val="ListBullet"/>
      </w:pPr>
      <w:r>
        <w:rPr>
          <w:rFonts w:ascii="Arial" w:hAnsi="Arial"/>
          <w:sz w:val="22"/>
        </w:rPr>
        <w:t>Upgraded Dynatrace (6.5 to 7.0), implemented TLS 1.2 security, and supported AWS cloud migration.</w:t>
      </w:r>
    </w:p>
    <w:p>
      <w:pPr>
        <w:pStyle w:val="ListBullet"/>
      </w:pPr>
      <w:r>
        <w:rPr>
          <w:rFonts w:ascii="Arial" w:hAnsi="Arial"/>
          <w:sz w:val="22"/>
        </w:rPr>
        <w:t>Built end-to-end monitoring dashboards delivering before/after performance metrics for stakeholder reporting.</w:t>
      </w:r>
    </w:p>
    <w:p>
      <w:r>
        <w:rPr>
          <w:rFonts w:ascii="Arial" w:hAnsi="Arial"/>
          <w:b/>
          <w:sz w:val="22"/>
        </w:rPr>
        <w:t>Title at CA Technologies / TIAA-CREF</w:t>
      </w:r>
      <w:r>
        <w:rPr>
          <w:rFonts w:ascii="Arial" w:hAnsi="Arial"/>
          <w:sz w:val="22"/>
        </w:rPr>
        <w:t xml:space="preserve"> (2011 – 2016)</w:t>
      </w:r>
    </w:p>
    <w:p>
      <w:pPr>
        <w:pStyle w:val="ListBullet"/>
      </w:pPr>
      <w:r>
        <w:rPr>
          <w:rFonts w:ascii="Arial" w:hAnsi="Arial"/>
          <w:sz w:val="22"/>
        </w:rPr>
        <w:t>Led large-scale CA APM implementations and upgrades (9.1 to 10.1), managing 4,000–6,000 monitoring agents for enterprise financial clients.</w:t>
      </w:r>
    </w:p>
    <w:p>
      <w:pPr>
        <w:pStyle w:val="ListBullet"/>
      </w:pPr>
      <w:r>
        <w:rPr>
          <w:rFonts w:ascii="Arial" w:hAnsi="Arial"/>
          <w:sz w:val="22"/>
        </w:rPr>
        <w:t>Designed custom Management Modules, dashboards, and alerts; developed Perl/Ksh extraction scripts for data collection and enrichment pipelines.</w:t>
      </w:r>
    </w:p>
    <w:p>
      <w:pPr>
        <w:pStyle w:val="ListBullet"/>
      </w:pPr>
      <w:r>
        <w:rPr>
          <w:rFonts w:ascii="Arial" w:hAnsi="Arial"/>
          <w:sz w:val="22"/>
        </w:rPr>
        <w:t>Provided sizing recommendations and bottleneck resolution for J2EE/.NET enterprise environments.</w:t>
      </w:r>
    </w:p>
    <w:p>
      <w:pPr>
        <w:pStyle w:val="ListBullet"/>
      </w:pPr>
      <w:r>
        <w:rPr>
          <w:rFonts w:ascii="Arial" w:hAnsi="Arial"/>
          <w:sz w:val="22"/>
        </w:rPr>
        <w:t>Trained client technical teams on APM solutions, ensuring adoption and operational effectiveness.</w:t>
      </w:r>
    </w:p>
    <w:p>
      <w:r>
        <w:rPr>
          <w:rFonts w:ascii="Arial" w:hAnsi="Arial"/>
          <w:b/>
          <w:sz w:val="22"/>
        </w:rPr>
        <w:t>Title at AT&amp;T</w:t>
      </w:r>
      <w:r>
        <w:rPr>
          <w:rFonts w:ascii="Arial" w:hAnsi="Arial"/>
          <w:sz w:val="22"/>
        </w:rPr>
        <w:t xml:space="preserve"> (2010-08 – 2011-07)</w:t>
      </w:r>
    </w:p>
    <w:p>
      <w:pPr>
        <w:pStyle w:val="ListBullet"/>
      </w:pPr>
      <w:r>
        <w:rPr>
          <w:rFonts w:ascii="Arial" w:hAnsi="Arial"/>
          <w:sz w:val="22"/>
        </w:rPr>
        <w:t>Analyzed J2EE telecom applications to identify load and break points; documented JDBC, thread, memory, CPU, and GC metrics.</w:t>
      </w:r>
    </w:p>
    <w:p>
      <w:pPr>
        <w:pStyle w:val="ListBullet"/>
      </w:pPr>
      <w:r>
        <w:rPr>
          <w:rFonts w:ascii="Arial" w:hAnsi="Arial"/>
          <w:sz w:val="22"/>
        </w:rPr>
        <w:t>Installed JMX, Thread Dumps, and Wily Introscope for enhanced pipeline monitoring; created automation scripts to streamline testing workflows.</w:t>
      </w:r>
    </w:p>
    <w:p>
      <w:r>
        <w:rPr>
          <w:rFonts w:ascii="Arial" w:hAnsi="Arial"/>
          <w:b/>
          <w:sz w:val="22"/>
        </w:rPr>
        <w:t>Title at Sabre</w:t>
      </w:r>
      <w:r>
        <w:rPr>
          <w:rFonts w:ascii="Arial" w:hAnsi="Arial"/>
          <w:sz w:val="22"/>
        </w:rPr>
        <w:t xml:space="preserve"> (2008-05 – 2010)</w:t>
      </w:r>
    </w:p>
    <w:p>
      <w:pPr>
        <w:pStyle w:val="ListBullet"/>
      </w:pPr>
      <w:r>
        <w:rPr>
          <w:rFonts w:ascii="Arial" w:hAnsi="Arial"/>
          <w:sz w:val="22"/>
        </w:rPr>
        <w:t>Led migration of 200+ MySQL nodes to a 6-node Oracle RAC cluster for a high-throughput shopping engine; reduced hardware footprint by 95% while maintaining sub-second latency.</w:t>
      </w:r>
    </w:p>
    <w:p>
      <w:pPr>
        <w:pStyle w:val="ListBullet"/>
      </w:pPr>
      <w:r>
        <w:rPr>
          <w:rFonts w:ascii="Arial" w:hAnsi="Arial"/>
          <w:sz w:val="22"/>
        </w:rPr>
        <w:t>Built CPPUNIT testing framework to automate conversion validation and ensure data integrity across the migration.</w:t>
      </w:r>
    </w:p>
    <w:p>
      <w:pPr>
        <w:pStyle w:val="ListBullet"/>
      </w:pPr>
      <w:r>
        <w:rPr>
          <w:rFonts w:ascii="Arial" w:hAnsi="Arial"/>
          <w:sz w:val="22"/>
        </w:rPr>
        <w:t>Optimized C++/OCCI transaction processing for 10x throughput improvement at VISA-scale load.</w:t>
      </w:r>
    </w:p>
    <w:p>
      <w:pPr>
        <w:pStyle w:val="Heading1"/>
      </w:pPr>
      <w:r>
        <w:rPr>
          <w:rFonts w:ascii="Arial" w:hAnsi="Arial"/>
          <w:sz w:val="26"/>
        </w:rPr>
        <w:t>Education</w:t>
      </w:r>
    </w:p>
    <w:p>
      <w:r>
        <w:rPr>
          <w:rFonts w:ascii="Arial" w:hAnsi="Arial"/>
          <w:b/>
          <w:sz w:val="22"/>
        </w:rPr>
        <w:t>High Diploma / Post-Graduate Diploma in Computer Engineering Technology / Computer Science</w:t>
      </w:r>
      <w:r>
        <w:rPr>
          <w:rFonts w:ascii="Arial" w:hAnsi="Arial"/>
          <w:sz w:val="22"/>
        </w:rPr>
        <w:br/>
        <w:t>Humber College, Toronto, Canada</w:t>
      </w:r>
    </w:p>
    <w:p>
      <w:r>
        <w:rPr>
          <w:rFonts w:ascii="Arial" w:hAnsi="Arial"/>
          <w:b/>
          <w:sz w:val="22"/>
        </w:rPr>
        <w:t>Bachelor of Science in Civil Engineering</w:t>
      </w:r>
      <w:r>
        <w:rPr>
          <w:rFonts w:ascii="Arial" w:hAnsi="Arial"/>
          <w:sz w:val="22"/>
        </w:rPr>
        <w:br/>
        <w:t>Zagazig University, Egypt</w:t>
      </w:r>
    </w:p>
    <w:p>
      <w:pPr>
        <w:pStyle w:val="Heading1"/>
      </w:pPr>
      <w:r>
        <w:rPr>
          <w:rFonts w:ascii="Arial" w:hAnsi="Arial"/>
          <w:sz w:val="26"/>
        </w:rPr>
        <w:t>Skills</w:t>
      </w:r>
    </w:p>
    <w:p>
      <w:r>
        <w:rPr>
          <w:rFonts w:ascii="Arial" w:hAnsi="Arial"/>
          <w:sz w:val="22"/>
        </w:rPr>
        <w:t>Python, PySpark, SQL / Oracle, AWS (S3, Glue, Redshift, Athena, ECS), ETL Design &amp; Optimization, API Integrations / Connector Development, Data Quality &amp; Pipeline Validation, Lakehouse Architecture (Delta Lake, Medallion), Apache Parquet / Columnar Storage, Airflow, Data Governance &amp; Compliance, Databricks / Delta Lake, Snowflake, Kafka / Event Streaming (adjacent), Pandas, scikit-learn / Prophet, Docker, Git, Hive / Hadoop, Linux / Unix, GenAI / LLM Agents (RAG, FAISS, Sentence Transformers)</w:t>
      </w:r>
    </w:p>
    <w:p>
      <w:pPr>
        <w:pStyle w:val="Heading1"/>
      </w:pPr>
      <w:r>
        <w:rPr>
          <w:rFonts w:ascii="Arial" w:hAnsi="Arial"/>
          <w:sz w:val="26"/>
        </w:rPr>
        <w:t>Flagship Projects</w:t>
      </w:r>
    </w:p>
    <w:p>
      <w:r>
        <w:rPr>
          <w:rFonts w:ascii="Arial" w:hAnsi="Arial"/>
          <w:b/>
          <w:sz w:val="22"/>
        </w:rPr>
        <w:t>AI-Powered Job Search Pipeline</w:t>
      </w:r>
      <w:r>
        <w:rPr>
          <w:rFonts w:ascii="Arial" w:hAnsi="Arial"/>
          <w:sz w:val="22"/>
        </w:rPr>
        <w:br/>
        <w:t>Built an end-to-end agentic pipeline in Python orchestrating 10+ automated steps: API integrations, semantic duplicate detection (FAISS vector embeddings), LLM-powered scoring, resume/cover letter generation, quality gating, and application tracking.</w:t>
        <w:br/>
        <w:t>Implements RAG-style retrieval with sentence-transformers and event-driven step orchestration.</w:t>
      </w:r>
      <w:r>
        <w:rPr>
          <w:rFonts w:ascii="Arial" w:hAnsi="Arial"/>
          <w:sz w:val="22"/>
        </w:rPr>
        <w:br/>
      </w:r>
      <w:r>
        <w:rPr>
          <w:rFonts w:ascii="Arial" w:hAnsi="Arial"/>
          <w:b/>
          <w:sz w:val="22"/>
        </w:rPr>
        <w:t xml:space="preserve">Technologies: </w:t>
      </w:r>
      <w:r>
        <w:rPr>
          <w:rFonts w:ascii="Arial" w:hAnsi="Arial"/>
          <w:sz w:val="22"/>
        </w:rPr>
        <w:t>Python, FAISS, Sentence Transformers, RAG / Vector Embeddings, Grok / xAI API, Agentic AI Workflows, MCP (Model Context Protocol)</w:t>
      </w:r>
    </w:p>
    <w:p>
      <w:r>
        <w:rPr>
          <w:rFonts w:ascii="Arial" w:hAnsi="Arial"/>
          <w:b/>
          <w:sz w:val="22"/>
        </w:rPr>
        <w:t>Serverless Lakehouse Platform (AWS)</w:t>
      </w:r>
      <w:r>
        <w:rPr>
          <w:rFonts w:ascii="Arial" w:hAnsi="Arial"/>
          <w:sz w:val="22"/>
        </w:rPr>
        <w:br/>
        <w:t>Designed a full serverless data platform using S3 + Glue + Athena + Bedrock.</w:t>
        <w:br/>
        <w:t>Built Text-to-SQL GenAI agent using Claude 3 Sonnet.</w:t>
        <w:br/>
        <w:t>Resolved small-file problem using Snappy + Parquet columnar compression.</w:t>
        <w:br/>
        <w:t>Optimized ETL and data access for enterprise scale.</w:t>
      </w:r>
      <w:r>
        <w:rPr>
          <w:rFonts w:ascii="Arial" w:hAnsi="Arial"/>
          <w:sz w:val="22"/>
        </w:rPr>
        <w:br/>
      </w:r>
      <w:r>
        <w:rPr>
          <w:rFonts w:ascii="Arial" w:hAnsi="Arial"/>
          <w:b/>
          <w:sz w:val="22"/>
        </w:rPr>
        <w:t xml:space="preserve">Technologies: </w:t>
      </w:r>
      <w:r>
        <w:rPr>
          <w:rFonts w:ascii="Arial" w:hAnsi="Arial"/>
          <w:sz w:val="22"/>
        </w:rPr>
        <w:t>AWS Glue, S3, Athena, Bedrock, PySpark, Parquet / Snappy</w:t>
      </w:r>
    </w:p>
    <w:p>
      <w:r>
        <w:rPr>
          <w:rFonts w:ascii="Arial" w:hAnsi="Arial"/>
          <w:b/>
          <w:sz w:val="22"/>
        </w:rPr>
        <w:t>HorizonScale — AI Capacity Forecasting Engine</w:t>
      </w:r>
      <w:r>
        <w:rPr>
          <w:rFonts w:ascii="Arial" w:hAnsi="Arial"/>
          <w:sz w:val="22"/>
        </w:rPr>
        <w:br/>
        <w:t>Replaced legacy manual forecasting with a parallel generator-based Python/PySpark pipeline, reducing forecasting cycles by 90%.</w:t>
        <w:br/>
        <w:t>Built Prophet and scikit-learn models predicting capacity bottlenecks 6 months ahead.</w:t>
        <w:br/>
        <w:t>Created interactive Streamlit dashboard for real-time capacity insights.</w:t>
      </w:r>
      <w:r>
        <w:rPr>
          <w:rFonts w:ascii="Arial" w:hAnsi="Arial"/>
          <w:sz w:val="22"/>
        </w:rPr>
        <w:br/>
      </w:r>
      <w:r>
        <w:rPr>
          <w:rFonts w:ascii="Arial" w:hAnsi="Arial"/>
          <w:b/>
          <w:sz w:val="22"/>
        </w:rPr>
        <w:t xml:space="preserve">Technologies: </w:t>
      </w:r>
      <w:r>
        <w:rPr>
          <w:rFonts w:ascii="Arial" w:hAnsi="Arial"/>
          <w:sz w:val="22"/>
        </w:rPr>
        <w:t>Python, PySpark, Prophet, scikit-learn, Streamlit, Machine Learning</w:t>
      </w:r>
      <w:r>
        <w:rPr>
          <w:rFonts w:ascii="Arial" w:hAnsi="Arial"/>
          <w:sz w:val="22"/>
        </w:rPr>
        <w:br/>
      </w:r>
      <w:r>
        <w:rPr>
          <w:rFonts w:ascii="Arial" w:hAnsi="Arial"/>
          <w:b/>
          <w:sz w:val="22"/>
        </w:rPr>
        <w:t xml:space="preserve">Repo: </w:t>
      </w:r>
      <w:hyperlink r:id="rId12">
        <w:r>
          <w:rPr>
            <w:color w:val="0000FF"/>
            <w:u w:val="single"/>
          </w:rPr>
          <w:t>github.com/seanlgirgis/HorizonStudy</w:t>
        </w:r>
      </w:hyperlink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ean-girgis-43bb1b5/" TargetMode="External"/><Relationship Id="rId10" Type="http://schemas.openxmlformats.org/officeDocument/2006/relationships/hyperlink" Target="https://github.com/seanlgirgis" TargetMode="External"/><Relationship Id="rId11" Type="http://schemas.openxmlformats.org/officeDocument/2006/relationships/hyperlink" Target="https://seanlgirgis.github.io" TargetMode="External"/><Relationship Id="rId12" Type="http://schemas.openxmlformats.org/officeDocument/2006/relationships/hyperlink" Target="https://github.com/seanlgirgis/HorizonStud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