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Hadoop Developer – Production Support opportunity with Akkodis for the Plano, TX hybrid contract role. My background combines financial-services production support, Hadoop/Hive/Spark and PySpark exposure, Linux/Unix troubleshooting, SQL/PLSQL analysis, ETL/data validation, and enterprise incident/RCA workflows.</w:t>
      </w:r>
    </w:p>
    <w:p>
      <w:r>
        <w:rPr>
          <w:rFonts w:ascii="Arial" w:hAnsi="Arial"/>
          <w:sz w:val="22"/>
        </w:rPr>
        <w:t>At Citi, I supported enterprise data and infrastructure workflows in a regulated banking environment, building and maintaining telemetry and capacity analytics pipelines using Python, SQL, Pandas, PySpark, Hadoop/Hive patterns, and Linux/Unix-based troubleshooting. I worked across ingestion, cleansing, normalization, validation, reporting, and operational risk summaries, which maps closely to supporting critical data pipelines in a high-availability environment.</w:t>
      </w:r>
    </w:p>
    <w:p>
      <w:r>
        <w:rPr>
          <w:rFonts w:ascii="Arial" w:hAnsi="Arial"/>
          <w:sz w:val="22"/>
        </w:rPr>
        <w:t>I have strong experience investigating data and production issues by reviewing logs, validating upstream and downstream data, using SQL and Oracle/PLSQL-style analysis, coordinating with application and infrastructure teams, and documenting runbooks, RCA notes, and operational procedures. Earlier roles also gave me deep Linux/Unix, Korn shell, Perl, Oracle, PL/SQL, batch, interface, and production troubleshooting experience across telecom, travel, and financial-services environments.</w:t>
      </w:r>
    </w:p>
    <w:p>
      <w:r>
        <w:rPr>
          <w:rFonts w:ascii="Arial" w:hAnsi="Arial"/>
          <w:sz w:val="22"/>
        </w:rPr>
        <w:t>This role looks like a strong fit because it needs a practical engineer who can support Hadoop/Big Data pipelines, analyze failures, validate data, communicate clearly during incidents, and improve monitoring and automation over time. I am comfortable with support-heavy enterprise environments and would bring a steady, hands-on approach to keeping production data workflows stable.</w:t>
      </w:r>
    </w:p>
    <w:p>
      <w:r>
        <w:rPr>
          <w:rFonts w:ascii="Arial" w:hAnsi="Arial"/>
          <w:sz w:val="22"/>
        </w:rPr>
        <w:t>I would welcome the opportunity to discuss how my data engineering, production support, Linux/Unix, SQL/PLSQL, and financial-services experience can help support this client’s Hadoop production environment.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