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Cloud Data Engineer | AWS, Python, SQL &amp; ETL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Cloud Data Engineer with deep hands-on experience building Python and SQL-based ETL pipelines, AWS data workflows, and analytics-ready datasets. Strong background with AWS S3, Glue, Athena, Redshift, PySpark, data warehousing, pipeline troubleshooting, data quality, and reporting enablement. Experienced supporting fast-moving enterprise teams with reliable, scalable data platforms and clean datasets for downstream analytics and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maintained Python/Pandas ETL pipelines ingesting telemetry from 6,000+ endpoints, transforming raw operational data into reporting-ready datasets.</w:t>
      </w:r>
    </w:p>
    <w:p>
      <w:pPr>
        <w:pStyle w:val="ListBullet"/>
      </w:pPr>
      <w:r>
        <w:rPr>
          <w:rFonts w:ascii="Arial" w:hAnsi="Arial"/>
          <w:sz w:val="22"/>
        </w:rPr>
        <w:t>Developed AWS-based data workflows using S3 landing zones, AWS Glue for ETL, Athena querying, and Redshift-backed forecasting and analytics workloads.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historical data models to support retention, trend analysis, executive reporting, and downstream analytics.</w:t>
      </w:r>
    </w:p>
    <w:p>
      <w:pPr>
        <w:pStyle w:val="ListBullet"/>
      </w:pPr>
      <w:r>
        <w:rPr>
          <w:rFonts w:ascii="Arial" w:hAnsi="Arial"/>
          <w:sz w:val="22"/>
        </w:rPr>
        <w:t>Implemented data quality, cleansing, and validation checks across telemetry pipelines to improve reporting trust and operational reliability.</w:t>
      </w:r>
    </w:p>
    <w:p>
      <w:pPr>
        <w:pStyle w:val="ListBullet"/>
      </w:pPr>
      <w:r>
        <w:rPr>
          <w:rFonts w:ascii="Arial" w:hAnsi="Arial"/>
          <w:sz w:val="22"/>
        </w:rPr>
        <w:t>Built Streamlit, matplotlib, seaborn, and plotly dashboards that surfaced capacity trends and performance insights for senior stakeholders.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to support scalable on-demand batch processing for capacity and forecasting workloads.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operational reporting and performance analytics.</w:t>
      </w:r>
    </w:p>
    <w:p>
      <w:pPr>
        <w:pStyle w:val="ListBullet"/>
      </w:pPr>
      <w:r>
        <w:rPr>
          <w:rFonts w:ascii="Arial" w:hAnsi="Arial"/>
          <w:sz w:val="22"/>
        </w:rPr>
        <w:t>Led the FAST project to data-mine real-user performance metrics from Gomez Synthetic Monitoring and provide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evaluating monitoring tools, data collection needs, and application performance readiness.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Perl/Korn Shell automation scripts for data extraction and recurring performance reporting, reducing manual weekly export effort.</w:t>
      </w:r>
    </w:p>
    <w:p>
      <w:pPr>
        <w:pStyle w:val="ListBullet"/>
      </w:pPr>
      <w:r>
        <w:rPr>
          <w:rFonts w:ascii="Arial" w:hAnsi="Arial"/>
          <w:sz w:val="22"/>
        </w:rPr>
        <w:t>Managed large-scale CA APM environments with 50+ Enterprise Managers and 4,000–6,000 instrumented agents across enterprise systems.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and SLA thresholds adopted as reporting and monitoring standards across client environments.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Perl, Ksh / Korn Shell Scripting, Java, C++</w:t>
      </w:r>
    </w:p>
    <w:p>
      <w:r>
        <w:rPr>
          <w:rFonts w:ascii="Arial" w:hAnsi="Arial"/>
          <w:b/>
          <w:sz w:val="22"/>
        </w:rPr>
        <w:t xml:space="preserve">Tools &amp; Infra: </w:t>
      </w:r>
      <w:r>
        <w:rPr>
          <w:rFonts w:ascii="Arial" w:hAnsi="Arial"/>
          <w:sz w:val="22"/>
        </w:rPr>
        <w:t>Airflow, Docker, Git, Linux/Unix, BMC TrueSight / TSCO, AppDynamics, Dynatrace, CA APM / Introscope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using S3, Glue, Athena, Bedrock, and PySpark for scalable ETL processing, analytics-ready datasets, and optimized data access.</w:t>
        <w:br/>
        <w:t>Addressed small-file processing challenges using Parquet and Snappy compression patterns for enterprise-scale reporting workloads.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Snappy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Python and PySpark data pipelines feeding forecasting workflows and Streamlit dashboards for infrastructure capacity analysis.</w:t>
        <w:br/>
        <w:t>Reduced forecasting cycles by 90% while producing reliable datasets for reporting and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