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Dynatrace / APM Observability Consultant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Dynatrace and APM observability consultant with deep experience supporting enterprise monitoring platforms, telemetry pipelines, dashboards, alerts, thresholds, and operational reporting. Experienced with Dynatrace AppMon, Synthetic Monitoring, EUM/RUM, transaction tracing, CA APM, BMC TrueSight, and AppDynamics across large-scale environments. Strong background in operationalizing monitoring processes, creating runbooks and documentation, coordinating across application and infrastructure teams, and using Python and shell scripting to reduce manual effort.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Observability &amp; Capacity Engineering Lead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maintained telemetry ingestion and reporting pipelines using Python/Pandas across 6,000+ monitored endpoints, improving operational visibility and reporting reliability.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BMC TrueSight/TSCO, CA Wily, and AppDynamics into unified reporting layers used for capacity, performance, and operational analysis.</w:t>
      </w:r>
    </w:p>
    <w:p>
      <w:pPr>
        <w:pStyle w:val="ListBullet"/>
      </w:pPr>
      <w:r>
        <w:rPr>
          <w:rFonts w:ascii="Arial" w:hAnsi="Arial"/>
          <w:sz w:val="22"/>
        </w:rPr>
        <w:t>Developed dashboards, reporting workflows, and threshold-driven analysis to support incident readiness, infrastructure visibility, and executive-level decision-making.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and operations teams to improve monitoring adoption, reporting consistency, and sustainable operational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critical hospitality systems and Brand.com, supporting production performance visibility and issue detection.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platforms to improve application observability and operational insight.</w:t>
      </w:r>
    </w:p>
    <w:p>
      <w:pPr>
        <w:pStyle w:val="ListBullet"/>
      </w:pPr>
      <w:r>
        <w:rPr>
          <w:rFonts w:ascii="Arial" w:hAnsi="Arial"/>
          <w:sz w:val="22"/>
        </w:rPr>
        <w:t>Led Dynatrace 6.5 to 7.0 upgrade with TLS 1.2 enforcement and zero production regression during the monitoring platform cutover.</w:t>
      </w:r>
    </w:p>
    <w:p>
      <w:pPr>
        <w:pStyle w:val="ListBullet"/>
      </w:pPr>
      <w:r>
        <w:rPr>
          <w:rFonts w:ascii="Arial" w:hAnsi="Arial"/>
          <w:sz w:val="22"/>
        </w:rPr>
        <w:t>Led the FAST initiative, data-mining real-user performance metrics from Gomez Synthetic Monitoring to identify optimization opportunities adopted by engineering teams.</w:t>
      </w:r>
    </w:p>
    <w:p>
      <w:r>
        <w:rPr>
          <w:rFonts w:ascii="Arial" w:hAnsi="Arial"/>
          <w:b/>
          <w:sz w:val="22"/>
        </w:rPr>
        <w:t>SME for CA APM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CA APM environments supporting 50+ Enterprise Managers and 4,000–6,000 instrumented agents across distributed application environments.</w:t>
      </w:r>
    </w:p>
    <w:p>
      <w:pPr>
        <w:pStyle w:val="ListBullet"/>
      </w:pPr>
      <w:r>
        <w:rPr>
          <w:rFonts w:ascii="Arial" w:hAnsi="Arial"/>
          <w:sz w:val="22"/>
        </w:rPr>
        <w:t>Led large-scale CA APM upgrade initiatives from 9.1 to 10.1 with zero unplanned downtime while coordinating cross-functional IT teams.</w:t>
      </w:r>
    </w:p>
    <w:p>
      <w:pPr>
        <w:pStyle w:val="ListBullet"/>
      </w:pPr>
      <w:r>
        <w:rPr>
          <w:rFonts w:ascii="Arial" w:hAnsi="Arial"/>
          <w:sz w:val="22"/>
        </w:rPr>
        <w:t>Designed custom dashboards, alerts, SLA thresholds, and Management Modules that became monitoring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Perl/Korn Shell automation scripts for recurring telemetry extraction, operational reporting, and performance data workflows.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Led a telemetry analysis and monitoring optimization initiative using Dynatrace and Gomez Synthetic Monitoring data to identify performance improvement opportunities for critical production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Telemetry Analysis</w:t>
      </w:r>
    </w:p>
    <w:p>
      <w:r>
        <w:rPr>
          <w:rFonts w:ascii="Arial" w:hAnsi="Arial"/>
          <w:b/>
          <w:sz w:val="22"/>
        </w:rPr>
        <w:t>HorizonScale — Capacity &amp; Telemetry Analytics Platform</w:t>
      </w:r>
      <w:r>
        <w:rPr>
          <w:rFonts w:ascii="Arial" w:hAnsi="Arial"/>
          <w:sz w:val="22"/>
        </w:rPr>
        <w:br/>
        <w:t>Developed telemetry analytics workflows and dashboards supporting infrastructure visibility, forecasting, operational reporting, and capacity analysis across large-scale monitored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Streamlit, Prophet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