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Python, AWS, SQL &amp; Data Warehousing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deep experience building Python and SQL-driven data pipelines, cloud data platforms, and analytics-ready data warehouse solutions. Strong background in AWS data services, Redshift, Athena, S3, PySpark, dimensional modeling, data quality validation, and production troubleshooting across large-scale enterprise environments. Snowflake exposure through current self-study, with transferable experience from Redshift, Athena, Oracle, and warehouse modeling.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 ETL pipelines ingesting telemetry from 6,000+ endpoints, transforming raw operational data into structured datasets for reporting, forecasting, and enterprise analysis.</w:t>
      </w:r>
    </w:p>
    <w:p>
      <w:pPr>
        <w:pStyle w:val="ListBullet"/>
      </w:pPr>
      <w:r>
        <w:rPr>
          <w:rFonts w:ascii="Arial" w:hAnsi="Arial"/>
          <w:sz w:val="22"/>
        </w:rPr>
        <w:t>Developed AWS-based data workflows using S3 landing zones, AWS Glue ETL, Athena querying, and Redshift-backed workloads to support scalable analytics and data processing.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reporting data models for historical retention, trend analysis, and executive-level capacity reporting.</w:t>
      </w:r>
    </w:p>
    <w:p>
      <w:pPr>
        <w:pStyle w:val="ListBullet"/>
      </w:pPr>
      <w:r>
        <w:rPr>
          <w:rFonts w:ascii="Arial" w:hAnsi="Arial"/>
          <w:sz w:val="22"/>
        </w:rPr>
        <w:t>Migrated heavy forecasting and analytics workloads from on-prem Oracle environments to Redshift-backed cloud processing, improving scalability for parallel data workloads.</w:t>
      </w:r>
    </w:p>
    <w:p>
      <w:pPr>
        <w:pStyle w:val="ListBullet"/>
      </w:pPr>
      <w:r>
        <w:rPr>
          <w:rFonts w:ascii="Arial" w:hAnsi="Arial"/>
          <w:sz w:val="22"/>
        </w:rPr>
        <w:t>Implemented data quality checks, validation workflows, and reporting logic to improve reliability, accuracy, and trust in production data outputs.</w:t>
      </w:r>
    </w:p>
    <w:p>
      <w:pPr>
        <w:pStyle w:val="ListBullet"/>
      </w:pPr>
      <w:r>
        <w:rPr>
          <w:rFonts w:ascii="Arial" w:hAnsi="Arial"/>
          <w:sz w:val="22"/>
        </w:rPr>
        <w:t>Troubleshot pipeline, query, and data quality issues across telemetry ingestion, warehouse processing, and reporting layers in a regulated banking environment.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Data-mined real-user performance metrics from Gomez Synthetic Monitoring to identify optimization opportunities and provide actionable recommendations to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monitoring for critical hospitality systems, supporting performance analysis, operational reporting, and reliability improvement.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planning by assessing monitoring readiness, operational data collection needs, and performance visibility gaps.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Perl/Ksh data extraction scripts for automated performance reporting, replacing manual weekly exports and improving recurring reporting reliability.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and SLA thresholds for enterprise monitoring data, supporting application and infrastructure teams with consistent operational visibility.</w:t>
      </w:r>
    </w:p>
    <w:p>
      <w:pPr>
        <w:pStyle w:val="ListBullet"/>
      </w:pPr>
      <w:r>
        <w:rPr>
          <w:rFonts w:ascii="Arial" w:hAnsi="Arial"/>
          <w:sz w:val="22"/>
        </w:rPr>
        <w:t>Managed large-scale CA APM environments with 4,000–6,000 instrumented agents, supporting high-volume telemetry collection and performance analysis.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Java, C++, Perl, Ksh / Korn Shell Scripting</w:t>
      </w:r>
    </w:p>
    <w:p>
      <w:r>
        <w:rPr>
          <w:rFonts w:ascii="Arial" w:hAnsi="Arial"/>
          <w:b/>
          <w:sz w:val="22"/>
        </w:rPr>
        <w:t xml:space="preserve">Cloud &amp; Data: </w:t>
      </w:r>
      <w:r>
        <w:rPr>
          <w:rFonts w:ascii="Arial" w:hAnsi="Arial"/>
          <w:sz w:val="22"/>
        </w:rPr>
        <w:t>AWS (S3, Glue, Athena, Redshift), Data Warehousing, Data Lakes, Data Marts, ETL/ELT, Data Modeling, Dimensional Modeling</w:t>
      </w:r>
    </w:p>
    <w:p>
      <w:r>
        <w:rPr>
          <w:rFonts w:ascii="Arial" w:hAnsi="Arial"/>
          <w:b/>
          <w:sz w:val="22"/>
        </w:rPr>
        <w:t xml:space="preserve">Tools &amp; Infra: </w:t>
      </w:r>
      <w:r>
        <w:rPr>
          <w:rFonts w:ascii="Arial" w:hAnsi="Arial"/>
          <w:sz w:val="22"/>
        </w:rPr>
        <w:t>Airflow, Docker, Git, Streamlit, Linux/Unix, BMC TrueSight, AppDynamics, Dynatrace, CA APM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 AWS data platform using S3, Glue, Athena, Bedrock, and PySpark for scalable ETL processing, analytics-ready datasets, and warehouse-style reporting access.</w:t>
        <w:br/>
        <w:t>Optimized data storage with Parquet and Snappy to support efficient downstream querying and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Snappy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Python/PySpark data pipelines and forecasting workflows to process large-scale capacity telemetry, validate data outputs, and surface infrastructure trends through Streamlit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