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Spark &amp; Analytics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experience building Python/SQL data pipelines, telemetry analytics platforms, and business-facing reporting systems. Strong background transforming high-volume operational signals into reliable data products using Python, PySpark/Spark, SQL, Airflow-style orchestration, data modeling, data quality controls, and stakeholder collaboration. Experienced partnering with engineering, analytics, and business teams to turn logs, events, and performance data into actionable insights for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enterprise endpoints, converting infrastructure and application signals into trusted analytics and reporting datasets.</w:t>
      </w:r>
    </w:p>
    <w:p>
      <w:pPr>
        <w:pStyle w:val="ListBullet"/>
      </w:pPr>
      <w:r>
        <w:rPr>
          <w:rFonts w:ascii="Arial" w:hAnsi="Arial"/>
          <w:sz w:val="22"/>
        </w:rPr>
        <w:t>Built and optimized large-scale data pipelines across AWS S3, Glue, Redshift, Oracle, and PySpark to support forecasting, operational analytics, and executive-level reporting.</w:t>
      </w:r>
    </w:p>
    <w:p>
      <w:pPr>
        <w:pStyle w:val="ListBullet"/>
      </w:pPr>
      <w:r>
        <w:rPr>
          <w:rFonts w:ascii="Arial" w:hAnsi="Arial"/>
          <w:sz w:val="22"/>
        </w:rPr>
        <w:t>Designed data models and historical retention structures for telemetry analytics, enabling seasonal trend analysis, capacity forecasting, and repeatable business definitions across stakeholders.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quality checks to improve reliability and stakeholder confidence in downstream reporting and forecasting outputs.</w:t>
      </w:r>
    </w:p>
    <w:p>
      <w:pPr>
        <w:pStyle w:val="ListBullet"/>
      </w:pPr>
      <w:r>
        <w:rPr>
          <w:rFonts w:ascii="Arial" w:hAnsi="Arial"/>
          <w:sz w:val="22"/>
        </w:rPr>
        <w:t>Partnered with capacity, infrastructure, performance, and business stakeholders to translate operational questions into data products, dashboards, and actionable insights.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using Prophet and scikit-learn to predict capacity bottlenecks 6 months ahead with 90%+ accuracy, improving provisioning and planning decisions.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using performance and user-experience signals to support optimization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metrics from Gomez Synthetic Monitoring to identify actionable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reporting and analytics workflows around application performance data, helping teams improve reliability, usability, and customer-facing system behavior.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and performance teams to align on metrics, thresholds, transaction definitions, and performance baselines used during releases and production monitoring.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 with 50+ Enterprise Managers and 4,000-6,000 instrumented agents across enterprise applications.</w:t>
      </w:r>
    </w:p>
    <w:p>
      <w:pPr>
        <w:pStyle w:val="ListBullet"/>
      </w:pPr>
      <w:r>
        <w:rPr>
          <w:rFonts w:ascii="Arial" w:hAnsi="Arial"/>
          <w:sz w:val="22"/>
        </w:rPr>
        <w:t>Built Perl/Ksh data extraction and reporting scripts that replaced manual weekly exports and improved repeatability of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interpret telemetry, diagnose bottlenecks, and improve production observability.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database bottlenecks, thread pressure, heap behavior, CPU saturation, and garbage collection risks.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capture structured performance data during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criteria.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handling transaction volume at major travel-commerce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millions of transaction records.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 for telecom billing systems.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processes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AMDOCS billing, invoicing, settlement, EDI, and reporting modules across full production support and enhancement lifecycle.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Perl, Ksh / Korn Shell Scripting,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Python, PySpark, Prophet, scikit-learn, and Streamlit forecasting engine that transformed enterprise telemetry into capacity insights and reduced forecasting cycles by 90%.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Analytics,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PySpark, including data lake ingestion, transformation, query optimization, Parquet/Snappy storage, and Text-to-SQL GenAI access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Python-based agentic workflow that performs semantic duplicate detection, job scoring, tailored resume generation, cover letter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Agentic Workflows, JSON/YAML Pipelines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real-user and synthetic performance metrics from Dynatrace/Gomez monitoring data to identify optimization opportunities for critical customer-facing hospitality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Performance Analytics, Operational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