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Data Engineer | Redshift, Glue, S3 &amp; ETL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AWS Data Engineer with 20+ years of enterprise IT experience building secure, scalable data pipelines, data warehouse workflows, telemetry platforms, and operational reporting systems. Strong hands-on background in Python, SQL, AWS S3, Glue, Redshift, Athena, ETL/ELT, data quality, data modeling, security-minded delivery, and production troubleshooting. Experienced supporting regulated enterprise environments with reliable documentation, observability, stakeholder communication, and automation of repetitive data management tasks.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patterns using S3 landing zones, AWS Glue for ETL, Athena-style lake access patterns, and Redshift for analytics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Designed historical schemas, reporting datasets, and data warehouse structures to support capacity analysis, seasonal forecasting, retention, and executive reporting.</w:t>
      </w:r>
    </w:p>
    <w:p>
      <w:pPr>
        <w:pStyle w:val="ListBullet"/>
      </w:pPr>
      <w:r>
        <w:rPr>
          <w:rFonts w:ascii="Arial" w:hAnsi="Arial"/>
          <w:sz w:val="22"/>
        </w:rPr>
        <w:t>Implemented data cleansing, validation, reconciliation, and troubleshooting routines to improve reliability of recurring pipeline outputs and analytics datasets.</w:t>
      </w:r>
    </w:p>
    <w:p>
      <w:pPr>
        <w:pStyle w:val="ListBullet"/>
      </w:pPr>
      <w:r>
        <w:rPr>
          <w:rFonts w:ascii="Arial" w:hAnsi="Arial"/>
          <w:sz w:val="22"/>
        </w:rPr>
        <w:t>Optimized SQL queries, storage structures, and pipeline workflows for performance, maintainability, and production operational use.</w:t>
      </w:r>
    </w:p>
    <w:p>
      <w:pPr>
        <w:pStyle w:val="ListBullet"/>
      </w:pPr>
      <w:r>
        <w:rPr>
          <w:rFonts w:ascii="Arial" w:hAnsi="Arial"/>
          <w:sz w:val="22"/>
        </w:rPr>
        <w:t>Containerized Python ETL pipeline jobs on EC2/ECS to support repeatable and scalable processing for capacity forecasting and telemetry analysis.</w:t>
      </w:r>
    </w:p>
    <w:p>
      <w:pPr>
        <w:pStyle w:val="ListBullet"/>
      </w:pPr>
      <w:r>
        <w:rPr>
          <w:rFonts w:ascii="Arial" w:hAnsi="Arial"/>
          <w:sz w:val="22"/>
        </w:rPr>
        <w:t>Developed dashboards and reporting workflows using Streamlit, matplotlib, seaborn, plotly, and enterprise monitoring data to surface capacity risks and operational insights.</w:t>
      </w:r>
    </w:p>
    <w:p>
      <w:pPr>
        <w:pStyle w:val="ListBullet"/>
      </w:pPr>
      <w:r>
        <w:rPr>
          <w:rFonts w:ascii="Arial" w:hAnsi="Arial"/>
          <w:sz w:val="22"/>
        </w:rPr>
        <w:t>Supported governance and security expectations in a regulated banking environment, including access awareness, data quality controls, documentation, and production support discipline.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production visibility and performance troubleshooting.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by evaluating monitoring readiness, production visibility, and support requirements.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operational reports used by application and infrastructure teams.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 and production operations.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validation tooling in C++/OCCI/OCI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protect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Produced technical documentation and maintained disciplined delivery practices for regulated system development.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billing interfaces using POSIX threads, mutex locks, semaphores, socket programming, and Marconi APIs.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billing, EDI, invoicing, settlement, reporting, and support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scripting, reducing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engine using Prophet, scikit-learn, and Streamlit to reduce manual forecasting cycles by 90% and predict capacity bottlenecks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with semantic duplicate detection, LLM-powered scoring, resume tailoring, cover generation, quality gates, and application tracking using FAISS, sentence-transformers, and Grok API.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JSON, 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