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Data Warehouse Developer/Engineer role with UVS Infotech. My background aligns well with SQL, ETL/ELT, Redshift, data modeling, data quality, governance, reporting datasets, and cloud-first warehouse delivery.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I also designed historical schemas, reporting datasets, and warehouse structures in Oracle and Redshift to support capacity analysis, forecasting, retention, dashboards, and executive decision-making.</w:t>
      </w:r>
    </w:p>
    <w:p>
      <w:r>
        <w:rPr>
          <w:rFonts w:ascii="Arial" w:hAnsi="Arial"/>
          <w:sz w:val="22"/>
        </w:rPr>
        <w:t>Your role's focus on cloud data warehouses, ETL/ELT pipelines, dimensional modeling, query tuning, validation, monitoring, lineage, documentation, and BI integration maps well to my practical experience. I have built validation routines, optimized SQL and storage patterns, supported production troubleshooting, and translated raw operational data into trusted analytics-ready datasets.</w:t>
      </w:r>
    </w:p>
    <w:p>
      <w:r>
        <w:rPr>
          <w:rFonts w:ascii="Arial" w:hAnsi="Arial"/>
          <w:sz w:val="22"/>
        </w:rPr>
        <w:t>I would bring a senior, hands-on delivery approach: understand business requirements, design clean fact/dimension-style structures, build repeatable pipelines, document transformations, monitor outputs, and improve performance over time. While I am actively expanding Snowflake, dbt, Databricks, and Terraform skills, my strongest production foundation is SQL, Python, Redshift, AWS, Oracle, data quality, and enterprise reporting.</w:t>
      </w:r>
    </w:p>
    <w:p>
      <w:r>
        <w:rPr>
          <w:rFonts w:ascii="Arial" w:hAnsi="Arial"/>
          <w:sz w:val="22"/>
        </w:rPr>
        <w:t>I would welcome the opportunity to help UVS Infotech build reliable, scalable, and well-governed warehouse solutions for analytics and decision-making.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