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Scientist III, Data Engineer role with Thermo Fisher Scientific. My background aligns strongly with AWS data engineering, PySpark, SQL, S3, Glue, Redshift, Athena, ETL/data solutions, performance tuning, production support, and regulated enterprise delivery.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also designed AWS-oriented data platform patterns using S3 landing zones, Glue-based ETL, Athena-style lake access, and Redshift analytics to support forecasting, reporting, and operational decision-making.</w:t>
      </w:r>
    </w:p>
    <w:p>
      <w:r>
        <w:rPr>
          <w:rFonts w:ascii="Arial" w:hAnsi="Arial"/>
          <w:sz w:val="22"/>
        </w:rPr>
        <w:t>Your role's focus on PySpark/EMR-style processing, AWS Athena, S3, Redshift, Glue, SQL optimization, APIs, data lake patterns, CI/CD, governance, security, production support, and cross-functional delivery maps well to my strongest recent experience. I have built validation routines, optimized SQL and storage patterns, containerized Python ETL jobs, and supported production troubleshooting in regulated enterprise environments.</w:t>
      </w:r>
    </w:p>
    <w:p>
      <w:r>
        <w:rPr>
          <w:rFonts w:ascii="Arial" w:hAnsi="Arial"/>
          <w:sz w:val="22"/>
        </w:rPr>
        <w:t>I would bring senior data engineering discipline to Thermo Fisher's data platform work: automate manual processes, produce clean and reliable data, improve scalability, document transformations, monitor failures, and collaborate with scientific, laboratory, business, and technical stakeholders. I am actively building deeper Databricks, Delta Lake, Unity Catalog, Terraform, Jenkins, and streaming fluency, while my strongest production base is AWS, Python, SQL, PySpark, Redshift, Glue, data quality, and operational reliability.</w:t>
      </w:r>
    </w:p>
    <w:p>
      <w:r>
        <w:rPr>
          <w:rFonts w:ascii="Arial" w:hAnsi="Arial"/>
          <w:sz w:val="22"/>
        </w:rPr>
        <w:t>I would welcome the opportunity to help Thermo Fisher Scientific deliver scalable, secure, and reliable data platform solutions that support scientific and business outcomes.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