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PySpark, Redshift, Glue &amp; Data Platform Solutions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designing scalable data pipelines, AWS data platform patterns, data warehouse workflows, and ML-enabled analytics solutions. Strong hands-on background in Python, SQL, PySpark, Spark, AWS S3, Glue, Redshift, Athena, ETL/ELT, data modeling, query optimization, data quality, production support, and regulated enterprise delivery. Experienced automating manual processes, optimizing data delivery, supporting high-volume telemetry datasets, and translating technical and business requirements into reliable analytics-ready data products.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data processing workflows using Python, SQL, PySpark, Spark, Pandas, AWS services, Oracle, and Redshift to support forecasting, reporting,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Wrote and tuned SQL transformations, validation routines, reconciliation checks, and troubleshooting queries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Designed OLAP-style reporting datasets, historical schemas, warehouse structures, and retention patterns to support seasonal forecasting, executive reporting, and capacity risk analysis.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support data science-style analytical consumption.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repeatable execution, scalable processing,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 through documentation, access awareness, retention logic, validation, and compliance-minded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visibility, transaction tracing,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telemetry datasets for forecasting,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