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designing scalable systems and data-driven solutions. Proficient in Python programming and SQL database management, I excel in collaborating with cross-functional teams to implement innovative projects. My expertise includes AWS cloud services, enabling efficient and high-performing architectures. I have a proven track record of analyzing data to provide actionable insights for decision-making. Passionate about problem-solving, I am eager to contribute to 03112026's mission of delivering high-quality solutions. My technical acumen and dedication to scalable system development align with dynamic, innovative environments.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P95 telemetry from 6,000+ endpoints, replacing manual processes.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bottlenecks 6 months ahead, enhancing provisioning accuracy.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supporting seasonal risk forecasting with SQL expertise.</w:t>
      </w:r>
    </w:p>
    <w:p>
      <w:pPr>
        <w:pStyle w:val="ListBullet"/>
      </w:pPr>
      <w:r>
        <w:rPr>
          <w:rFonts w:ascii="Arial" w:hAnsi="Arial"/>
          <w:sz w:val="22"/>
        </w:rPr>
        <w:t>Integrated disparate data feeds into unified Oracle reporting systems, creating executive dashboards for actionable insights.</w:t>
      </w:r>
    </w:p>
    <w:p>
      <w:pPr>
        <w:pStyle w:val="ListBullet"/>
      </w:pPr>
      <w:r>
        <w:rPr>
          <w:rFonts w:ascii="Arial" w:hAnsi="Arial"/>
          <w:sz w:val="22"/>
        </w:rPr>
        <w:t>Collaborated with cross-functional teams to identify underutilized infrastructure via data mining, driving cost-saving hardware consolidation.</w:t>
      </w:r>
    </w:p>
    <w:p>
      <w:pPr>
        <w:pStyle w:val="ListBullet"/>
      </w:pPr>
      <w:r>
        <w:rPr>
          <w:rFonts w:ascii="Arial" w:hAnsi="Arial"/>
          <w:sz w:val="22"/>
        </w:rPr>
        <w:t>Built automated data pipelines and interactive dashboards using Python libraries like matplotlib and plotly for capacity analysis.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Brand.com and critical systems, ensuring performance reliability.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optimization recommendations for key systems.</w:t>
      </w:r>
    </w:p>
    <w:p>
      <w:pPr>
        <w:pStyle w:val="ListBullet"/>
      </w:pPr>
      <w:r>
        <w:rPr>
          <w:rFonts w:ascii="Arial" w:hAnsi="Arial"/>
          <w:sz w:val="22"/>
        </w:rPr>
        <w:t>Supported cloud migration to AWS, enhancing system scalability and security with TLS1.2 upgrades.</w:t>
      </w:r>
    </w:p>
    <w:p>
      <w:pPr>
        <w:pStyle w:val="ListBullet"/>
      </w:pPr>
      <w:r>
        <w:rPr>
          <w:rFonts w:ascii="Arial" w:hAnsi="Arial"/>
          <w:sz w:val="22"/>
        </w:rPr>
        <w:t>Analyzed bottlenecks and suggested performance improvements through detailed metric analysis.</w:t>
      </w:r>
    </w:p>
    <w:p>
      <w:pPr>
        <w:pStyle w:val="ListBullet"/>
      </w:pPr>
      <w:r>
        <w:rPr>
          <w:rFonts w:ascii="Arial" w:hAnsi="Arial"/>
          <w:sz w:val="22"/>
        </w:rPr>
        <w:t>Upgraded DynaTrace from version 6.5 to 7.0, integrating end-to-end monitoring solutions.</w:t>
      </w:r>
    </w:p>
    <w:p>
      <w:pPr>
        <w:pStyle w:val="ListBullet"/>
      </w:pPr>
      <w:r>
        <w:rPr>
          <w:rFonts w:ascii="Arial" w:hAnsi="Arial"/>
          <w:sz w:val="22"/>
        </w:rPr>
        <w:t>Collaborated with teams to provide dashboarding for before/after metrics and end-user monitoring.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 for enterprise systems.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 using Perl and Ksh scripts for data extraction.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performance issues in J2EE and WebLogic environments.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 and Golden Images for agent rollouts, optimizing system scalability.</w:t>
      </w:r>
    </w:p>
    <w:p>
      <w:pPr>
        <w:pStyle w:val="ListBullet"/>
      </w:pPr>
      <w:r>
        <w:rPr>
          <w:rFonts w:ascii="Arial" w:hAnsi="Arial"/>
          <w:sz w:val="22"/>
        </w:rPr>
        <w:t>Trained client teams on APM solutions, enhancing their ability to maintain and monitor systems.</w:t>
      </w:r>
    </w:p>
    <w:p>
      <w:pPr>
        <w:pStyle w:val="ListBullet"/>
      </w:pPr>
      <w:r>
        <w:rPr>
          <w:rFonts w:ascii="Arial" w:hAnsi="Arial"/>
          <w:sz w:val="22"/>
        </w:rPr>
        <w:t>Analyzed and resolved bottlenecks in .NET and J2EE applications, improving overall performance.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break points, focusing on scalability.</w:t>
      </w:r>
    </w:p>
    <w:p>
      <w:pPr>
        <w:pStyle w:val="ListBullet"/>
      </w:pPr>
      <w:r>
        <w:rPr>
          <w:rFonts w:ascii="Arial" w:hAnsi="Arial"/>
          <w:sz w:val="22"/>
        </w:rPr>
        <w:t>Documented critical metrics like JDBC connections, threads, memory, CPU, and garbage collection.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performance monitoring.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processes.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 and 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a CPPUNIT testing framework to automate conversion and ensure system reliability.</w:t>
      </w:r>
    </w:p>
    <w:p>
      <w:pPr>
        <w:pStyle w:val="ListBullet"/>
      </w:pPr>
      <w:r>
        <w:rPr>
          <w:rFonts w:ascii="Arial" w:hAnsi="Arial"/>
          <w:sz w:val="22"/>
        </w:rPr>
        <w:t>Collaborated with teams to design scalable database architectures for high-performance systems.</w:t>
      </w:r>
    </w:p>
    <w:p>
      <w:pPr>
        <w:pStyle w:val="ListBullet"/>
      </w:pPr>
      <w:r>
        <w:rPr>
          <w:rFonts w:ascii="Arial" w:hAnsi="Arial"/>
          <w:sz w:val="22"/>
        </w:rPr>
        <w:t>Refactored data systems to handle 10x the throughput of VISA, ensuring robust performance.</w:t>
      </w:r>
    </w:p>
    <w:p>
      <w:pPr>
        <w:pStyle w:val="ListBullet"/>
      </w:pPr>
      <w:r>
        <w:rPr>
          <w:rFonts w:ascii="Arial" w:hAnsi="Arial"/>
          <w:sz w:val="22"/>
        </w:rPr>
        <w:t>Developed testing strategies to validate migration outcomes and system stability.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SQL / Oracle, AWS, PySpark, Pandas, ETL Design &amp; Optimization, Data Warehousing, Prophet / Time-Series Forecasting, scikit-learn, GenAI / LLM Agents, Streamlit, Multiprocessing, Docker, Git, Airflow, Hive/Hadoop, Linux/Unix, Capacity Planning / Forecasting, Apache Parquet / Columnar Storage, Dimensional Modeling, Data Quality &amp; Pipeline Validation, Apache Spark, Data Governance, C++, Perl, Ksh / Korn Shell Scripting, Java, PL/SQL, Dynatrace (AppMon + Synthetics), CA APM / Introscope, BMC TrueSight / TSCO, Oracle RAC, OCCI / OCI, WebLogic / WebSphere, VB6 / VC++, Databricks, Delta Lake, Medallion Architecture, Unity Catalog, Delta Live Tables, Databricks Workflows, dbt, Snowflake, Data Vault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S3, Glue, Athena, and Bedrock.</w:t>
        <w:br/>
        <w:t>Built a Text-to-SQL GenAI agent with Claude 3 Sonnet.</w:t>
        <w:br/>
        <w:t>Resolved small file issues using Snappy and Parquet compression.</w:t>
        <w:br/>
        <w:t>Optimized ETL and data access for enterprise scale.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Trenda processes with a parallel generator-based pipeline, reducing forecasting cycles by 90%.</w:t>
        <w:br/>
        <w:t>Developed an interactive Streamlit dashboard for real-time capacity insights and 'High Trust' utilization scores.</w:t>
        <w:br/>
        <w:t>Created a modern agentic pipeline for banking-scale telemetry.</w:t>
        <w:br/>
        <w:t>Repository includes code, documentation, and performance benchmarks.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Conducted data mining on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