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AI/ML development, LLM integration, and agentic AI systems for complex business solutions. Proficient in designing data pipelines, implementing Retrieval-Augmented Generation (RAG) workflows, and leveraging GenAI tools like Claude and Grok for innovative AI platforms. Skilled in Python programming, cloud platform experience, and software engineering, with a focus on prompt orchestration and multi-agent patterns. Adept at collaborating with cross-functional teams to prototype and deploy AI solutions in fast-paced environments. Passionate about contributing to Boston Consulting Group (BCG)'s mission of delivering digital transformation through cutting-edge AI architectures. Eager to apply problem-solving skills to support BCG Platinion’s strategic goals.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data-driven decision-making.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advanced seasonal risk forecasting.</w:t>
      </w:r>
    </w:p>
    <w:p>
      <w:pPr>
        <w:pStyle w:val="ListBullet"/>
      </w:pPr>
      <w:r>
        <w:rPr>
          <w:rFonts w:ascii="Arial" w:hAnsi="Arial"/>
          <w:sz w:val="22"/>
        </w:rPr>
        <w:t>Built interactive dashboards using matplotlib, seaborn, and plotly for executive-level reporting and insights.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systems, streamlining business intelligence processes.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machine learning in Python to identify underutilized infrastructure, driving significant cost savings.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optimal performance for Brand.com.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performance improvements to enhance user experience.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alerts, along with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optimal APM deployment.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J2EE/WebLogic environments.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to enhance monitoring efficiency.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 organizations with technical training.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focusing on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ensure system reliability.</w:t>
      </w:r>
    </w:p>
    <w:p>
      <w:pPr>
        <w:pStyle w:val="ListBullet"/>
      </w:pPr>
      <w:r>
        <w:rPr>
          <w:rFonts w:ascii="Arial" w:hAnsi="Arial"/>
          <w:sz w:val="22"/>
        </w:rPr>
        <w:t>Refactored data architecture to handle 10x the throughput of VISA, enhancing performance scalability.</w:t>
      </w:r>
    </w:p>
    <w:p>
      <w:pPr>
        <w:pStyle w:val="ListBullet"/>
      </w:pPr>
      <w:r>
        <w:rPr>
          <w:rFonts w:ascii="Arial" w:hAnsi="Arial"/>
          <w:sz w:val="22"/>
        </w:rPr>
        <w:t>Collaborated with cross-functional teams to ensure seamless migration and minimal downtime.</w:t>
      </w:r>
    </w:p>
    <w:p>
      <w:pPr>
        <w:pStyle w:val="ListBullet"/>
      </w:pPr>
      <w:r>
        <w:rPr>
          <w:rFonts w:ascii="Arial" w:hAnsi="Arial"/>
          <w:sz w:val="22"/>
        </w:rPr>
        <w:t>Developed testing frameworks using CPPUNIT in a C++/OCCI/OCI environment for robust validation.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and developed modules for IRS modernization initiatives.</w:t>
      </w:r>
    </w:p>
    <w:p>
      <w:pPr>
        <w:pStyle w:val="ListBullet"/>
      </w:pPr>
      <w:r>
        <w:rPr>
          <w:rFonts w:ascii="Arial" w:hAnsi="Arial"/>
          <w:sz w:val="22"/>
        </w:rPr>
        <w:t>Worked on CICS/MQSeries/XML messaging architecture using VC++ and DB2 for robust system integration.</w:t>
      </w:r>
    </w:p>
    <w:p>
      <w:pPr>
        <w:pStyle w:val="ListBullet"/>
      </w:pPr>
      <w:r>
        <w:rPr>
          <w:rFonts w:ascii="Arial" w:hAnsi="Arial"/>
          <w:sz w:val="22"/>
        </w:rPr>
        <w:t>Designed modules to enhance system functionality and ensure compliance with project requirements.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 for billing systems.</w:t>
      </w:r>
    </w:p>
    <w:p>
      <w:pPr>
        <w:pStyle w:val="ListBullet"/>
      </w:pPr>
      <w:r>
        <w:rPr>
          <w:rFonts w:ascii="Arial" w:hAnsi="Arial"/>
          <w:sz w:val="22"/>
        </w:rPr>
        <w:t>Achieved 75% memory reduction and 20% throughput gain through performance tuning in C/C++/Pro*C/PL/SQL.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environments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with UML in Rational Rose, incorporating design patterns like Functors.</w:t>
      </w:r>
    </w:p>
    <w:p>
      <w:pPr>
        <w:pStyle w:val="ListBullet"/>
      </w:pPr>
      <w:r>
        <w:rPr>
          <w:rFonts w:ascii="Arial" w:hAnsi="Arial"/>
          <w:sz w:val="22"/>
        </w:rPr>
        <w:t>Troubleshot and enhanced Enabler/CSM/EMS modules, improving system reliability and performance.</w:t>
      </w:r>
    </w:p>
    <w:p>
      <w:pPr>
        <w:pStyle w:val="ListBullet"/>
      </w:pPr>
      <w:r>
        <w:rPr>
          <w:rFonts w:ascii="Arial" w:hAnsi="Arial"/>
          <w:sz w:val="22"/>
        </w:rPr>
        <w:t>Supported production environments by resolving issues and implementing database fixes for 10x performance gains.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to support business operations.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systems, ensuring smooth lab operations.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support lab functionality and user needs.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AI/ML Development, LLM Integration, Software Engineering, Cloud Platform Experience, Problem-Solving, Docker, AI-Assisted Coding Tools, Data Pipelines, GenAI / LLM Agents, Claude Code, Grok (xAI), Agentic AI Workflows, MCP (Model Context Protocol), Google Gemini, Antigravity (AI Coding Assistant), SQL / Oracle, C++, Perl, Ksh / Korn Shell Scripting, Java, PL/SQL, AWS, PySpark, Prophet / Time-Series Forecasting, Pandas, scikit-learn, Dynatrace (AppMon + Synthetics), CA APM / Introscope, BMC TrueSight / TSCO, Oracle RAC, ETL Design &amp; Optimization, Data Warehousing, Streamlit, Multiprocessing, Git, Airflow, Hive/Hadoop, Linux/Unix, OCCI / OCI, WebLogic / WebSphere, VB6 / VC++, Capacity Planning / Forecasting, Apache Parquet / Columnar Storage, Dimensional Modeling, Data Quality &amp; Pipeline Validation, Apache Spark,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 and tailoring, resume/cover letter generation, quality gating, and application tracking.</w:t>
        <w:br/>
        <w:t>Implemented multi-step agentic workflows with Claude Code and MCP server integration.</w:t>
        <w:br/>
        <w:t>Used RAG-style retrieval (FAISS + sentence-transformers)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processes with an AI-driven capacity forecasting engine built on Python, PySpark, and Streamlit.</w:t>
        <w:br/>
        <w:t>Reduced forecasting cycles by 90%.</w:t>
        <w:br/>
        <w:t>Built Prophet and scikit-learn models predicting capacity bottlenecks 6 months ahead.</w:t>
        <w:br/>
        <w:t>Created interactive Streamlit dashboard with real-time capacity insights and High Trust utilization scores.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using S3 + Glue + Athena + Bedrock.</w:t>
        <w:br/>
        <w:t>Built Text-to-SQL GenAI agent using Claude 3 Sonnet.</w:t>
        <w:br/>
        <w:t>Resolved small file problem using Snappy +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