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Bedrock, RAG, Agentic AI &amp; Cloud ETL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AWS Data Engineer with deep experience building Python-based ETL pipelines, serverless AWS data platforms, and AI-enabled data workflows. Hands-on background with S3, Glue, Athena, Redshift, Bedrock, PySpark, SQL, RAG-style retrieval, and agentic AI orchestration. Built production-scale telemetry pipelines, Text-to-SQL agents, forecasting workflows, and automated multi-step AI systems for scoring, retrieval, document generation, and quality control.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/ AWS Capacity Platform Engineer - CITI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 ETL pipelines ingesting telemetry from 6,000+ endpoints, transforming raw operational data into analytics-ready datasets.</w:t>
      </w:r>
    </w:p>
    <w:p>
      <w:pPr>
        <w:pStyle w:val="ListBullet"/>
      </w:pPr>
      <w:r>
        <w:rPr>
          <w:rFonts w:ascii="Arial" w:hAnsi="Arial"/>
          <w:sz w:val="22"/>
        </w:rPr>
        <w:t>Designed AWS-based data workflows using S3 landing zones, Glue ETL, Athena querying, and Redshift-backed forecasting workloads.</w:t>
      </w:r>
    </w:p>
    <w:p>
      <w:pPr>
        <w:pStyle w:val="ListBullet"/>
      </w:pPr>
      <w:r>
        <w:rPr>
          <w:rFonts w:ascii="Arial" w:hAnsi="Arial"/>
          <w:sz w:val="22"/>
        </w:rPr>
        <w:t>Built GenAI Text-to-SQL agents using Claude 3 Sonnet on AWS Bedrock to automate access to capacity and telemetry insights.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with Prophet and scikit-learn to predict capacity bottlenecks 6 months ahead with 90%+ accuracy.</w:t>
      </w:r>
    </w:p>
    <w:p>
      <w:pPr>
        <w:pStyle w:val="ListBullet"/>
      </w:pPr>
      <w:r>
        <w:rPr>
          <w:rFonts w:ascii="Arial" w:hAnsi="Arial"/>
          <w:sz w:val="22"/>
        </w:rPr>
        <w:t>Created Streamlit dashboards and SQL-driven reporting layers for executive-level capacity and infrastructure decision-making.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assessing monitoring, data collection, and operational readiness needs.</w:t>
      </w:r>
    </w:p>
    <w:p>
      <w:pPr>
        <w:pStyle w:val="ListBullet"/>
      </w:pPr>
      <w:r>
        <w:rPr>
          <w:rFonts w:ascii="Arial" w:hAnsi="Arial"/>
          <w:sz w:val="22"/>
        </w:rPr>
        <w:t>Data-mined real-user performance metrics from Gomez Synthetic Monitoring to identify optimization opportunities.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critical production systems.</w:t>
      </w:r>
    </w:p>
    <w:p>
      <w:r>
        <w:rPr>
          <w:rFonts w:ascii="Arial" w:hAnsi="Arial"/>
          <w:b/>
          <w:sz w:val="22"/>
        </w:rPr>
        <w:t>CA APM Consultant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Perl/Ksh automation scripts for performance data extraction and recurring reporting.</w:t>
      </w:r>
    </w:p>
    <w:p>
      <w:pPr>
        <w:pStyle w:val="ListBullet"/>
      </w:pPr>
      <w:r>
        <w:rPr>
          <w:rFonts w:ascii="Arial" w:hAnsi="Arial"/>
          <w:sz w:val="22"/>
        </w:rPr>
        <w:t>Managed large-scale CA APM environments with 4,000–6,000 monitored agents.</w:t>
      </w:r>
    </w:p>
    <w:p>
      <w:pPr>
        <w:pStyle w:val="ListBullet"/>
      </w:pPr>
      <w:r>
        <w:rPr>
          <w:rFonts w:ascii="Arial" w:hAnsi="Arial"/>
          <w:sz w:val="22"/>
        </w:rPr>
        <w:t>Created dashboards, alerts, and reporting modules used by application and infrastructure teams.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Java, C++, Perl, Korn Shell</w:t>
      </w:r>
    </w:p>
    <w:p>
      <w:r>
        <w:rPr>
          <w:rFonts w:ascii="Arial" w:hAnsi="Arial"/>
          <w:b/>
          <w:sz w:val="22"/>
        </w:rPr>
        <w:t xml:space="preserve">AWS &amp; Cloud Data: </w:t>
      </w:r>
      <w:r>
        <w:rPr>
          <w:rFonts w:ascii="Arial" w:hAnsi="Arial"/>
          <w:sz w:val="22"/>
        </w:rPr>
        <w:t>AWS S3, AWS Glue, Athena, Redshift, Bedrock, ECS, PySpark, Hive/Hadoop</w:t>
      </w:r>
    </w:p>
    <w:p>
      <w:r>
        <w:rPr>
          <w:rFonts w:ascii="Arial" w:hAnsi="Arial"/>
          <w:b/>
          <w:sz w:val="22"/>
        </w:rPr>
        <w:t xml:space="preserve">AI / Agentic Systems: </w:t>
      </w:r>
      <w:r>
        <w:rPr>
          <w:rFonts w:ascii="Arial" w:hAnsi="Arial"/>
          <w:sz w:val="22"/>
        </w:rPr>
        <w:t>RAG, Vector Embeddings, GenAI Agents, Text-to-SQL, Claude 3 Sonnet, Agentic AI Workflows, MCP</w:t>
      </w:r>
    </w:p>
    <w:p>
      <w:r>
        <w:rPr>
          <w:rFonts w:ascii="Arial" w:hAnsi="Arial"/>
          <w:b/>
          <w:sz w:val="22"/>
        </w:rPr>
        <w:t xml:space="preserve">Data Engineering: </w:t>
      </w:r>
      <w:r>
        <w:rPr>
          <w:rFonts w:ascii="Arial" w:hAnsi="Arial"/>
          <w:sz w:val="22"/>
        </w:rPr>
        <w:t>ETL/ELT, Data Pipelines, Data Warehousing, Dimensional Modeling, Pandas, Data Quality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Airflow, Docker, Git, Streamlit, Linux/Unix, BMC TrueSight</w:t>
      </w:r>
    </w:p>
    <w:p>
      <w:r>
        <w:rPr>
          <w:rFonts w:ascii="Arial" w:hAnsi="Arial"/>
          <w:b/>
          <w:sz w:val="22"/>
        </w:rPr>
        <w:t xml:space="preserve">Learning / Exposure: </w:t>
      </w:r>
      <w:r>
        <w:rPr>
          <w:rFonts w:ascii="Arial" w:hAnsi="Arial"/>
          <w:sz w:val="22"/>
        </w:rPr>
        <w:t>Delta Lake, Databricks, Snowflake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AI workflow using Python, Claude Code, Grok/xAI API, FAISS, sentence-transformers, and MCP.</w:t>
        <w:br/>
        <w:t>System performs semantic duplicate detection, job scoring, resume tailoring, cover generation, quality gates, and application tracking using multi-step AI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Grok/xAI API, FAISS, Sentence Transformers, MCP, RAG, Agentic AI Workflows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AWS data platform using S3, Glue, Athena, Bedrock, and PySpark for scalable ETL, analytics-ready datasets, and Text-to-SQL GenAI access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Glue, Athena, Bedrock, PySpark, Parquet,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Python/PySpark forecasting pipeline using Prophet and scikit-learn to predict infrastructure bottlenecks and surface insights through Streamlit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