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Sean Girgis</w:t>
      </w:r>
    </w:p>
    <w:p>
      <w:pPr>
        <w:pStyle w:val="ResumeContact"/>
      </w:pPr>
      <w:r>
        <w:t xml:space="preserve">Murphy, TX | 214-315-2190 | seanlgirgis@gmail.com | </w:t>
      </w:r>
      <w:hyperlink r:id="rId9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pStyle w:val="Subtitle"/>
      </w:pPr>
      <w:r>
        <w:t>Senior Forward Deployed AI Applied AI Engineer | Python, Data, APIs, RAG, Agentic Workflows, Enterprise Automation</w:t>
      </w:r>
    </w:p>
    <w:p>
      <w:pPr>
        <w:pStyle w:val="Heading1"/>
      </w:pPr>
      <w:r>
        <w:t>Professional Summary</w:t>
      </w:r>
    </w:p>
    <w:p>
      <w:r>
        <w:t>Senior enterprise engineer with 20+ years of production systems, data, performance, and consulting experience. Translates operational and business problems into practical technical solutions using Python, APIs, data pipelines, automation, and applied AI workflows. Hands-on with RAG, agentic workflows, retrieval, prompt engineering, and AI-assisted development; experienced in stakeholder-facing delivery, enterprise troubleshooting, observability, reliability, and performance optimization.</w:t>
      </w:r>
    </w:p>
    <w:p>
      <w:pPr>
        <w:pStyle w:val="Heading1"/>
      </w:pPr>
      <w:r>
        <w:t>Core Competencies</w:t>
      </w:r>
    </w:p>
    <w:p>
      <w:r>
        <w:t>Applied AI and solution engineering | Python, data pipelines, and APIs | RAG, FAISS, agentic workflows, and MCP | Enterprise automation | Stakeholder discovery and technical problem framing | Reliability, troubleshooting, and performance engineering</w:t>
      </w:r>
    </w:p>
    <w:p>
      <w:pPr>
        <w:pStyle w:val="Heading1"/>
      </w:pPr>
      <w:r>
        <w:t>Professional Experience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LTIMindtree | Capacity and Performance Specialist</w:t>
        <w:tab/>
        <w:t>2026 - Present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Translate recurring analyst and operational needs into AI-assisted capacity-reporting workflows that improve consistency, quality, and repeatability.</w:t>
      </w:r>
    </w:p>
    <w:p>
      <w:pPr>
        <w:pStyle w:val="ListBullet"/>
        <w:spacing w:after="24" w:line="230" w:lineRule="auto"/>
        <w:ind w:left="230" w:hanging="202"/>
      </w:pPr>
      <w:r>
        <w:t>Designed automated capacity-data workflows integrating JIRA, Microsoft SQL Server, and Splunk inputs to reduce fragmented manual collection and support repeatable analysis.</w:t>
      </w:r>
    </w:p>
    <w:p>
      <w:pPr>
        <w:pStyle w:val="ListBullet"/>
        <w:spacing w:after="24" w:line="230" w:lineRule="auto"/>
        <w:ind w:left="230" w:hanging="202"/>
      </w:pPr>
      <w:r>
        <w:t>Use Copilot, AI, and Python to organize, catalog, and support migration of Power BI reports, improving their discoverability and management.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Research an LLM-enabled team knowledge-base and analyst command-center concept using retrieval, Python, and PowerShell; this work remains investigative rather than a production deployment.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Citi | Senior Capacity and Data Engineer</w:t>
        <w:tab/>
        <w:t>Nov 2017 - Dec 2025</w:t>
      </w:r>
    </w:p>
    <w:p>
      <w:pPr>
        <w:pStyle w:val="ListBullet"/>
        <w:spacing w:after="24" w:line="230" w:lineRule="auto"/>
        <w:ind w:left="230" w:hanging="202"/>
      </w:pPr>
      <w:r>
        <w:t>Architected automated Python and Pandas ETL pipelines for P95 telemetry from 6,000+ endpoints, strengthening validation, cleansing, anomaly detection, and durable Oracle history.</w:t>
      </w:r>
    </w:p>
    <w:p>
      <w:pPr>
        <w:pStyle w:val="ListBullet"/>
        <w:spacing w:after="24" w:line="230" w:lineRule="auto"/>
        <w:ind w:left="230" w:hanging="202"/>
      </w:pPr>
      <w:r>
        <w:t>Designed Oracle schemas for historical retention and unified reporting, enabling seasonal analysis, executive dashboards, and capacity-risk forecasting.</w:t>
      </w:r>
    </w:p>
    <w:p>
      <w:pPr>
        <w:pStyle w:val="ListBullet"/>
        <w:spacing w:after="24" w:line="230" w:lineRule="auto"/>
        <w:ind w:left="230" w:hanging="202"/>
      </w:pPr>
      <w:r>
        <w:t>Developed Prophet and scikit-learn models to predict bottlenecks three to six months ahead and inform provisioning, consolidation, and rightsizing decisions.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Partnered with operational stakeholders to troubleshoot production issues and deliver performance and reliability improvements across BMC TrueSight, CA APM, and AppDynamics.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G6 Hospitality | Performance Engineer</w:t>
        <w:tab/>
        <w:t>Mar 2017 - Nov 2017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Managed Dynatrace AppMon and Synthetics for critical digital systems; led performance-data mining, bottleneck analysis, and AWS migration support.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HCL / Entergy | APM Consultant</w:t>
        <w:tab/>
        <w:t>Jan 2017 - Mar 2017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Supported CA Application Performance Management, Customer Experience Manager, and Application Delivery Analysis for utility systems.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CA Technologies / TIAA CREF | Senior Consultant and CA APM Subject Matter Expert</w:t>
        <w:tab/>
        <w:t>2011 - 2016</w:t>
      </w:r>
    </w:p>
    <w:p>
      <w:pPr>
        <w:pStyle w:val="ListBullet"/>
        <w:spacing w:after="24" w:line="230" w:lineRule="auto"/>
        <w:ind w:left="230" w:hanging="202"/>
      </w:pPr>
      <w:r>
        <w:t>Led enterprise CA APM implementations and upgrades across environments of roughly 4,000-6,000 agents and 50+ Enterprise Managers.</w:t>
      </w:r>
    </w:p>
    <w:p>
      <w:r>
        <w:t>Designed monitoring modules, dashboards, alerts, Golden Images, and Perl/KornShell extraction scripts; provided sizing guidance, troubleshooting, documentation, and client training.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AT&amp;T | Performance Test Engineer</w:t>
        <w:tab/>
        <w:t>Aug 2010 - Jul 2011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Analyzed J2EE telecommunications applications under load, documented JDBC, thread, memory, CPU, and garbage-collection behavior, and automated monitoring with JMX and Wily Introscope.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Sabre | Senior Systems and Data Migration Engineer</w:t>
        <w:tab/>
        <w:t>May 2008 - 2010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Led migration of a high-throughput shopping engine from 200+ MySQL nodes to a six-node Oracle RAC cluster; optimized C++/OCCI processing while maintaining sub-second latency.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Earlier Experience | Software Architecture Development and Support</w:t>
        <w:tab/>
        <w:t>1996 - 2008</w:t>
      </w:r>
    </w:p>
    <w:p>
      <w:pPr>
        <w:pStyle w:val="Heading1"/>
      </w:pPr>
      <w:r>
        <w:t>Built and supported high-availability C++ systems, billing interfaces, database and batch processes, and Linux/Unix operations across government, telecom, and enterprise environments.</w:t>
      </w:r>
    </w:p>
    <w:p>
      <w:pPr>
        <w:pStyle w:val="ListBullet"/>
        <w:spacing w:after="24" w:line="230" w:lineRule="auto"/>
        <w:ind w:left="230" w:hanging="202"/>
      </w:pPr>
      <w:r>
        <w:t>Selected Technical Projects</w:t>
      </w:r>
    </w:p>
    <w:p>
      <w:pPr>
        <w:pStyle w:val="ListBullet"/>
        <w:spacing w:after="24" w:line="230" w:lineRule="auto"/>
        <w:ind w:left="230" w:hanging="202"/>
      </w:pPr>
      <w:r>
        <w:t>AI Job Search Pipeline (2026): Built a Python agentic workflow with FAISS semantic matching, LLM scoring and tailoring, document generation, quality gates, MCP integrations, and tracking across 100+ postings.</w:t>
      </w:r>
    </w:p>
    <w:p>
      <w:pPr>
        <w:pStyle w:val="ListBullet"/>
        <w:spacing w:after="24" w:line="230" w:lineRule="auto"/>
        <w:ind w:left="230" w:hanging="202"/>
      </w:pPr>
      <w:r>
        <w:t>HorizonScale (2025): Built a Python/PySpark forecasting project with Prophet, scikit-learn, and Streamlit; reduced forecasting cycles by approximately 90% and projected bottlenecks up to six months ahead.</w:t>
      </w:r>
    </w:p>
    <w:p>
      <w:pPr>
        <w:pStyle w:val="Heading1"/>
      </w:pPr>
      <w:r>
        <w:t>Serverless Lakehouse: Designed an AWS S3, Glue, Athena, and Bedrock platform with a Text-to-SQL agent and Parquet/Snappy storage optimization.</w:t>
      </w:r>
    </w:p>
    <w:p>
      <w:r>
        <w:rPr>
          <w:b/>
        </w:rPr>
        <w:t>Technical Skills</w:t>
      </w:r>
      <w:r/>
    </w:p>
    <w:p>
      <w:r>
        <w:rPr>
          <w:b/>
        </w:rPr>
        <w:t>Applied AI: LLM applications, RAG, FAISS/vector search, agentic workflows, prompt engineering, MCP, AI evaluation, Copilot, Claude Code, AI-assisted development</w:t>
      </w:r>
      <w:r/>
    </w:p>
    <w:p>
      <w:r>
        <w:rPr>
          <w:b/>
        </w:rPr>
        <w:t>Software and data: Python, Pandas, SQL, Oracle, Microsoft SQL Server, APIs/integrations, ETL/ELT, PySpark/Spark, Airflow, Parquet, PowerShell, C++</w:t>
      </w:r>
      <w:r/>
    </w:p>
    <w:p>
      <w:r>
        <w:rPr>
          <w:b/>
        </w:rPr>
        <w:t>Cloud and reliability: AWS S3, Glue, Athena, Bedrock, Docker, Linux/Unix, Streamlit, Splunk, Dynatrace, CA APM, AppDynamics, BMC TrueSight, capacity planning, forecasting</w:t>
      </w:r>
      <w:r/>
    </w:p>
    <w:p>
      <w:pPr>
        <w:pStyle w:val="Heading1"/>
      </w:pPr>
      <w:r>
        <w:t>Education and Certifications</w:t>
      </w:r>
    </w:p>
    <w:p>
      <w:r>
        <w:t>Post-Graduate Diploma, Computer Engineering Technology / Computer Science - Humber College, Toronto | Bachelor of Science, Civil Engineering - Zagazig University, Egypt | Brainbench certifications: C++ Fundamentals, C++, C, Java 2.0, Object-Oriented Design, Mathematics</w:t>
      </w:r>
    </w:p>
    <w:sectPr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 w:before="0"/>
      <w:contextualSpacing/>
      <w:jc w:val="center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  <w:jc w:val="center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pPr>
      <w:spacing w:after="80"/>
      <w:jc w:val="center"/>
    </w:pPr>
    <w:rPr>
      <w:rFonts w:ascii="Aptos" w:hAnsi="Aptos"/>
      <w:color w:val="3232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Girgis Resume Forward Deployed AI Engineer</dc:title>
  <dc:subject>Resume for DeWinter Group Forward Deployed AI Engineer</dc:subject>
  <dc:creator>Sean Girgis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