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3110" w14:textId="77777777" w:rsidR="00F27E4A" w:rsidRDefault="00000000">
      <w:pPr>
        <w:jc w:val="center"/>
      </w:pPr>
      <w:r>
        <w:rPr>
          <w:rFonts w:ascii="Arial" w:hAnsi="Arial"/>
          <w:b/>
          <w:sz w:val="32"/>
        </w:rPr>
        <w:t>Sean Girgis</w:t>
      </w:r>
    </w:p>
    <w:p w14:paraId="74FF1A36" w14:textId="77777777" w:rsidR="00F27E4A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799D7CEE" w14:textId="77777777" w:rsidR="00F27E4A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29CEA548" w14:textId="77777777" w:rsidR="00F27E4A" w:rsidRDefault="00000000">
      <w:r>
        <w:rPr>
          <w:rFonts w:ascii="Arial" w:hAnsi="Arial"/>
        </w:rPr>
        <w:t>Infrastructure capacity and performance engineer with deep Python expertise and practical AI workflow automation. Experienced in large-scale telemetry ETL, forecasting, observability, and performance optimization across enterprise environments. Combines historical C++ optimization work with current AI-assisted reporting and agentic pipeline development. Focused on reproducible engineering workflows, data quality, and translating complex operational systems into maintainable, high-performance solutions.</w:t>
      </w:r>
    </w:p>
    <w:p w14:paraId="77A78781" w14:textId="77777777" w:rsidR="00F27E4A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71066396" w14:textId="67D36C55" w:rsidR="00F27E4A" w:rsidRDefault="00000000">
      <w:r>
        <w:rPr>
          <w:rFonts w:ascii="Arial" w:hAnsi="Arial"/>
          <w:b/>
        </w:rPr>
        <w:t>Capacity and performance specialist</w:t>
      </w:r>
      <w:r w:rsidR="003E52A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 </w:t>
      </w:r>
      <w:r w:rsidR="003E52A1">
        <w:rPr>
          <w:rFonts w:ascii="Arial" w:hAnsi="Arial"/>
          <w:b/>
        </w:rPr>
        <w:t xml:space="preserve">| </w:t>
      </w:r>
      <w:proofErr w:type="spellStart"/>
      <w:r>
        <w:rPr>
          <w:rFonts w:ascii="Arial" w:hAnsi="Arial"/>
          <w:b/>
        </w:rPr>
        <w:t>LTIMindtree</w:t>
      </w:r>
      <w:proofErr w:type="spellEnd"/>
      <w:r>
        <w:rPr>
          <w:rFonts w:ascii="Arial" w:hAnsi="Arial"/>
        </w:rPr>
        <w:t xml:space="preserve"> (Current)</w:t>
      </w:r>
    </w:p>
    <w:p w14:paraId="1D2757EC" w14:textId="77777777" w:rsidR="00F27E4A" w:rsidRDefault="00000000">
      <w:pPr>
        <w:pStyle w:val="ListBullet"/>
      </w:pPr>
      <w:r>
        <w:rPr>
          <w:rFonts w:ascii="Arial" w:hAnsi="Arial"/>
        </w:rPr>
        <w:t>Automated capacity-report preparation with AI and multiple data sources, improving standardization and report quality.</w:t>
      </w:r>
    </w:p>
    <w:p w14:paraId="0964B7E7" w14:textId="77777777" w:rsidR="00F27E4A" w:rsidRDefault="00000000">
      <w:pPr>
        <w:pStyle w:val="ListBullet"/>
      </w:pPr>
      <w:r>
        <w:rPr>
          <w:rFonts w:ascii="Arial" w:hAnsi="Arial"/>
        </w:rPr>
        <w:t>Used AI-assisted processes to integrate JIRA, Microsoft SQL Server and Splunk as automated capacity-data sources.</w:t>
      </w:r>
    </w:p>
    <w:p w14:paraId="77EFD11C" w14:textId="77777777" w:rsidR="00F27E4A" w:rsidRDefault="00000000">
      <w:pPr>
        <w:pStyle w:val="ListBullet"/>
      </w:pPr>
      <w:r>
        <w:rPr>
          <w:rFonts w:ascii="Arial" w:hAnsi="Arial"/>
        </w:rPr>
        <w:t>Used Copilot, AI and Python to organize, catalog and support migration of Power BI reports.</w:t>
      </w:r>
    </w:p>
    <w:p w14:paraId="46362837" w14:textId="77777777" w:rsidR="00F27E4A" w:rsidRDefault="00000000">
      <w:pPr>
        <w:pStyle w:val="ListBullet"/>
      </w:pPr>
      <w:r>
        <w:rPr>
          <w:rFonts w:ascii="Arial" w:hAnsi="Arial"/>
        </w:rPr>
        <w:t>Researched an LLM-enabled team knowledge base and analyst command-center concept using Python and PowerShell; research/investigation, not production.</w:t>
      </w:r>
    </w:p>
    <w:p w14:paraId="26B1A85D" w14:textId="77777777" w:rsidR="00F27E4A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0894BE39" w14:textId="77777777" w:rsidR="00F27E4A" w:rsidRDefault="00000000">
      <w:pPr>
        <w:pStyle w:val="ListBullet"/>
      </w:pPr>
      <w:r>
        <w:rPr>
          <w:rFonts w:ascii="Arial" w:hAnsi="Arial"/>
        </w:rPr>
        <w:t>Built Python/Pandas ETL for P95 telemetry from 6,000+ endpoints, adding validation, cleansing, anomaly checks and Oracle history.</w:t>
      </w:r>
    </w:p>
    <w:p w14:paraId="4D523A4B" w14:textId="77777777" w:rsidR="00F27E4A" w:rsidRDefault="00000000">
      <w:pPr>
        <w:pStyle w:val="ListBullet"/>
      </w:pPr>
      <w:r>
        <w:rPr>
          <w:rFonts w:ascii="Arial" w:hAnsi="Arial"/>
        </w:rPr>
        <w:t>Developed Python and scikit-learn forecasting models to identify capacity risks 3-6 months ahead and support provisioning and rightsizing.</w:t>
      </w:r>
    </w:p>
    <w:p w14:paraId="669321D1" w14:textId="77777777" w:rsidR="00F27E4A" w:rsidRDefault="00000000">
      <w:pPr>
        <w:pStyle w:val="ListBullet"/>
      </w:pPr>
      <w:r>
        <w:rPr>
          <w:rFonts w:ascii="Arial" w:hAnsi="Arial"/>
        </w:rPr>
        <w:t>Managed enterprise capacity requests, monthly reporting and seasonal analysis with BMC TrueSight, CA APM and AppDynamics.</w:t>
      </w:r>
    </w:p>
    <w:p w14:paraId="35852F36" w14:textId="77777777" w:rsidR="00F27E4A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5170EDC1" w14:textId="77777777" w:rsidR="00F27E4A" w:rsidRDefault="00000000">
      <w:pPr>
        <w:pStyle w:val="ListBullet"/>
      </w:pPr>
      <w:r>
        <w:rPr>
          <w:rFonts w:ascii="Arial" w:hAnsi="Arial"/>
        </w:rPr>
        <w:t>Managed Dynatrace AppMon/Synthetics, analyzed performance bottlenecks and supported an AWS migration.</w:t>
      </w:r>
    </w:p>
    <w:p w14:paraId="745DD55C" w14:textId="77777777" w:rsidR="00F27E4A" w:rsidRDefault="00000000">
      <w:r>
        <w:rPr>
          <w:rFonts w:ascii="Arial" w:hAnsi="Arial"/>
          <w:b/>
        </w:rPr>
        <w:t>SME for CA APM (Senior Consultant) at CA Technologies</w:t>
      </w:r>
      <w:r>
        <w:rPr>
          <w:rFonts w:ascii="Arial" w:hAnsi="Arial"/>
        </w:rPr>
        <w:t xml:space="preserve"> (2011 – 2016)</w:t>
      </w:r>
    </w:p>
    <w:p w14:paraId="4ECF18DE" w14:textId="77777777" w:rsidR="00F27E4A" w:rsidRDefault="00000000">
      <w:pPr>
        <w:pStyle w:val="ListBullet"/>
      </w:pPr>
      <w:r>
        <w:rPr>
          <w:rFonts w:ascii="Arial" w:hAnsi="Arial"/>
        </w:rPr>
        <w:t>Delivered CA APM consulting for estates of roughly 4,000-6,000 agents and 50+ Enterprise Managers, including sizing, monitoring design and client training.</w:t>
      </w:r>
    </w:p>
    <w:p w14:paraId="79F9CC98" w14:textId="77777777" w:rsidR="00F27E4A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2010)</w:t>
      </w:r>
    </w:p>
    <w:p w14:paraId="7F2ADC26" w14:textId="77777777" w:rsidR="00F27E4A" w:rsidRDefault="00000000">
      <w:pPr>
        <w:pStyle w:val="ListBullet"/>
      </w:pPr>
      <w:r>
        <w:rPr>
          <w:rFonts w:ascii="Arial" w:hAnsi="Arial"/>
        </w:rPr>
        <w:t>Migrated a shopping engine from 200+ MySQL nodes to six-node Oracle RAC, optimizing C++/OCCI processing with approximately 95% less hardware and sub-second latency.</w:t>
      </w:r>
    </w:p>
    <w:p w14:paraId="2A4CA49A" w14:textId="77777777" w:rsidR="00F27E4A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59537917" w14:textId="77777777" w:rsidR="00F27E4A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</w:t>
      </w:r>
    </w:p>
    <w:p w14:paraId="72595CB1" w14:textId="77777777" w:rsidR="00F27E4A" w:rsidRDefault="00000000">
      <w:r>
        <w:rPr>
          <w:rFonts w:ascii="Arial" w:hAnsi="Arial"/>
          <w:b/>
        </w:rPr>
        <w:lastRenderedPageBreak/>
        <w:t>Bachelor of Science in Civil Engineering</w:t>
      </w:r>
      <w:r>
        <w:rPr>
          <w:rFonts w:ascii="Arial" w:hAnsi="Arial"/>
        </w:rPr>
        <w:br/>
        <w:t>Zagazig University</w:t>
      </w:r>
    </w:p>
    <w:p w14:paraId="6945DD5F" w14:textId="77777777" w:rsidR="00F27E4A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384A7515" w14:textId="77777777" w:rsidR="00F27E4A" w:rsidRDefault="00000000">
      <w:r>
        <w:rPr>
          <w:rFonts w:ascii="Arial" w:hAnsi="Arial"/>
          <w:b/>
        </w:rPr>
        <w:t xml:space="preserve">Professional experience: </w:t>
      </w:r>
      <w:r>
        <w:rPr>
          <w:rFonts w:ascii="Arial" w:hAnsi="Arial"/>
        </w:rPr>
        <w:t>Python, SQL / Oracle, Pandas, ETL Design &amp; Optimization, Capacity Planning / Forecasting, CA APM / Introscope, Dynatrace (AppMon + Synthetics), BMC TrueSight / TSCO, Prophet / Time-Series Forecasting, scikit-learn, Data Quality, Testing &amp; Pipeline Monitoring</w:t>
      </w:r>
    </w:p>
    <w:p w14:paraId="1B7A6BDD" w14:textId="77777777" w:rsidR="00F27E4A" w:rsidRDefault="00000000">
      <w:r>
        <w:rPr>
          <w:rFonts w:ascii="Arial" w:hAnsi="Arial"/>
          <w:b/>
        </w:rPr>
        <w:t xml:space="preserve">Historical experience: </w:t>
      </w:r>
      <w:r>
        <w:rPr>
          <w:rFonts w:ascii="Arial" w:hAnsi="Arial"/>
        </w:rPr>
        <w:t>C++, Oracle RAC</w:t>
      </w:r>
    </w:p>
    <w:p w14:paraId="4288D0D5" w14:textId="77777777" w:rsidR="00F27E4A" w:rsidRDefault="00000000">
      <w:r>
        <w:rPr>
          <w:rFonts w:ascii="Arial" w:hAnsi="Arial"/>
          <w:b/>
        </w:rPr>
        <w:t xml:space="preserve">Projects and practical AI: </w:t>
      </w:r>
      <w:r>
        <w:rPr>
          <w:rFonts w:ascii="Arial" w:hAnsi="Arial"/>
        </w:rPr>
        <w:t>AWS, PySpark, Streamlit, Apache Parquet / Columnar Storage, AI-Assisted Development</w:t>
      </w:r>
    </w:p>
    <w:p w14:paraId="15C0432A" w14:textId="77777777" w:rsidR="00F27E4A" w:rsidRDefault="00000000">
      <w:pPr>
        <w:pStyle w:val="Heading1"/>
      </w:pPr>
      <w:r>
        <w:rPr>
          <w:rFonts w:ascii="Arial" w:hAnsi="Arial"/>
          <w:sz w:val="26"/>
        </w:rPr>
        <w:t>Flagship Projects</w:t>
      </w:r>
    </w:p>
    <w:p w14:paraId="0BDD5630" w14:textId="77777777" w:rsidR="00F27E4A" w:rsidRDefault="00000000">
      <w:r>
        <w:rPr>
          <w:rFonts w:ascii="Arial" w:hAnsi="Arial"/>
          <w:b/>
        </w:rPr>
        <w:t>AI-Powered Job Search Pipeline (project)</w:t>
      </w:r>
      <w:r>
        <w:rPr>
          <w:rFonts w:ascii="Arial" w:hAnsi="Arial"/>
        </w:rPr>
        <w:br/>
        <w:t>Built a Python agentic job-search pipeline using FAISS retrieval, LLM scoring and tailoring, document generation, quality gates, MCP and application tracking.</w:t>
      </w:r>
    </w:p>
    <w:p w14:paraId="45401E31" w14:textId="77777777" w:rsidR="00F27E4A" w:rsidRDefault="00000000">
      <w:r>
        <w:rPr>
          <w:rFonts w:ascii="Arial" w:hAnsi="Arial"/>
          <w:b/>
        </w:rPr>
        <w:t>Serverless Lakehouse Platform (AWS) (project)</w:t>
      </w:r>
      <w:r>
        <w:rPr>
          <w:rFonts w:ascii="Arial" w:hAnsi="Arial"/>
        </w:rPr>
        <w:br/>
        <w:t>Designed an AWS S3/Glue/Athena/Bedrock lakehouse project with a Text-to-SQL agent and Parquet/Snappy storage optimization.</w:t>
      </w:r>
    </w:p>
    <w:sectPr w:rsidR="00F27E4A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936781">
    <w:abstractNumId w:val="8"/>
  </w:num>
  <w:num w:numId="2" w16cid:durableId="1390302113">
    <w:abstractNumId w:val="6"/>
  </w:num>
  <w:num w:numId="3" w16cid:durableId="1794591605">
    <w:abstractNumId w:val="5"/>
  </w:num>
  <w:num w:numId="4" w16cid:durableId="195386925">
    <w:abstractNumId w:val="4"/>
  </w:num>
  <w:num w:numId="5" w16cid:durableId="1062943122">
    <w:abstractNumId w:val="7"/>
  </w:num>
  <w:num w:numId="6" w16cid:durableId="934899535">
    <w:abstractNumId w:val="3"/>
  </w:num>
  <w:num w:numId="7" w16cid:durableId="1174413182">
    <w:abstractNumId w:val="2"/>
  </w:num>
  <w:num w:numId="8" w16cid:durableId="127095078">
    <w:abstractNumId w:val="1"/>
  </w:num>
  <w:num w:numId="9" w16cid:durableId="90803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2A1"/>
    <w:rsid w:val="00AA1D8D"/>
    <w:rsid w:val="00B47730"/>
    <w:rsid w:val="00CA140E"/>
    <w:rsid w:val="00CB0664"/>
    <w:rsid w:val="00F27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B475D"/>
  <w14:defaultImageDpi w14:val="300"/>
  <w15:docId w15:val="{94AE842B-2147-4AE9-A209-F7D31F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2780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2013-12-23T23:15:00Z</dcterms:created>
  <dcterms:modified xsi:type="dcterms:W3CDTF">2026-09-13T19:27:00Z</dcterms:modified>
  <cp:category/>
</cp:coreProperties>
</file>