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B45BF" w14:textId="77777777" w:rsidR="00287D36" w:rsidRDefault="00000000">
      <w:pPr>
        <w:jc w:val="center"/>
      </w:pPr>
      <w:r>
        <w:rPr>
          <w:rFonts w:ascii="Arial" w:hAnsi="Arial"/>
          <w:b/>
          <w:sz w:val="32"/>
        </w:rPr>
        <w:t>Sean Luka Girgis</w:t>
      </w:r>
    </w:p>
    <w:p w14:paraId="1D9F739A" w14:textId="77777777" w:rsidR="00287D36" w:rsidRDefault="00000000">
      <w:pPr>
        <w:jc w:val="center"/>
      </w:pPr>
      <w:r>
        <w:rPr>
          <w:rFonts w:ascii="Arial" w:hAnsi="Arial"/>
        </w:rPr>
        <w:t>Senior Data Engineer | AWS Data Platform &amp; AI/ML Pipeline Specialist</w:t>
      </w:r>
    </w:p>
    <w:p w14:paraId="09228BCD" w14:textId="77777777" w:rsidR="00287D36" w:rsidRDefault="00000000">
      <w:pPr>
        <w:jc w:val="center"/>
      </w:pPr>
      <w:r>
        <w:rPr>
          <w:rFonts w:ascii="Arial" w:hAnsi="Arial"/>
        </w:rPr>
        <w:t>214-315-2190 | seanlgirgis@gmail.com</w:t>
      </w:r>
    </w:p>
    <w:p w14:paraId="0D59FB70" w14:textId="77777777" w:rsidR="00287D36" w:rsidRDefault="00000000">
      <w:pPr>
        <w:spacing w:after="120"/>
        <w:jc w:val="center"/>
      </w:pPr>
      <w:hyperlink r:id="rId6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</w:rPr>
        <w:t xml:space="preserve"> | </w:t>
      </w:r>
      <w:hyperlink r:id="rId7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</w:rPr>
        <w:t xml:space="preserve"> | </w:t>
      </w:r>
      <w:hyperlink r:id="rId8">
        <w:r>
          <w:rPr>
            <w:color w:val="0000FF"/>
            <w:u w:val="single"/>
          </w:rPr>
          <w:t>Portfolio</w:t>
        </w:r>
      </w:hyperlink>
    </w:p>
    <w:p w14:paraId="500FA17F" w14:textId="77777777" w:rsidR="00287D36" w:rsidRDefault="00000000">
      <w:pPr>
        <w:pStyle w:val="Heading1"/>
      </w:pPr>
      <w:r>
        <w:rPr>
          <w:rFonts w:ascii="Arial" w:hAnsi="Arial"/>
          <w:sz w:val="26"/>
        </w:rPr>
        <w:t>Professional Summary</w:t>
      </w:r>
    </w:p>
    <w:p w14:paraId="02B36C9E" w14:textId="2172E8FA" w:rsidR="00287D36" w:rsidRDefault="00000000" w:rsidP="004C6080">
      <w:r>
        <w:rPr>
          <w:rFonts w:ascii="Arial" w:hAnsi="Arial"/>
        </w:rPr>
        <w:t xml:space="preserve">AWS Data Engineer specializing in ML-enabled pipelines and scalable data platforms. </w:t>
      </w:r>
      <w:r w:rsidR="004C6080" w:rsidRPr="004C6080">
        <w:rPr>
          <w:rFonts w:ascii="Arial" w:hAnsi="Arial"/>
        </w:rPr>
        <w:t>Senior Data Engineer with 20+ years of experience building</w:t>
      </w:r>
      <w:r>
        <w:rPr>
          <w:rFonts w:ascii="Arial" w:hAnsi="Arial"/>
        </w:rPr>
        <w:t>, I excel in building ETL pipelines with AWS (S3, Glue, Redshift), Python, and PySpark, while leveraging ML forecasting tools like Prophet and scikit-learn for advanced analytics.</w:t>
      </w:r>
    </w:p>
    <w:p w14:paraId="385A96F5" w14:textId="77777777" w:rsidR="00287D36" w:rsidRDefault="00000000">
      <w:pPr>
        <w:pStyle w:val="Heading1"/>
      </w:pPr>
      <w:r>
        <w:rPr>
          <w:rFonts w:ascii="Arial" w:hAnsi="Arial"/>
          <w:sz w:val="26"/>
        </w:rPr>
        <w:t>Professional Experience</w:t>
      </w:r>
    </w:p>
    <w:p w14:paraId="065DF945" w14:textId="77777777" w:rsidR="00287D36" w:rsidRDefault="00000000">
      <w:r>
        <w:rPr>
          <w:rFonts w:ascii="Arial" w:hAnsi="Arial"/>
          <w:b/>
        </w:rPr>
        <w:t>Senior Capacity &amp; Data Engineer at CITI</w:t>
      </w:r>
      <w:r>
        <w:rPr>
          <w:rFonts w:ascii="Arial" w:hAnsi="Arial"/>
        </w:rPr>
        <w:t xml:space="preserve"> (2017-11 – 2025-12)</w:t>
      </w:r>
    </w:p>
    <w:p w14:paraId="5E308263" w14:textId="77777777" w:rsidR="00287D36" w:rsidRDefault="00000000">
      <w:pPr>
        <w:pStyle w:val="ListBullet"/>
      </w:pPr>
      <w:r>
        <w:rPr>
          <w:rFonts w:ascii="Arial" w:hAnsi="Arial"/>
        </w:rPr>
        <w:t>Architected automated ETL pipelines (Python/Pandas) ingesting P95 telemetry from 6,000+ endpoints, replacing legacy manual processes.</w:t>
      </w:r>
    </w:p>
    <w:p w14:paraId="06070442" w14:textId="77777777" w:rsidR="00287D36" w:rsidRDefault="00000000">
      <w:pPr>
        <w:pStyle w:val="ListBullet"/>
      </w:pPr>
      <w:r>
        <w:rPr>
          <w:rFonts w:ascii="Arial" w:hAnsi="Arial"/>
        </w:rPr>
        <w:t>Built hybrid AWS/Oracle data platform with S3 for raw telemetry, AWS Glue for ETL, and Redshift for ML forecasting workloads.</w:t>
      </w:r>
    </w:p>
    <w:p w14:paraId="563B07DB" w14:textId="77777777" w:rsidR="00287D36" w:rsidRDefault="00000000">
      <w:pPr>
        <w:pStyle w:val="ListBullet"/>
      </w:pPr>
      <w:r>
        <w:rPr>
          <w:rFonts w:ascii="Arial" w:hAnsi="Arial"/>
        </w:rPr>
        <w:t>Developed ML forecasting models using Prophet and scikit-learn, achieving 90%+ accuracy in predicting capacity bottlenecks 6 months ahead.</w:t>
      </w:r>
    </w:p>
    <w:p w14:paraId="31A93905" w14:textId="77777777" w:rsidR="00287D36" w:rsidRDefault="00000000">
      <w:pPr>
        <w:pStyle w:val="ListBullet"/>
      </w:pPr>
      <w:r>
        <w:rPr>
          <w:rFonts w:ascii="Arial" w:hAnsi="Arial"/>
        </w:rPr>
        <w:t>Migrated heavy ML workloads from on-prem Oracle to Redshift, enabling parallel forecasting at cloud scale.</w:t>
      </w:r>
    </w:p>
    <w:p w14:paraId="43FD5433" w14:textId="77777777" w:rsidR="00287D36" w:rsidRDefault="00000000">
      <w:pPr>
        <w:pStyle w:val="ListBullet"/>
      </w:pPr>
      <w:r>
        <w:rPr>
          <w:rFonts w:ascii="Arial" w:hAnsi="Arial"/>
        </w:rPr>
        <w:t>Containerized Python ETL jobs on EC2/ECS for scalable on-demand processing of capacity forecasting data.</w:t>
      </w:r>
    </w:p>
    <w:p w14:paraId="68940B21" w14:textId="77777777" w:rsidR="00287D36" w:rsidRDefault="00000000">
      <w:r>
        <w:rPr>
          <w:rFonts w:ascii="Arial" w:hAnsi="Arial"/>
          <w:b/>
        </w:rPr>
        <w:t>Performance Engineer at G6 Hospitality LLC</w:t>
      </w:r>
      <w:r>
        <w:rPr>
          <w:rFonts w:ascii="Arial" w:hAnsi="Arial"/>
        </w:rPr>
        <w:t xml:space="preserve"> (2017-03 – 2017-11)</w:t>
      </w:r>
    </w:p>
    <w:p w14:paraId="127BF2B1" w14:textId="77777777" w:rsidR="00287D36" w:rsidRDefault="00000000">
      <w:pPr>
        <w:pStyle w:val="ListBullet"/>
      </w:pPr>
      <w:r>
        <w:rPr>
          <w:rFonts w:ascii="Arial" w:hAnsi="Arial"/>
        </w:rPr>
        <w:t>Managed Dynatrace AppMon/Synthetics monitoring for critical hospitality systems, ensuring data integrity.</w:t>
      </w:r>
    </w:p>
    <w:p w14:paraId="381A33E3" w14:textId="77777777" w:rsidR="00287D36" w:rsidRDefault="00000000">
      <w:pPr>
        <w:pStyle w:val="ListBullet"/>
      </w:pPr>
      <w:r>
        <w:rPr>
          <w:rFonts w:ascii="Arial" w:hAnsi="Arial"/>
        </w:rPr>
        <w:t>Participated in cloud migration planning to AWS, evaluating tools for mobile monitoring and APM readiness.</w:t>
      </w:r>
    </w:p>
    <w:p w14:paraId="60455F28" w14:textId="77777777" w:rsidR="00287D36" w:rsidRDefault="00000000">
      <w:pPr>
        <w:pStyle w:val="ListBullet"/>
      </w:pPr>
      <w:r>
        <w:rPr>
          <w:rFonts w:ascii="Arial" w:hAnsi="Arial"/>
        </w:rPr>
        <w:t>Led data mining of performance metrics to provide optimization recommendations adopted by engineering teams.</w:t>
      </w:r>
    </w:p>
    <w:p w14:paraId="60607D9C" w14:textId="77777777" w:rsidR="00287D36" w:rsidRDefault="00000000">
      <w:r>
        <w:rPr>
          <w:rFonts w:ascii="Arial" w:hAnsi="Arial"/>
          <w:b/>
        </w:rPr>
        <w:t>SME for CA APM (Senior Consultant) at CA Technologies/ TIAA-CREF</w:t>
      </w:r>
      <w:r>
        <w:rPr>
          <w:rFonts w:ascii="Arial" w:hAnsi="Arial"/>
        </w:rPr>
        <w:t xml:space="preserve"> (2011 – 2016)</w:t>
      </w:r>
    </w:p>
    <w:p w14:paraId="70BFC214" w14:textId="77777777" w:rsidR="00287D36" w:rsidRDefault="00000000">
      <w:pPr>
        <w:pStyle w:val="ListBullet"/>
      </w:pPr>
      <w:r>
        <w:rPr>
          <w:rFonts w:ascii="Arial" w:hAnsi="Arial"/>
        </w:rPr>
        <w:t>Managed large-scale CA APM environments with 4,000–6,000 agents, ensuring robust data collection for analytics.</w:t>
      </w:r>
    </w:p>
    <w:p w14:paraId="07857580" w14:textId="77777777" w:rsidR="00287D36" w:rsidRDefault="00000000">
      <w:pPr>
        <w:pStyle w:val="ListBullet"/>
      </w:pPr>
      <w:r>
        <w:rPr>
          <w:rFonts w:ascii="Arial" w:hAnsi="Arial"/>
        </w:rPr>
        <w:t>Built Perl/Ksh scripts for automated performance data extraction, replacing manual reporting processes.</w:t>
      </w:r>
    </w:p>
    <w:p w14:paraId="25F96946" w14:textId="77777777" w:rsidR="00287D36" w:rsidRDefault="00000000">
      <w:pPr>
        <w:pStyle w:val="ListBullet"/>
      </w:pPr>
      <w:r>
        <w:rPr>
          <w:rFonts w:ascii="Arial" w:hAnsi="Arial"/>
        </w:rPr>
        <w:t>Designed custom dashboards and alerts for performance monitoring, adopted as standards across client environments.</w:t>
      </w:r>
    </w:p>
    <w:p w14:paraId="6C4857A0" w14:textId="77777777" w:rsidR="00287D36" w:rsidRDefault="00000000">
      <w:pPr>
        <w:pStyle w:val="Heading1"/>
      </w:pPr>
      <w:r>
        <w:rPr>
          <w:rFonts w:ascii="Arial" w:hAnsi="Arial"/>
          <w:sz w:val="26"/>
        </w:rPr>
        <w:t>Education</w:t>
      </w:r>
    </w:p>
    <w:p w14:paraId="2E5693FB" w14:textId="77777777" w:rsidR="00287D36" w:rsidRDefault="00000000">
      <w:r>
        <w:rPr>
          <w:rFonts w:ascii="Arial" w:hAnsi="Arial"/>
          <w:b/>
        </w:rPr>
        <w:t>High Diploma / Post-Graduate Diploma in Computer Engineering Technology / Computer Science</w:t>
      </w:r>
      <w:r>
        <w:rPr>
          <w:rFonts w:ascii="Arial" w:hAnsi="Arial"/>
        </w:rPr>
        <w:br/>
        <w:t>Humber College, Toronto, Canada</w:t>
      </w:r>
    </w:p>
    <w:p w14:paraId="4A77CB97" w14:textId="77777777" w:rsidR="00287D36" w:rsidRDefault="00000000">
      <w:r>
        <w:rPr>
          <w:rFonts w:ascii="Arial" w:hAnsi="Arial"/>
          <w:b/>
        </w:rPr>
        <w:lastRenderedPageBreak/>
        <w:t>Bachelor of Science in Civil Engineering</w:t>
      </w:r>
      <w:r>
        <w:rPr>
          <w:rFonts w:ascii="Arial" w:hAnsi="Arial"/>
        </w:rPr>
        <w:br/>
        <w:t>Zagazig University, Egypt / Cairo, Egypt</w:t>
      </w:r>
    </w:p>
    <w:p w14:paraId="70CA3DAA" w14:textId="77777777" w:rsidR="00287D36" w:rsidRDefault="00000000">
      <w:pPr>
        <w:pStyle w:val="Heading1"/>
      </w:pPr>
      <w:r>
        <w:rPr>
          <w:rFonts w:ascii="Arial" w:hAnsi="Arial"/>
          <w:sz w:val="26"/>
        </w:rPr>
        <w:t>Skills</w:t>
      </w:r>
    </w:p>
    <w:p w14:paraId="19AC8C7C" w14:textId="77777777" w:rsidR="00287D36" w:rsidRDefault="00000000">
      <w:r>
        <w:rPr>
          <w:rFonts w:ascii="Arial" w:hAnsi="Arial"/>
          <w:b/>
        </w:rPr>
        <w:t xml:space="preserve">Languages: </w:t>
      </w:r>
      <w:r>
        <w:rPr>
          <w:rFonts w:ascii="Arial" w:hAnsi="Arial"/>
        </w:rPr>
        <w:t>Python, SQL, Java, C++</w:t>
      </w:r>
    </w:p>
    <w:p w14:paraId="0B962FEA" w14:textId="77777777" w:rsidR="00287D36" w:rsidRDefault="00000000">
      <w:r>
        <w:rPr>
          <w:rFonts w:ascii="Arial" w:hAnsi="Arial"/>
          <w:b/>
        </w:rPr>
        <w:t xml:space="preserve">Cloud &amp; Data: </w:t>
      </w:r>
      <w:r>
        <w:rPr>
          <w:rFonts w:ascii="Arial" w:hAnsi="Arial"/>
        </w:rPr>
        <w:t>AWS (S3, Glue, Redshift, Athena), PySpark, Apache Spark, Hive/Hadoop, Data Warehousing, ETL Design</w:t>
      </w:r>
    </w:p>
    <w:p w14:paraId="1BB8E6B2" w14:textId="77777777" w:rsidR="00287D36" w:rsidRDefault="00000000">
      <w:r>
        <w:rPr>
          <w:rFonts w:ascii="Arial" w:hAnsi="Arial"/>
          <w:b/>
        </w:rPr>
        <w:t xml:space="preserve">AI/ML: </w:t>
      </w:r>
      <w:r>
        <w:rPr>
          <w:rFonts w:ascii="Arial" w:hAnsi="Arial"/>
        </w:rPr>
        <w:t>Prophet, scikit-learn, GenAI/LLM Agents, Time-Series Forecasting</w:t>
      </w:r>
    </w:p>
    <w:p w14:paraId="1F770778" w14:textId="77777777" w:rsidR="00287D36" w:rsidRDefault="00000000">
      <w:r>
        <w:rPr>
          <w:rFonts w:ascii="Arial" w:hAnsi="Arial"/>
          <w:b/>
        </w:rPr>
        <w:t xml:space="preserve">Tools &amp; Infra: </w:t>
      </w:r>
      <w:r>
        <w:rPr>
          <w:rFonts w:ascii="Arial" w:hAnsi="Arial"/>
        </w:rPr>
        <w:t>Airflow, Docker, Git, Linux/Unix, Streamlit, BMC TrueSight</w:t>
      </w:r>
    </w:p>
    <w:p w14:paraId="3466410A" w14:textId="77777777" w:rsidR="00287D36" w:rsidRDefault="00000000">
      <w:r>
        <w:rPr>
          <w:rFonts w:ascii="Arial" w:hAnsi="Arial"/>
          <w:b/>
        </w:rPr>
        <w:t xml:space="preserve">Legacy: </w:t>
      </w:r>
      <w:r>
        <w:rPr>
          <w:rFonts w:ascii="Arial" w:hAnsi="Arial"/>
        </w:rPr>
        <w:t>Perl, Ksh, PL/SQL, Oracle RAC</w:t>
      </w:r>
    </w:p>
    <w:p w14:paraId="51D9EA2F" w14:textId="77777777" w:rsidR="00287D36" w:rsidRDefault="00000000">
      <w:pPr>
        <w:pStyle w:val="Heading1"/>
      </w:pPr>
      <w:r>
        <w:rPr>
          <w:rFonts w:ascii="Arial" w:hAnsi="Arial"/>
          <w:sz w:val="26"/>
        </w:rPr>
        <w:t>Flagship Projects</w:t>
      </w:r>
    </w:p>
    <w:p w14:paraId="2FF9E6D7" w14:textId="77777777" w:rsidR="00287D36" w:rsidRDefault="00000000">
      <w:r>
        <w:rPr>
          <w:rFonts w:ascii="Arial" w:hAnsi="Arial"/>
          <w:b/>
        </w:rPr>
        <w:t>Serverless Lakehouse Platform (AWS)</w:t>
      </w:r>
      <w:r>
        <w:rPr>
          <w:rFonts w:ascii="Arial" w:hAnsi="Arial"/>
        </w:rPr>
        <w:br/>
        <w:t>Designed a serverless data platform using S3, Glue, Athena, and Bedrock, with a Text-to-SQL GenAI agent built on Claude 3 Sonnet, optimizing ETL for enterprise scale.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AWS Glue, Athena, Bedrock (GenAI), S3, PySpark</w:t>
      </w:r>
    </w:p>
    <w:p w14:paraId="211990D0" w14:textId="77777777" w:rsidR="00287D36" w:rsidRDefault="00000000">
      <w:r>
        <w:rPr>
          <w:rFonts w:ascii="Arial" w:hAnsi="Arial"/>
          <w:b/>
        </w:rPr>
        <w:t>HorizonScale — AI Capacity Forecasting Engine</w:t>
      </w:r>
      <w:r>
        <w:rPr>
          <w:rFonts w:ascii="Arial" w:hAnsi="Arial"/>
        </w:rPr>
        <w:br/>
        <w:t>Developed an AI-driven forecasting engine with Python and PySpark, using Prophet and scikit-learn to predict capacity bottlenecks with 90% cycle reduction.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Python, PySpark, Prophet, scikit-learn, Streamlit</w:t>
      </w:r>
    </w:p>
    <w:sectPr w:rsidR="00287D36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759058">
    <w:abstractNumId w:val="8"/>
  </w:num>
  <w:num w:numId="2" w16cid:durableId="657655122">
    <w:abstractNumId w:val="6"/>
  </w:num>
  <w:num w:numId="3" w16cid:durableId="252324667">
    <w:abstractNumId w:val="5"/>
  </w:num>
  <w:num w:numId="4" w16cid:durableId="1582910122">
    <w:abstractNumId w:val="4"/>
  </w:num>
  <w:num w:numId="5" w16cid:durableId="446587686">
    <w:abstractNumId w:val="7"/>
  </w:num>
  <w:num w:numId="6" w16cid:durableId="1649164349">
    <w:abstractNumId w:val="3"/>
  </w:num>
  <w:num w:numId="7" w16cid:durableId="509373582">
    <w:abstractNumId w:val="2"/>
  </w:num>
  <w:num w:numId="8" w16cid:durableId="1112020274">
    <w:abstractNumId w:val="1"/>
  </w:num>
  <w:num w:numId="9" w16cid:durableId="9201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D36"/>
    <w:rsid w:val="0029639D"/>
    <w:rsid w:val="00326F90"/>
    <w:rsid w:val="004C6080"/>
    <w:rsid w:val="008C06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3309A"/>
  <w14:defaultImageDpi w14:val="300"/>
  <w15:docId w15:val="{B46F4E9B-26AF-45E1-A10A-A3CBD39E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nlgirgis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eanlgirg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ean-girgis-43bb1b5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2</cp:revision>
  <dcterms:created xsi:type="dcterms:W3CDTF">2013-12-23T23:15:00Z</dcterms:created>
  <dcterms:modified xsi:type="dcterms:W3CDTF">2026-04-28T03:14:00Z</dcterms:modified>
  <cp:category/>
</cp:coreProperties>
</file>