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EC9B6" w14:textId="77777777" w:rsidR="004024AD" w:rsidRPr="00BD5EB0" w:rsidRDefault="004024AD">
      <w:pPr>
        <w:pStyle w:val="Heading1"/>
        <w:shd w:val="clear" w:color="auto" w:fill="FFFFFF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>Sean Luka Girgis</w:t>
      </w:r>
    </w:p>
    <w:p w14:paraId="17BD1D8B" w14:textId="725E6B7B" w:rsidR="004024AD" w:rsidRPr="00BD5EB0" w:rsidRDefault="004024AD">
      <w:pPr>
        <w:shd w:val="clear" w:color="auto" w:fill="FFFFFF"/>
        <w:divId w:val="1358195461"/>
        <w:rPr>
          <w:rFonts w:asciiTheme="majorBidi" w:eastAsia="Times New Roman" w:hAnsiTheme="majorBidi" w:cstheme="majorBidi"/>
          <w:color w:val="666666"/>
          <w:sz w:val="26"/>
          <w:szCs w:val="26"/>
          <w:lang w:val="en"/>
        </w:rPr>
      </w:pPr>
      <w:r w:rsidRPr="00BD5EB0">
        <w:rPr>
          <w:rFonts w:asciiTheme="majorBidi" w:eastAsia="Times New Roman" w:hAnsiTheme="majorBidi" w:cstheme="majorBidi"/>
          <w:color w:val="666666"/>
          <w:sz w:val="26"/>
          <w:szCs w:val="26"/>
          <w:lang w:val="en"/>
        </w:rPr>
        <w:t xml:space="preserve">Murphy, TX • 214-315-2190 • </w:t>
      </w:r>
      <w:hyperlink r:id="rId5" w:history="1">
        <w:r w:rsidR="001D6AC4" w:rsidRPr="009E642E">
          <w:rPr>
            <w:rStyle w:val="Hyperlink"/>
          </w:rPr>
          <w:t>seanlgirgis@gmail.com</w:t>
        </w:r>
      </w:hyperlink>
      <w:r w:rsidR="001D6AC4">
        <w:t xml:space="preserve"> </w:t>
      </w:r>
      <w:r w:rsidRPr="00BD5EB0">
        <w:rPr>
          <w:rFonts w:asciiTheme="majorBidi" w:eastAsia="Times New Roman" w:hAnsiTheme="majorBidi" w:cstheme="majorBidi"/>
          <w:color w:val="666666"/>
          <w:sz w:val="26"/>
          <w:szCs w:val="26"/>
          <w:lang w:val="en"/>
        </w:rPr>
        <w:t xml:space="preserve">• </w:t>
      </w:r>
      <w:hyperlink r:id="rId6" w:tgtFrame="_blank" w:history="1">
        <w:r w:rsidRPr="00BD5EB0">
          <w:rPr>
            <w:rFonts w:asciiTheme="majorBidi" w:eastAsia="Times New Roman" w:hAnsiTheme="majorBidi" w:cstheme="majorBidi"/>
            <w:color w:val="0000FF"/>
            <w:sz w:val="26"/>
            <w:szCs w:val="26"/>
            <w:lang w:val="en"/>
          </w:rPr>
          <w:t>GitHub</w:t>
        </w:r>
      </w:hyperlink>
      <w:r w:rsidRPr="00BD5EB0">
        <w:rPr>
          <w:rFonts w:asciiTheme="majorBidi" w:eastAsia="Times New Roman" w:hAnsiTheme="majorBidi" w:cstheme="majorBidi"/>
          <w:color w:val="666666"/>
          <w:sz w:val="26"/>
          <w:szCs w:val="26"/>
          <w:lang w:val="en"/>
        </w:rPr>
        <w:t xml:space="preserve"> • </w:t>
      </w:r>
      <w:hyperlink r:id="rId7" w:tgtFrame="_blank" w:history="1">
        <w:r w:rsidRPr="00BD5EB0">
          <w:rPr>
            <w:rFonts w:asciiTheme="majorBidi" w:eastAsia="Times New Roman" w:hAnsiTheme="majorBidi" w:cstheme="majorBidi"/>
            <w:color w:val="0000FF"/>
            <w:sz w:val="26"/>
            <w:szCs w:val="26"/>
            <w:lang w:val="en"/>
          </w:rPr>
          <w:t>LinkedIn</w:t>
        </w:r>
      </w:hyperlink>
      <w:r w:rsidRPr="00BD5EB0">
        <w:rPr>
          <w:rFonts w:asciiTheme="majorBidi" w:eastAsia="Times New Roman" w:hAnsiTheme="majorBidi" w:cstheme="majorBidi"/>
          <w:color w:val="666666"/>
          <w:sz w:val="26"/>
          <w:szCs w:val="26"/>
          <w:lang w:val="en"/>
        </w:rPr>
        <w:t xml:space="preserve"> </w:t>
      </w:r>
    </w:p>
    <w:p w14:paraId="4D23097B" w14:textId="77777777" w:rsidR="004024AD" w:rsidRPr="00BD5EB0" w:rsidRDefault="004024AD">
      <w:pPr>
        <w:shd w:val="clear" w:color="auto" w:fill="FFFFFF"/>
        <w:divId w:val="1431897567"/>
        <w:rPr>
          <w:rFonts w:asciiTheme="majorBidi" w:eastAsia="Times New Roman" w:hAnsiTheme="majorBidi" w:cstheme="majorBidi"/>
          <w:b/>
          <w:bCs/>
          <w:lang w:val="en"/>
        </w:rPr>
      </w:pPr>
      <w:r w:rsidRPr="00BD5EB0">
        <w:rPr>
          <w:rFonts w:asciiTheme="majorBidi" w:eastAsia="Times New Roman" w:hAnsiTheme="majorBidi" w:cstheme="majorBidi"/>
          <w:b/>
          <w:bCs/>
          <w:lang w:val="en"/>
        </w:rPr>
        <w:t>Available for Senior ML &amp; Data Science Opportunities</w:t>
      </w:r>
    </w:p>
    <w:p w14:paraId="542F7F10" w14:textId="77777777" w:rsidR="004024AD" w:rsidRPr="00BD5EB0" w:rsidRDefault="004024AD" w:rsidP="00BD5EB0">
      <w:pPr>
        <w:shd w:val="clear" w:color="auto" w:fill="F9F9F9"/>
        <w:jc w:val="both"/>
        <w:divId w:val="926301950"/>
        <w:rPr>
          <w:rFonts w:asciiTheme="majorBidi" w:eastAsia="Times New Roman" w:hAnsiTheme="majorBidi" w:cstheme="majorBidi"/>
          <w:color w:val="444444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color w:val="444444"/>
          <w:lang w:val="en"/>
        </w:rPr>
        <w:t>Enterprise ML Engineer &amp; Time-Series Specialist</w:t>
      </w:r>
      <w:r w:rsidRPr="00BD5EB0">
        <w:rPr>
          <w:rFonts w:asciiTheme="majorBidi" w:eastAsia="Times New Roman" w:hAnsiTheme="majorBidi" w:cstheme="majorBidi"/>
          <w:color w:val="444444"/>
          <w:lang w:val="en"/>
        </w:rPr>
        <w:t xml:space="preserve"> with 20+ years of technical leadership. Specialist in deploying high-performance </w:t>
      </w:r>
      <w:r w:rsidRPr="00BD5EB0">
        <w:rPr>
          <w:rStyle w:val="Strong"/>
          <w:rFonts w:asciiTheme="majorBidi" w:eastAsia="Times New Roman" w:hAnsiTheme="majorBidi" w:cstheme="majorBidi"/>
          <w:color w:val="444444"/>
          <w:lang w:val="en"/>
        </w:rPr>
        <w:t>Predictive Capacity Pipelines</w:t>
      </w:r>
      <w:r w:rsidRPr="00BD5EB0">
        <w:rPr>
          <w:rFonts w:asciiTheme="majorBidi" w:eastAsia="Times New Roman" w:hAnsiTheme="majorBidi" w:cstheme="majorBidi"/>
          <w:color w:val="444444"/>
          <w:lang w:val="en"/>
        </w:rPr>
        <w:t xml:space="preserve"> that manage 2,000+ server environments. Expert at bypassing the Python GIL via multiprocessing to achieve </w:t>
      </w:r>
      <w:r w:rsidRPr="00BD5EB0">
        <w:rPr>
          <w:rStyle w:val="metric1"/>
          <w:rFonts w:asciiTheme="majorBidi" w:eastAsia="Times New Roman" w:hAnsiTheme="majorBidi" w:cstheme="majorBidi"/>
          <w:color w:val="444444"/>
          <w:lang w:val="en"/>
        </w:rPr>
        <w:t>10x forecasting throughput</w:t>
      </w:r>
      <w:r w:rsidRPr="00BD5EB0">
        <w:rPr>
          <w:rFonts w:asciiTheme="majorBidi" w:eastAsia="Times New Roman" w:hAnsiTheme="majorBidi" w:cstheme="majorBidi"/>
          <w:color w:val="444444"/>
          <w:lang w:val="en"/>
        </w:rPr>
        <w:t xml:space="preserve"> for mission-critical infrastructure. </w:t>
      </w:r>
    </w:p>
    <w:p w14:paraId="3D2A5850" w14:textId="77777777" w:rsidR="004024AD" w:rsidRPr="00BD5EB0" w:rsidRDefault="004024AD">
      <w:pPr>
        <w:pStyle w:val="Heading2"/>
        <w:shd w:val="clear" w:color="auto" w:fill="FFFFFF"/>
        <w:divId w:val="7677192"/>
        <w:rPr>
          <w:rFonts w:asciiTheme="majorBidi" w:eastAsia="Times New Roman" w:hAnsiTheme="majorBidi" w:cstheme="majorBidi"/>
          <w:sz w:val="24"/>
          <w:szCs w:val="24"/>
          <w:lang w:val="en"/>
        </w:rPr>
      </w:pPr>
      <w:r w:rsidRPr="00BD5EB0">
        <w:rPr>
          <w:rFonts w:asciiTheme="majorBidi" w:eastAsia="Times New Roman" w:hAnsiTheme="majorBidi" w:cstheme="majorBidi"/>
          <w:sz w:val="24"/>
          <w:szCs w:val="24"/>
          <w:lang w:val="en"/>
        </w:rPr>
        <w:t>Core ML Engineering Pillars</w:t>
      </w:r>
    </w:p>
    <w:p w14:paraId="1C8AC430" w14:textId="77777777" w:rsidR="004024AD" w:rsidRPr="00BD5EB0" w:rsidRDefault="004024AD">
      <w:pPr>
        <w:shd w:val="clear" w:color="auto" w:fill="FFFFFF"/>
        <w:divId w:val="206104797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Predictive Engineering</w:t>
      </w:r>
      <w:r w:rsidRPr="00BD5EB0">
        <w:rPr>
          <w:rFonts w:asciiTheme="majorBidi" w:eastAsia="Times New Roman" w:hAnsiTheme="majorBidi" w:cstheme="majorBidi"/>
          <w:lang w:val="en"/>
        </w:rPr>
        <w:t xml:space="preserve"> </w:t>
      </w:r>
    </w:p>
    <w:p w14:paraId="12953816" w14:textId="77777777" w:rsidR="004024AD" w:rsidRPr="00BD5EB0" w:rsidRDefault="004024AD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divId w:val="206104797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Advanced Forecasting:</w:t>
      </w:r>
      <w:r w:rsidRPr="00BD5EB0">
        <w:rPr>
          <w:rFonts w:asciiTheme="majorBidi" w:eastAsia="Times New Roman" w:hAnsiTheme="majorBidi" w:cstheme="majorBidi"/>
          <w:lang w:val="en"/>
        </w:rPr>
        <w:t xml:space="preserve"> Prophet, LSTM, and XGBoost implementation for non-linear resource trends.</w:t>
      </w:r>
    </w:p>
    <w:p w14:paraId="019564E2" w14:textId="77777777" w:rsidR="004024AD" w:rsidRPr="00BD5EB0" w:rsidRDefault="004024AD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divId w:val="206104797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High-Performance Data:</w:t>
      </w:r>
      <w:r w:rsidRPr="00BD5EB0">
        <w:rPr>
          <w:rFonts w:asciiTheme="majorBidi" w:eastAsia="Times New Roman" w:hAnsiTheme="majorBidi" w:cstheme="majorBidi"/>
          <w:lang w:val="en"/>
        </w:rPr>
        <w:t xml:space="preserve"> Feature extraction from Parquet/Spark at petabyte scale.</w:t>
      </w:r>
    </w:p>
    <w:p w14:paraId="5B4BF11D" w14:textId="77777777" w:rsidR="004024AD" w:rsidRPr="00BD5EB0" w:rsidRDefault="004024AD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divId w:val="206104797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Visualization:</w:t>
      </w:r>
      <w:r w:rsidRPr="00BD5EB0">
        <w:rPr>
          <w:rFonts w:asciiTheme="majorBidi" w:eastAsia="Times New Roman" w:hAnsiTheme="majorBidi" w:cstheme="majorBidi"/>
          <w:lang w:val="en"/>
        </w:rPr>
        <w:t xml:space="preserve"> Interactive </w:t>
      </w:r>
      <w:r w:rsidRPr="00BD5EB0">
        <w:rPr>
          <w:rStyle w:val="Strong"/>
          <w:rFonts w:asciiTheme="majorBidi" w:eastAsia="Times New Roman" w:hAnsiTheme="majorBidi" w:cstheme="majorBidi"/>
          <w:lang w:val="en"/>
        </w:rPr>
        <w:t>Streamlit</w:t>
      </w:r>
      <w:r w:rsidRPr="00BD5EB0">
        <w:rPr>
          <w:rFonts w:asciiTheme="majorBidi" w:eastAsia="Times New Roman" w:hAnsiTheme="majorBidi" w:cstheme="majorBidi"/>
          <w:lang w:val="en"/>
        </w:rPr>
        <w:t xml:space="preserve"> dashboards for real-time forecast insights.</w:t>
      </w:r>
    </w:p>
    <w:p w14:paraId="0B6DDC87" w14:textId="77777777" w:rsidR="004024AD" w:rsidRPr="00BD5EB0" w:rsidRDefault="004024AD">
      <w:pPr>
        <w:shd w:val="clear" w:color="auto" w:fill="FFFFFF"/>
        <w:divId w:val="4233839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MLOps &amp; Strategy</w:t>
      </w:r>
      <w:r w:rsidRPr="00BD5EB0">
        <w:rPr>
          <w:rFonts w:asciiTheme="majorBidi" w:eastAsia="Times New Roman" w:hAnsiTheme="majorBidi" w:cstheme="majorBidi"/>
          <w:lang w:val="en"/>
        </w:rPr>
        <w:t xml:space="preserve"> </w:t>
      </w:r>
    </w:p>
    <w:p w14:paraId="10B1D0B5" w14:textId="77777777" w:rsidR="004024AD" w:rsidRPr="00BD5EB0" w:rsidRDefault="004024AD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divId w:val="4233839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Model Competition:</w:t>
      </w:r>
      <w:r w:rsidRPr="00BD5EB0">
        <w:rPr>
          <w:rFonts w:asciiTheme="majorBidi" w:eastAsia="Times New Roman" w:hAnsiTheme="majorBidi" w:cstheme="majorBidi"/>
          <w:lang w:val="en"/>
        </w:rPr>
        <w:t xml:space="preserve"> Automated champion/challenger selection based on regional RMSE/MAPE metrics.</w:t>
      </w:r>
    </w:p>
    <w:p w14:paraId="10A062EF" w14:textId="77777777" w:rsidR="004024AD" w:rsidRPr="00BD5EB0" w:rsidRDefault="004024AD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divId w:val="4233839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Confidence Modeling:</w:t>
      </w:r>
      <w:r w:rsidRPr="00BD5EB0">
        <w:rPr>
          <w:rFonts w:asciiTheme="majorBidi" w:eastAsia="Times New Roman" w:hAnsiTheme="majorBidi" w:cstheme="majorBidi"/>
          <w:lang w:val="en"/>
        </w:rPr>
        <w:t xml:space="preserve"> "High Trust" window logic for 90-day utilization confidence.</w:t>
      </w:r>
    </w:p>
    <w:p w14:paraId="7400209F" w14:textId="77777777" w:rsidR="004024AD" w:rsidRPr="00BD5EB0" w:rsidRDefault="004024AD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divId w:val="42338395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Domain Expertise:</w:t>
      </w:r>
      <w:r w:rsidRPr="00BD5EB0">
        <w:rPr>
          <w:rFonts w:asciiTheme="majorBidi" w:eastAsia="Times New Roman" w:hAnsiTheme="majorBidi" w:cstheme="majorBidi"/>
          <w:lang w:val="en"/>
        </w:rPr>
        <w:t xml:space="preserve"> Synthesizing AppDynamics and BMC TrueSight metrics into predictive features.</w:t>
      </w:r>
    </w:p>
    <w:p w14:paraId="209D1B0C" w14:textId="77777777" w:rsidR="005651A3" w:rsidRPr="00BD5EB0" w:rsidRDefault="005651A3" w:rsidP="005651A3">
      <w:pPr>
        <w:pStyle w:val="Heading2"/>
        <w:shd w:val="clear" w:color="auto" w:fill="FFFFFF"/>
        <w:divId w:val="42338395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>Technical Stack</w:t>
      </w:r>
    </w:p>
    <w:p w14:paraId="7B95BBAE" w14:textId="7CF9EF94" w:rsidR="00BD5EB0" w:rsidRPr="004024AD" w:rsidRDefault="004024AD" w:rsidP="004024AD">
      <w:pPr>
        <w:pStyle w:val="Heading2"/>
        <w:shd w:val="clear" w:color="auto" w:fill="FFFFFF"/>
        <w:divId w:val="7677192"/>
        <w:rPr>
          <w:rFonts w:asciiTheme="majorBidi" w:eastAsia="Times New Roman" w:hAnsiTheme="majorBidi" w:cstheme="majorBidi"/>
          <w:b w:val="0"/>
          <w:bCs w:val="0"/>
          <w:sz w:val="24"/>
          <w:szCs w:val="24"/>
          <w:lang w:val="en"/>
        </w:rPr>
      </w:pPr>
      <w:r w:rsidRPr="004024AD">
        <w:rPr>
          <w:rFonts w:asciiTheme="majorBidi" w:hAnsiTheme="majorBidi" w:cstheme="majorBidi"/>
          <w:caps w:val="0"/>
          <w:sz w:val="24"/>
          <w:szCs w:val="24"/>
        </w:rPr>
        <w:t>ML &amp; Analysis: 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Python</w:t>
      </w:r>
      <w:r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,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 xml:space="preserve"> Scikit-learn, Pandas, NumPy, Prophet, XGBoost, LSTM, Streaml</w:t>
      </w:r>
      <w:r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i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t.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br/>
      </w:r>
      <w:r w:rsidRPr="004024AD">
        <w:rPr>
          <w:rFonts w:asciiTheme="majorBidi" w:hAnsiTheme="majorBidi" w:cstheme="majorBidi"/>
          <w:caps w:val="0"/>
          <w:sz w:val="24"/>
          <w:szCs w:val="24"/>
        </w:rPr>
        <w:t>Data &amp; Engineering: 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Spark, Hadoop, Hive, HDFS, Parquet, SQL, PL/SQL.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br/>
      </w:r>
      <w:r w:rsidRPr="004024AD">
        <w:rPr>
          <w:rFonts w:asciiTheme="majorBidi" w:hAnsiTheme="majorBidi" w:cstheme="majorBidi"/>
          <w:caps w:val="0"/>
          <w:sz w:val="24"/>
          <w:szCs w:val="24"/>
        </w:rPr>
        <w:t>Core Languages: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 C, C++, Java, Python.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br/>
      </w:r>
      <w:r w:rsidRPr="004024AD">
        <w:rPr>
          <w:rFonts w:asciiTheme="majorBidi" w:hAnsiTheme="majorBidi" w:cstheme="majorBidi"/>
          <w:caps w:val="0"/>
          <w:sz w:val="24"/>
          <w:szCs w:val="24"/>
        </w:rPr>
        <w:t>Performance/Ops: </w:t>
      </w:r>
      <w:r w:rsidRPr="004024AD">
        <w:rPr>
          <w:rFonts w:asciiTheme="majorBidi" w:hAnsiTheme="majorBidi" w:cstheme="majorBidi"/>
          <w:b w:val="0"/>
          <w:bCs w:val="0"/>
          <w:caps w:val="0"/>
          <w:sz w:val="24"/>
          <w:szCs w:val="24"/>
        </w:rPr>
        <w:t>AppDynamics, BMC TrueSight, CA APM (Introscope), Git.</w:t>
      </w:r>
    </w:p>
    <w:p w14:paraId="5E3DE890" w14:textId="77777777" w:rsidR="00BD5EB0" w:rsidRDefault="00BD5EB0">
      <w:pPr>
        <w:rPr>
          <w:rFonts w:asciiTheme="majorBidi" w:eastAsia="Times New Roman" w:hAnsiTheme="majorBidi" w:cstheme="majorBidi"/>
          <w:b/>
          <w:bCs/>
          <w:caps/>
          <w:lang w:val="en"/>
        </w:rPr>
      </w:pPr>
      <w:r>
        <w:rPr>
          <w:rFonts w:asciiTheme="majorBidi" w:eastAsia="Times New Roman" w:hAnsiTheme="majorBidi" w:cstheme="majorBidi"/>
          <w:lang w:val="en"/>
        </w:rPr>
        <w:br w:type="page"/>
      </w:r>
    </w:p>
    <w:p w14:paraId="43F05DA3" w14:textId="362E41AD" w:rsidR="004024AD" w:rsidRPr="00BD5EB0" w:rsidRDefault="004024AD">
      <w:pPr>
        <w:pStyle w:val="Heading2"/>
        <w:shd w:val="clear" w:color="auto" w:fill="FFFFFF"/>
        <w:divId w:val="7677192"/>
        <w:rPr>
          <w:rFonts w:asciiTheme="majorBidi" w:eastAsia="Times New Roman" w:hAnsiTheme="majorBidi" w:cstheme="majorBidi"/>
          <w:sz w:val="24"/>
          <w:szCs w:val="24"/>
          <w:lang w:val="en"/>
        </w:rPr>
      </w:pPr>
      <w:r w:rsidRPr="00BD5EB0">
        <w:rPr>
          <w:rFonts w:asciiTheme="majorBidi" w:eastAsia="Times New Roman" w:hAnsiTheme="majorBidi" w:cstheme="majorBidi"/>
          <w:sz w:val="24"/>
          <w:szCs w:val="24"/>
          <w:lang w:val="en"/>
        </w:rPr>
        <w:lastRenderedPageBreak/>
        <w:t>Flagship Project: HorizonScale AI</w:t>
      </w:r>
    </w:p>
    <w:p w14:paraId="77450303" w14:textId="77777777" w:rsidR="004024AD" w:rsidRPr="00BD5EB0" w:rsidRDefault="004024AD">
      <w:pPr>
        <w:pStyle w:val="NormalWeb"/>
        <w:shd w:val="clear" w:color="auto" w:fill="FFFFFF"/>
        <w:divId w:val="1522936472"/>
        <w:rPr>
          <w:rFonts w:asciiTheme="majorBidi" w:hAnsiTheme="majorBidi" w:cstheme="majorBidi"/>
          <w:lang w:val="en"/>
        </w:rPr>
      </w:pPr>
      <w:r w:rsidRPr="00BD5EB0">
        <w:rPr>
          <w:rStyle w:val="Strong"/>
          <w:rFonts w:asciiTheme="majorBidi" w:hAnsiTheme="majorBidi" w:cstheme="majorBidi"/>
          <w:lang w:val="en"/>
        </w:rPr>
        <w:t>Predictive Utilization Pipeline for 2,000+ Global Servers</w:t>
      </w:r>
    </w:p>
    <w:p w14:paraId="2D919143" w14:textId="77777777" w:rsidR="004024AD" w:rsidRPr="00BD5EB0" w:rsidRDefault="004024AD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divId w:val="1522936472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Turbo Prophet Engine:</w:t>
      </w:r>
      <w:r w:rsidRPr="00BD5EB0">
        <w:rPr>
          <w:rFonts w:asciiTheme="majorBidi" w:eastAsia="Times New Roman" w:hAnsiTheme="majorBidi" w:cstheme="majorBidi"/>
          <w:lang w:val="en"/>
        </w:rPr>
        <w:t xml:space="preserve"> Developed a parallelized execution framework that reduced 6-month forecasting cycles from hours to minutes (</w:t>
      </w:r>
      <w:r w:rsidRPr="00BD5EB0">
        <w:rPr>
          <w:rStyle w:val="metric1"/>
          <w:rFonts w:asciiTheme="majorBidi" w:eastAsia="Times New Roman" w:hAnsiTheme="majorBidi" w:cstheme="majorBidi"/>
          <w:lang w:val="en"/>
        </w:rPr>
        <w:t>90% performance gain</w:t>
      </w:r>
      <w:r w:rsidRPr="00BD5EB0">
        <w:rPr>
          <w:rFonts w:asciiTheme="majorBidi" w:eastAsia="Times New Roman" w:hAnsiTheme="majorBidi" w:cstheme="majorBidi"/>
          <w:lang w:val="en"/>
        </w:rPr>
        <w:t>).</w:t>
      </w:r>
    </w:p>
    <w:p w14:paraId="447E84E4" w14:textId="77777777" w:rsidR="004024AD" w:rsidRPr="00BD5EB0" w:rsidRDefault="004024AD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divId w:val="1522936472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High-Fidelity Training:</w:t>
      </w:r>
      <w:r w:rsidRPr="00BD5EB0">
        <w:rPr>
          <w:rFonts w:asciiTheme="majorBidi" w:eastAsia="Times New Roman" w:hAnsiTheme="majorBidi" w:cstheme="majorBidi"/>
          <w:lang w:val="en"/>
        </w:rPr>
        <w:t xml:space="preserve"> Developed a 3-year historical synthetic data foundation with </w:t>
      </w:r>
      <w:r w:rsidRPr="00BD5EB0">
        <w:rPr>
          <w:rStyle w:val="metric1"/>
          <w:rFonts w:asciiTheme="majorBidi" w:eastAsia="Times New Roman" w:hAnsiTheme="majorBidi" w:cstheme="majorBidi"/>
          <w:lang w:val="en"/>
        </w:rPr>
        <w:t>95%+ confidence metrics</w:t>
      </w:r>
      <w:r w:rsidRPr="00BD5EB0">
        <w:rPr>
          <w:rFonts w:asciiTheme="majorBidi" w:eastAsia="Times New Roman" w:hAnsiTheme="majorBidi" w:cstheme="majorBidi"/>
          <w:lang w:val="en"/>
        </w:rPr>
        <w:t xml:space="preserve"> for the initial 90-day window.</w:t>
      </w:r>
    </w:p>
    <w:p w14:paraId="44BCF898" w14:textId="272E9238" w:rsidR="004024AD" w:rsidRPr="00BD5EB0" w:rsidRDefault="004024AD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divId w:val="1522936472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 xml:space="preserve">Interactive </w:t>
      </w:r>
      <w:r w:rsidR="00BD5EB0" w:rsidRPr="00BD5EB0">
        <w:rPr>
          <w:rStyle w:val="Strong"/>
          <w:rFonts w:asciiTheme="majorBidi" w:eastAsia="Times New Roman" w:hAnsiTheme="majorBidi" w:cstheme="majorBidi"/>
          <w:lang w:val="en"/>
        </w:rPr>
        <w:t>Streaml</w:t>
      </w:r>
      <w:r>
        <w:rPr>
          <w:rStyle w:val="Strong"/>
          <w:rFonts w:asciiTheme="majorBidi" w:eastAsia="Times New Roman" w:hAnsiTheme="majorBidi" w:cstheme="majorBidi"/>
          <w:lang w:val="en"/>
        </w:rPr>
        <w:t>i</w:t>
      </w:r>
      <w:r w:rsidR="00BD5EB0" w:rsidRPr="00BD5EB0">
        <w:rPr>
          <w:rStyle w:val="Strong"/>
          <w:rFonts w:asciiTheme="majorBidi" w:eastAsia="Times New Roman" w:hAnsiTheme="majorBidi" w:cstheme="majorBidi"/>
          <w:lang w:val="en"/>
        </w:rPr>
        <w:t>t</w:t>
      </w:r>
      <w:r w:rsidRPr="00BD5EB0">
        <w:rPr>
          <w:rStyle w:val="Strong"/>
          <w:rFonts w:asciiTheme="majorBidi" w:eastAsia="Times New Roman" w:hAnsiTheme="majorBidi" w:cstheme="majorBidi"/>
          <w:lang w:val="en"/>
        </w:rPr>
        <w:t xml:space="preserve"> Dashboard:</w:t>
      </w:r>
      <w:r w:rsidRPr="00BD5EB0">
        <w:rPr>
          <w:rFonts w:asciiTheme="majorBidi" w:eastAsia="Times New Roman" w:hAnsiTheme="majorBidi" w:cstheme="majorBidi"/>
          <w:lang w:val="en"/>
        </w:rPr>
        <w:t xml:space="preserve"> Visualized 6-month outlooks vs. historical baselines for CPU, Memory, and Storage.</w:t>
      </w:r>
    </w:p>
    <w:p w14:paraId="2099A9ED" w14:textId="45DB8EDF" w:rsidR="004024AD" w:rsidRPr="00BD5EB0" w:rsidRDefault="004024AD">
      <w:pPr>
        <w:shd w:val="clear" w:color="auto" w:fill="FFFFFF"/>
        <w:divId w:val="1595169607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tech-tag1"/>
          <w:rFonts w:asciiTheme="majorBidi" w:eastAsia="Times New Roman" w:hAnsiTheme="majorBidi" w:cstheme="majorBidi"/>
          <w:lang w:val="en"/>
        </w:rPr>
        <w:t>Python (Pandas, Scikit-learn)</w:t>
      </w:r>
      <w:r w:rsidRPr="00BD5EB0">
        <w:rPr>
          <w:rFonts w:asciiTheme="majorBidi" w:eastAsia="Times New Roman" w:hAnsiTheme="majorBidi" w:cstheme="majorBidi"/>
          <w:lang w:val="en"/>
        </w:rPr>
        <w:t xml:space="preserve"> </w:t>
      </w:r>
      <w:r w:rsidRPr="00BD5EB0">
        <w:rPr>
          <w:rStyle w:val="tech-tag1"/>
          <w:rFonts w:asciiTheme="majorBidi" w:eastAsia="Times New Roman" w:hAnsiTheme="majorBidi" w:cstheme="majorBidi"/>
          <w:lang w:val="en"/>
        </w:rPr>
        <w:t>Multiprocessing</w:t>
      </w:r>
      <w:r w:rsidRPr="00BD5EB0">
        <w:rPr>
          <w:rFonts w:asciiTheme="majorBidi" w:eastAsia="Times New Roman" w:hAnsiTheme="majorBidi" w:cstheme="majorBidi"/>
          <w:lang w:val="en"/>
        </w:rPr>
        <w:t xml:space="preserve"> </w:t>
      </w:r>
    </w:p>
    <w:p w14:paraId="4218A03F" w14:textId="77777777" w:rsidR="004024AD" w:rsidRPr="00BD5EB0" w:rsidRDefault="004024AD">
      <w:pPr>
        <w:pStyle w:val="Heading2"/>
        <w:shd w:val="clear" w:color="auto" w:fill="FFFFFF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>Professional Experience</w:t>
      </w:r>
    </w:p>
    <w:p w14:paraId="45C85EBD" w14:textId="77777777" w:rsidR="004024AD" w:rsidRPr="00BD5EB0" w:rsidRDefault="004024AD">
      <w:pPr>
        <w:shd w:val="clear" w:color="auto" w:fill="FFFFFF"/>
        <w:divId w:val="583533393"/>
        <w:rPr>
          <w:rFonts w:asciiTheme="majorBidi" w:eastAsia="Times New Roman" w:hAnsiTheme="majorBidi" w:cstheme="majorBidi"/>
          <w:b/>
          <w:bCs/>
          <w:sz w:val="29"/>
          <w:szCs w:val="29"/>
          <w:lang w:val="en"/>
        </w:rPr>
      </w:pPr>
      <w:r w:rsidRPr="00BD5EB0">
        <w:rPr>
          <w:rFonts w:asciiTheme="majorBidi" w:eastAsia="Times New Roman" w:hAnsiTheme="majorBidi" w:cstheme="majorBidi"/>
          <w:b/>
          <w:bCs/>
          <w:sz w:val="29"/>
          <w:szCs w:val="29"/>
          <w:lang w:val="en"/>
        </w:rPr>
        <w:t xml:space="preserve">CITI 2017 – Dec 2025 </w:t>
      </w:r>
    </w:p>
    <w:p w14:paraId="32E747EF" w14:textId="77777777" w:rsidR="004024AD" w:rsidRPr="00BD5EB0" w:rsidRDefault="004024AD">
      <w:pPr>
        <w:shd w:val="clear" w:color="auto" w:fill="FFFFFF"/>
        <w:divId w:val="1189441493"/>
        <w:rPr>
          <w:rFonts w:asciiTheme="majorBidi" w:eastAsia="Times New Roman" w:hAnsiTheme="majorBidi" w:cstheme="majorBidi"/>
          <w:b/>
          <w:bCs/>
          <w:i/>
          <w:iCs/>
          <w:color w:val="666666"/>
          <w:lang w:val="en"/>
        </w:rPr>
      </w:pPr>
      <w:r w:rsidRPr="00BD5EB0">
        <w:rPr>
          <w:rFonts w:asciiTheme="majorBidi" w:eastAsia="Times New Roman" w:hAnsiTheme="majorBidi" w:cstheme="majorBidi"/>
          <w:b/>
          <w:bCs/>
          <w:i/>
          <w:iCs/>
          <w:color w:val="666666"/>
          <w:lang w:val="en"/>
        </w:rPr>
        <w:t>Capacity and Performance Consultant (ML &amp; Infrastructure Strategy)</w:t>
      </w:r>
    </w:p>
    <w:p w14:paraId="6DBF7C68" w14:textId="6B42F1C0" w:rsidR="004024AD" w:rsidRPr="00BD5EB0" w:rsidRDefault="004024AD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 xml:space="preserve">Architected big-data forecasting foundations by managing resource partitions for </w:t>
      </w:r>
      <w:r w:rsidR="00BD5EB0">
        <w:rPr>
          <w:rFonts w:asciiTheme="majorBidi" w:eastAsia="Times New Roman" w:hAnsiTheme="majorBidi" w:cstheme="majorBidi"/>
          <w:lang w:val="en"/>
        </w:rPr>
        <w:t>10</w:t>
      </w:r>
      <w:r w:rsidRPr="00BD5EB0">
        <w:rPr>
          <w:rFonts w:asciiTheme="majorBidi" w:eastAsia="Times New Roman" w:hAnsiTheme="majorBidi" w:cstheme="majorBidi"/>
          <w:lang w:val="en"/>
        </w:rPr>
        <w:t>,000+ servers.</w:t>
      </w:r>
    </w:p>
    <w:p w14:paraId="661480CA" w14:textId="77777777" w:rsidR="004024AD" w:rsidRPr="00BD5EB0" w:rsidRDefault="004024AD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 xml:space="preserve">Automated regional forecasting across global regions, reducing manual analysis by </w:t>
      </w:r>
      <w:r w:rsidRPr="00BD5EB0">
        <w:rPr>
          <w:rStyle w:val="metric1"/>
          <w:rFonts w:asciiTheme="majorBidi" w:eastAsia="Times New Roman" w:hAnsiTheme="majorBidi" w:cstheme="majorBidi"/>
          <w:lang w:val="en"/>
        </w:rPr>
        <w:t>85%</w:t>
      </w:r>
      <w:r w:rsidRPr="00BD5EB0">
        <w:rPr>
          <w:rFonts w:asciiTheme="majorBidi" w:eastAsia="Times New Roman" w:hAnsiTheme="majorBidi" w:cstheme="majorBidi"/>
          <w:lang w:val="en"/>
        </w:rPr>
        <w:t>.</w:t>
      </w:r>
    </w:p>
    <w:p w14:paraId="3B9DAB83" w14:textId="5FABF23A" w:rsidR="004024AD" w:rsidRPr="00BD5EB0" w:rsidRDefault="004024AD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 xml:space="preserve">Utilized </w:t>
      </w:r>
      <w:r w:rsidRPr="00BD5EB0">
        <w:rPr>
          <w:rStyle w:val="Strong"/>
          <w:rFonts w:asciiTheme="majorBidi" w:eastAsia="Times New Roman" w:hAnsiTheme="majorBidi" w:cstheme="majorBidi"/>
          <w:lang w:val="en"/>
        </w:rPr>
        <w:t xml:space="preserve">BMC </w:t>
      </w:r>
      <w:r w:rsidR="00BD5EB0" w:rsidRPr="00BD5EB0">
        <w:rPr>
          <w:rStyle w:val="Strong"/>
          <w:rFonts w:asciiTheme="majorBidi" w:eastAsia="Times New Roman" w:hAnsiTheme="majorBidi" w:cstheme="majorBidi"/>
          <w:lang w:val="en"/>
        </w:rPr>
        <w:t>True Sight</w:t>
      </w:r>
      <w:r w:rsidRPr="00BD5EB0">
        <w:rPr>
          <w:rFonts w:asciiTheme="majorBidi" w:eastAsia="Times New Roman" w:hAnsiTheme="majorBidi" w:cstheme="majorBidi"/>
          <w:lang w:val="en"/>
        </w:rPr>
        <w:t xml:space="preserve"> and </w:t>
      </w:r>
      <w:r w:rsidRPr="00BD5EB0">
        <w:rPr>
          <w:rStyle w:val="Strong"/>
          <w:rFonts w:asciiTheme="majorBidi" w:eastAsia="Times New Roman" w:hAnsiTheme="majorBidi" w:cstheme="majorBidi"/>
          <w:lang w:val="en"/>
        </w:rPr>
        <w:t>AppDynamics</w:t>
      </w:r>
      <w:r w:rsidRPr="00BD5EB0">
        <w:rPr>
          <w:rFonts w:asciiTheme="majorBidi" w:eastAsia="Times New Roman" w:hAnsiTheme="majorBidi" w:cstheme="majorBidi"/>
          <w:lang w:val="en"/>
        </w:rPr>
        <w:t xml:space="preserve"> to identify "Risk-Break" exceptions before outages occurred.</w:t>
      </w:r>
    </w:p>
    <w:p w14:paraId="2AC98A2C" w14:textId="77777777" w:rsidR="004024AD" w:rsidRPr="00BD5EB0" w:rsidRDefault="004024AD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>Developed Python-based data sanitization and outlier detection logic to ensure model input integrity.</w:t>
      </w:r>
    </w:p>
    <w:p w14:paraId="10C67BB3" w14:textId="77777777" w:rsidR="004024AD" w:rsidRPr="00BD5EB0" w:rsidRDefault="004024AD">
      <w:pPr>
        <w:pStyle w:val="Heading2"/>
        <w:shd w:val="clear" w:color="auto" w:fill="FFFFFF"/>
        <w:divId w:val="7677192"/>
        <w:rPr>
          <w:rFonts w:asciiTheme="majorBidi" w:eastAsia="Times New Roman" w:hAnsiTheme="majorBidi" w:cstheme="majorBidi"/>
          <w:lang w:val="en"/>
        </w:rPr>
      </w:pPr>
      <w:r w:rsidRPr="00BD5EB0">
        <w:rPr>
          <w:rFonts w:asciiTheme="majorBidi" w:eastAsia="Times New Roman" w:hAnsiTheme="majorBidi" w:cstheme="majorBidi"/>
          <w:lang w:val="en"/>
        </w:rPr>
        <w:t>Experience History</w:t>
      </w:r>
    </w:p>
    <w:p w14:paraId="298440F8" w14:textId="77777777" w:rsidR="004024AD" w:rsidRPr="00BD5EB0" w:rsidRDefault="004024AD">
      <w:pPr>
        <w:shd w:val="clear" w:color="auto" w:fill="FFFFFF"/>
        <w:divId w:val="635257291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TIAA / CA Technologies</w:t>
      </w:r>
      <w:r w:rsidRPr="00BD5EB0">
        <w:rPr>
          <w:rFonts w:asciiTheme="majorBidi" w:eastAsia="Times New Roman" w:hAnsiTheme="majorBidi" w:cstheme="majorBidi"/>
          <w:lang w:val="en"/>
        </w:rPr>
        <w:t xml:space="preserve"> | Senior Performance &amp; APM Lead 2012 – 2017 </w:t>
      </w:r>
    </w:p>
    <w:p w14:paraId="51BD33BF" w14:textId="77777777" w:rsidR="004024AD" w:rsidRPr="00BD5EB0" w:rsidRDefault="004024AD">
      <w:pPr>
        <w:shd w:val="clear" w:color="auto" w:fill="FFFFFF"/>
        <w:divId w:val="703677278"/>
        <w:rPr>
          <w:rFonts w:asciiTheme="majorBidi" w:eastAsia="Times New Roman" w:hAnsiTheme="majorBidi" w:cstheme="majorBidi"/>
          <w:lang w:val="en"/>
        </w:rPr>
      </w:pPr>
      <w:r w:rsidRPr="00BD5EB0">
        <w:rPr>
          <w:rStyle w:val="Strong"/>
          <w:rFonts w:asciiTheme="majorBidi" w:eastAsia="Times New Roman" w:hAnsiTheme="majorBidi" w:cstheme="majorBidi"/>
          <w:lang w:val="en"/>
        </w:rPr>
        <w:t>Senior Software Engineer</w:t>
      </w:r>
      <w:r w:rsidRPr="00BD5EB0">
        <w:rPr>
          <w:rFonts w:asciiTheme="majorBidi" w:eastAsia="Times New Roman" w:hAnsiTheme="majorBidi" w:cstheme="majorBidi"/>
          <w:lang w:val="en"/>
        </w:rPr>
        <w:t xml:space="preserve"> | C++, Java, and Backend Architecture 2008 – 2012 </w:t>
      </w:r>
    </w:p>
    <w:sectPr w:rsidR="004024AD" w:rsidRPr="00BD5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D2364"/>
    <w:multiLevelType w:val="multilevel"/>
    <w:tmpl w:val="D484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57C68"/>
    <w:multiLevelType w:val="multilevel"/>
    <w:tmpl w:val="0230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DC2EEF"/>
    <w:multiLevelType w:val="multilevel"/>
    <w:tmpl w:val="9202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DF7C0B"/>
    <w:multiLevelType w:val="multilevel"/>
    <w:tmpl w:val="154E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391976">
    <w:abstractNumId w:val="1"/>
  </w:num>
  <w:num w:numId="2" w16cid:durableId="1724282197">
    <w:abstractNumId w:val="3"/>
  </w:num>
  <w:num w:numId="3" w16cid:durableId="1693847491">
    <w:abstractNumId w:val="0"/>
  </w:num>
  <w:num w:numId="4" w16cid:durableId="11993183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A3"/>
    <w:rsid w:val="001D6AC4"/>
    <w:rsid w:val="004024AD"/>
    <w:rsid w:val="005651A3"/>
    <w:rsid w:val="00565A86"/>
    <w:rsid w:val="00A036D4"/>
    <w:rsid w:val="00BD5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29B939"/>
  <w15:chartTrackingRefBased/>
  <w15:docId w15:val="{B53DFCD2-6A4F-40B7-8FC7-BF26E9865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caps/>
      <w:spacing w:val="-15"/>
      <w:kern w:val="36"/>
      <w:sz w:val="62"/>
      <w:szCs w:val="62"/>
    </w:rPr>
  </w:style>
  <w:style w:type="paragraph" w:styleId="Heading2">
    <w:name w:val="heading 2"/>
    <w:basedOn w:val="Normal"/>
    <w:link w:val="Heading2Char"/>
    <w:uiPriority w:val="9"/>
    <w:qFormat/>
    <w:pPr>
      <w:spacing w:before="525" w:after="100" w:afterAutospacing="1"/>
      <w:outlineLvl w:val="1"/>
    </w:pPr>
    <w:rPr>
      <w:b/>
      <w:bCs/>
      <w:caps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ontainer">
    <w:name w:val="container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contact">
    <w:name w:val="contact"/>
    <w:basedOn w:val="Normal"/>
    <w:pPr>
      <w:spacing w:before="150" w:after="100" w:afterAutospacing="1"/>
    </w:pPr>
    <w:rPr>
      <w:color w:val="666666"/>
      <w:sz w:val="26"/>
      <w:szCs w:val="26"/>
    </w:rPr>
  </w:style>
  <w:style w:type="paragraph" w:customStyle="1" w:styleId="summary">
    <w:name w:val="summary"/>
    <w:basedOn w:val="Normal"/>
    <w:pPr>
      <w:shd w:val="clear" w:color="auto" w:fill="F9F9F9"/>
      <w:spacing w:before="300" w:after="100" w:afterAutospacing="1"/>
    </w:pPr>
    <w:rPr>
      <w:color w:val="444444"/>
      <w:sz w:val="26"/>
      <w:szCs w:val="26"/>
    </w:rPr>
  </w:style>
  <w:style w:type="paragraph" w:customStyle="1" w:styleId="project-highlight">
    <w:name w:val="project-highlight"/>
    <w:basedOn w:val="Normal"/>
    <w:pPr>
      <w:pBdr>
        <w:top w:val="single" w:sz="6" w:space="19" w:color="DDDDDD"/>
        <w:left w:val="single" w:sz="6" w:space="19" w:color="DDDDDD"/>
        <w:bottom w:val="single" w:sz="6" w:space="19" w:color="DDDDDD"/>
        <w:right w:val="single" w:sz="6" w:space="19" w:color="DDDDDD"/>
      </w:pBdr>
      <w:shd w:val="clear" w:color="auto" w:fill="FFFFFF"/>
      <w:spacing w:before="300" w:after="300"/>
    </w:pPr>
  </w:style>
  <w:style w:type="paragraph" w:customStyle="1" w:styleId="pillar-grid">
    <w:name w:val="pillar-grid"/>
    <w:basedOn w:val="Normal"/>
    <w:pPr>
      <w:spacing w:before="300" w:after="100" w:afterAutospacing="1"/>
    </w:pPr>
  </w:style>
  <w:style w:type="paragraph" w:customStyle="1" w:styleId="experience-header">
    <w:name w:val="experience-header"/>
    <w:basedOn w:val="Normal"/>
    <w:pPr>
      <w:spacing w:before="375" w:after="100" w:afterAutospacing="1"/>
    </w:pPr>
    <w:rPr>
      <w:b/>
      <w:bCs/>
      <w:sz w:val="29"/>
      <w:szCs w:val="29"/>
    </w:rPr>
  </w:style>
  <w:style w:type="paragraph" w:customStyle="1" w:styleId="tech-tag">
    <w:name w:val="tech-tag"/>
    <w:basedOn w:val="Normal"/>
    <w:pPr>
      <w:spacing w:before="60" w:after="60"/>
      <w:ind w:left="60" w:right="60"/>
    </w:pPr>
    <w:rPr>
      <w:b/>
      <w:bCs/>
      <w:color w:val="FFFFFF"/>
      <w:sz w:val="20"/>
      <w:szCs w:val="20"/>
    </w:rPr>
  </w:style>
  <w:style w:type="paragraph" w:customStyle="1" w:styleId="timeline-item">
    <w:name w:val="timeline-item"/>
    <w:basedOn w:val="Normal"/>
    <w:pPr>
      <w:pBdr>
        <w:bottom w:val="dotted" w:sz="6" w:space="8" w:color="CCCCCC"/>
      </w:pBdr>
      <w:spacing w:before="100" w:beforeAutospacing="1" w:after="100" w:afterAutospacing="1"/>
    </w:pPr>
  </w:style>
  <w:style w:type="paragraph" w:customStyle="1" w:styleId="metric">
    <w:name w:val="metric"/>
    <w:basedOn w:val="Normal"/>
    <w:pPr>
      <w:spacing w:before="100" w:beforeAutospacing="1" w:after="100" w:afterAutospacing="1"/>
    </w:pPr>
    <w:rPr>
      <w:b/>
      <w:b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metric1">
    <w:name w:val="metric1"/>
    <w:basedOn w:val="DefaultParagraphFont"/>
    <w:rPr>
      <w:b/>
      <w:bCs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tech-tag1">
    <w:name w:val="tech-tag1"/>
    <w:basedOn w:val="DefaultParagraphFont"/>
    <w:rPr>
      <w:b/>
      <w:bCs/>
      <w:color w:val="FFFFFF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D6A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7192"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546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56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195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669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936472">
          <w:marLeft w:val="0"/>
          <w:marRight w:val="0"/>
          <w:marTop w:val="300"/>
          <w:marBottom w:val="300"/>
          <w:divBdr>
            <w:top w:val="single" w:sz="6" w:space="19" w:color="DDDDDD"/>
            <w:left w:val="single" w:sz="6" w:space="19" w:color="DDDDDD"/>
            <w:bottom w:val="single" w:sz="6" w:space="19" w:color="DDDDDD"/>
            <w:right w:val="single" w:sz="6" w:space="19" w:color="DDDDDD"/>
          </w:divBdr>
          <w:divsChild>
            <w:div w:id="1595169607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53339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414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8" w:color="CCCCCC"/>
            <w:right w:val="none" w:sz="0" w:space="0" w:color="auto"/>
          </w:divBdr>
        </w:div>
        <w:div w:id="7036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8" w:color="CCCCCC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girgis-43bb1b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anlgirgis?tab=repositories/" TargetMode="External"/><Relationship Id="rId5" Type="http://schemas.openxmlformats.org/officeDocument/2006/relationships/hyperlink" Target="mailto:seanlgirgi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342</Words>
  <Characters>2419</Characters>
  <Application>Microsoft Office Word</Application>
  <DocSecurity>0</DocSecurity>
  <Lines>51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Sean Luka Girgis | Enterprise ML Engineer &amp; Time-Series Specialist</vt:lpstr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Luka Girgis | Enterprise ML Engineer &amp; Time-Series Specialist</dc:title>
  <dc:subject/>
  <dc:creator>Sean Girgis</dc:creator>
  <cp:keywords/>
  <dc:description/>
  <cp:lastModifiedBy>Sean Girgis</cp:lastModifiedBy>
  <cp:revision>3</cp:revision>
  <dcterms:created xsi:type="dcterms:W3CDTF">2025-12-30T05:39:00Z</dcterms:created>
  <dcterms:modified xsi:type="dcterms:W3CDTF">2025-12-30T05:42:00Z</dcterms:modified>
</cp:coreProperties>
</file>