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qw7be8av89y" w:id="0"/>
      <w:bookmarkEnd w:id="0"/>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785"/>
        <w:gridCol w:w="2895"/>
        <w:tblGridChange w:id="0">
          <w:tblGrid>
            <w:gridCol w:w="2340"/>
            <w:gridCol w:w="2340"/>
            <w:gridCol w:w="178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of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(Letter, GPA on 4.0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Dynamics of Particles and Systems, Thornton &amp; Marion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and Magnetic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Electrodynamics, Griffiths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Quantum Mechanics, Griffiths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&amp; Thermal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 Physics, Kittel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3.67</w:t>
            </w:r>
          </w:p>
        </w:tc>
      </w:tr>
    </w:tbl>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bookmarkStart w:colFirst="0" w:colLast="0" w:name="_1a2qmytrtgdr" w:id="1"/>
      <w:bookmarkEnd w:id="1"/>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bookmarkStart w:colFirst="0" w:colLast="0" w:name="_9u2fvre4dfgy" w:id="2"/>
      <w:bookmarkEnd w:id="2"/>
      <w:r w:rsidDel="00000000" w:rsidR="00000000" w:rsidRPr="00000000">
        <w:rPr>
          <w:rFonts w:ascii="Times New Roman" w:cs="Times New Roman" w:eastAsia="Times New Roman" w:hAnsi="Times New Roman"/>
          <w:b w:val="1"/>
          <w:sz w:val="24"/>
          <w:szCs w:val="24"/>
          <w:rtl w:val="0"/>
        </w:rPr>
        <w:t xml:space="preserve">What was your most interesting research experience, either in class, in the lab, or at work? What made it interesting?</w:t>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bookmarkStart w:colFirst="0" w:colLast="0" w:name="_ynbxfx22el0d" w:id="3"/>
      <w:bookmarkEnd w:id="3"/>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bookmarkStart w:colFirst="0" w:colLast="0" w:name="_ldlj3dbyodyx" w:id="4"/>
      <w:bookmarkEnd w:id="4"/>
      <w:r w:rsidDel="00000000" w:rsidR="00000000" w:rsidRPr="00000000">
        <w:rPr>
          <w:rFonts w:ascii="Times New Roman" w:cs="Times New Roman" w:eastAsia="Times New Roman" w:hAnsi="Times New Roman"/>
          <w:sz w:val="24"/>
          <w:szCs w:val="24"/>
          <w:rtl w:val="0"/>
        </w:rPr>
        <w:t xml:space="preserve">The most interesting aspect of research is adding to the knowledge base of analogous scientific fields using a range of tools and techniques. The most interesting research I have ever contributed to spans two different projects in astrophysics, with similar scientific goals but vastly different methods to answer questions about the universe. The intersections of both of these projects reinforced that in order to</w:t>
      </w:r>
      <w:r w:rsidDel="00000000" w:rsidR="00000000" w:rsidRPr="00000000">
        <w:rPr>
          <w:rFonts w:ascii="Times New Roman" w:cs="Times New Roman" w:eastAsia="Times New Roman" w:hAnsi="Times New Roman"/>
          <w:sz w:val="24"/>
          <w:szCs w:val="24"/>
          <w:rtl w:val="0"/>
        </w:rPr>
        <w:t xml:space="preserve"> rapidly advance understanding within a scientific field, a variety of methods are required.</w:t>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bookmarkStart w:colFirst="0" w:colLast="0" w:name="_sap52zr2fkkx" w:id="5"/>
      <w:bookmarkEnd w:id="5"/>
      <w:r w:rsidDel="00000000" w:rsidR="00000000" w:rsidRPr="00000000">
        <w:rPr>
          <w:rFonts w:ascii="Times New Roman" w:cs="Times New Roman" w:eastAsia="Times New Roman" w:hAnsi="Times New Roman"/>
          <w:sz w:val="24"/>
          <w:szCs w:val="24"/>
          <w:rtl w:val="0"/>
        </w:rPr>
        <w:t xml:space="preserve">I studied at University College London (UCL) in early 2019 to seek a deeper exposure to astrophysics</w:t>
      </w:r>
      <w:r w:rsidDel="00000000" w:rsidR="00000000" w:rsidRPr="00000000">
        <w:rPr>
          <w:rFonts w:ascii="Times New Roman" w:cs="Times New Roman" w:eastAsia="Times New Roman" w:hAnsi="Times New Roman"/>
          <w:sz w:val="24"/>
          <w:szCs w:val="24"/>
          <w:rtl w:val="0"/>
        </w:rPr>
        <w:t xml:space="preserve"> than was available at my home </w:t>
      </w:r>
      <w:r w:rsidDel="00000000" w:rsidR="00000000" w:rsidRPr="00000000">
        <w:rPr>
          <w:rFonts w:ascii="Times New Roman" w:cs="Times New Roman" w:eastAsia="Times New Roman" w:hAnsi="Times New Roman"/>
          <w:sz w:val="24"/>
          <w:szCs w:val="24"/>
          <w:rtl w:val="0"/>
        </w:rPr>
        <w:t xml:space="preserve">institution, Wheaton College. I enrolled in challenging graduate courses at UCL in Interstellar Physics and Cosmology. This immersion led to an honors thesis with Prof. Amélie Saintonge of UCL and Prof. Dipankar Maitra at Wheaton. I investigated cold-gas and dust scaling relationships in star-forming galaxies, starting with building a data pipeline to use with galaxy morphology measurements from several different galaxy surveys. I developed a Markov-chain Monte-Carlo (MCMC)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After presenting, I generalized the MCMC sampler to include galactic inclination into the scaling calibration, providing a tighter and more accurate calibration of interstellar medium evolution in star-forming galaxies.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bookmarkStart w:colFirst="0" w:colLast="0" w:name="_b7xky2f4ts4t" w:id="6"/>
      <w:bookmarkEnd w:id="6"/>
      <w:r w:rsidDel="00000000" w:rsidR="00000000" w:rsidRPr="00000000">
        <w:rPr>
          <w:rFonts w:ascii="Times New Roman" w:cs="Times New Roman" w:eastAsia="Times New Roman" w:hAnsi="Times New Roman"/>
          <w:sz w:val="24"/>
          <w:szCs w:val="24"/>
          <w:rtl w:val="0"/>
        </w:rPr>
        <w:t xml:space="preserve">After graduating cum laude with departmental honors in physics from Wheaton College in May 2020, I joined the Astronomical Instrumentation Team (AIT) at the Massachusetts Institute of Technology in November 2020, under principal investigator Gábor Fûresz and faculty lead Prof. Rob Simcoe. AIT is building the LLAMAS spectrograph for the Magellan Telescopes at Las Campanas Observatory in Chile, scheduled to be installed in July 2022. While the central goal of the LLAMAS spectrograph is rapid spectroscopic follow-up observation of astrophysical transients, the survey instrument also can collect spatially resolved spectroscopy from star-forming galaxies out to redshift z&lt;0.5.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bookmarkStart w:colFirst="0" w:colLast="0" w:name="_7v8l653buioz" w:id="7"/>
      <w:bookmarkEnd w:id="7"/>
      <w:r w:rsidDel="00000000" w:rsidR="00000000" w:rsidRPr="00000000">
        <w:rPr>
          <w:rFonts w:ascii="Times New Roman" w:cs="Times New Roman" w:eastAsia="Times New Roman" w:hAnsi="Times New Roman"/>
          <w:sz w:val="24"/>
          <w:szCs w:val="24"/>
          <w:rtl w:val="0"/>
        </w:rPr>
        <w:t xml:space="preserve">After studying reduced observations from several galaxy surveys, the opportunity to build a system that will collect similar observations with higher </w:t>
      </w:r>
      <w:r w:rsidDel="00000000" w:rsidR="00000000" w:rsidRPr="00000000">
        <w:rPr>
          <w:rFonts w:ascii="Times New Roman" w:cs="Times New Roman" w:eastAsia="Times New Roman" w:hAnsi="Times New Roman"/>
          <w:sz w:val="24"/>
          <w:szCs w:val="24"/>
          <w:rtl w:val="0"/>
        </w:rPr>
        <w:t xml:space="preserve">precision has provided</w:t>
      </w:r>
      <w:r w:rsidDel="00000000" w:rsidR="00000000" w:rsidRPr="00000000">
        <w:rPr>
          <w:rFonts w:ascii="Times New Roman" w:cs="Times New Roman" w:eastAsia="Times New Roman" w:hAnsi="Times New Roman"/>
          <w:sz w:val="24"/>
          <w:szCs w:val="24"/>
          <w:rtl w:val="0"/>
        </w:rPr>
        <w:t xml:space="preserve"> a glimpse at different cycles of scientific development and research. I believe that scientists should be equipped with a diversity of approaches, skills, and abilities to confront and deconstruct a research problem. I am eager to extend my expertise from previous research to solve problems across the subfields of gravitational-wave physics and cosmology. The foundation of my future contributions to science and beyond is earning my Ph.D. at Columbia University.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