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Northwestern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sap52zr2fkkx" w:id="3"/>
      <w:bookmarkEnd w:id="3"/>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7c9e271d42ne" w:id="4"/>
      <w:bookmarkEnd w:id="4"/>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2udjz3dq55q4" w:id="5"/>
      <w:bookmarkEnd w:id="5"/>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amkpd264iisk" w:id="6"/>
      <w:bookmarkEnd w:id="6"/>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that can inform instrumentation decisions for the next generation of gravitational-wave detectors. I am also very interested in cosmology. My previous work with large astrophysical data sets has prepared me to further the current understanding of the nature of galaxy evolution. I am broadly interested in gravitational-wave physics and cosmology but am particularly interested in the research of Prof. Kalogera, Prof. Faucher-Giguère, Prof. Larson, Prof. Kovachy, and Prof. Tchekhovskoy.</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highlight w:val="cyan"/>
        </w:rPr>
      </w:pPr>
      <w:bookmarkStart w:colFirst="0" w:colLast="0" w:name="_qw7be8av89y" w:id="7"/>
      <w:bookmarkEnd w:id="7"/>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Northwestern.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