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F3A" w:rsidRPr="004D7A1F" w:rsidRDefault="004D7A1F" w:rsidP="00E23F3A">
      <w:pPr>
        <w:rPr>
          <w:u w:val="single"/>
        </w:rPr>
      </w:pPr>
      <w:r w:rsidRPr="004D7A1F">
        <w:rPr>
          <w:u w:val="single"/>
        </w:rPr>
        <w:t>5</w:t>
      </w:r>
      <w:r w:rsidR="007C2DA6">
        <w:rPr>
          <w:u w:val="single"/>
        </w:rPr>
        <w:t xml:space="preserve">. </w:t>
      </w:r>
      <w:r w:rsidRPr="004D7A1F">
        <w:rPr>
          <w:u w:val="single"/>
        </w:rPr>
        <w:t>Data Analysis</w:t>
      </w:r>
      <w:r w:rsidR="007C2DA6">
        <w:rPr>
          <w:u w:val="single"/>
        </w:rPr>
        <w:t xml:space="preserve"> I THINK WE NEED A WHOLE CHAPTER FOR THIS AS THERE ARE TOO MANY SUBSUBSUBSUBTITLES</w:t>
      </w:r>
    </w:p>
    <w:p w:rsidR="00E23F3A" w:rsidRDefault="00E23F3A" w:rsidP="00E23F3A"/>
    <w:p w:rsidR="00DB1E3B" w:rsidRDefault="00DB1E3B" w:rsidP="00E23F3A">
      <w:r w:rsidRPr="004D7A1F">
        <w:t xml:space="preserve">Code for the below described data analysis methods can be found in appendix </w:t>
      </w:r>
      <w:r w:rsidR="006D6F6F">
        <w:t>REFERENCE</w:t>
      </w:r>
      <w:r w:rsidRPr="004D7A1F">
        <w:t>. Results foreach membrane colour and particle size were normalised by subtracting the control temperature</w:t>
      </w:r>
      <w:r w:rsidR="006D6F6F">
        <w:t xml:space="preserve"> </w:t>
      </w:r>
      <w:r w:rsidRPr="004D7A1F">
        <w:t>at each time from nanoparticle membrane temperature. The resulting temperatures were then</w:t>
      </w:r>
      <w:r>
        <w:t xml:space="preserve"> </w:t>
      </w:r>
      <w:r w:rsidRPr="004D7A1F">
        <w:t>plotted as a function of time for each concentration measured.  Uncertainties in individual</w:t>
      </w:r>
      <w:r>
        <w:t xml:space="preserve"> </w:t>
      </w:r>
      <w:r w:rsidRPr="004D7A1F">
        <w:t>temperatures were taken to be</w:t>
      </w:r>
      <w:r>
        <w:t xml:space="preserve"> </w:t>
      </w:r>
      <w:r w:rsidRPr="004D7A1F">
        <w:t>±2°C from the thermal camera manual, and uncertainties in</w:t>
      </w:r>
      <w:r>
        <w:t xml:space="preserve"> </w:t>
      </w:r>
      <w:r w:rsidRPr="004D7A1F">
        <w:t>the average temperature values were found by the standard deviation</w:t>
      </w:r>
      <w:r w:rsidR="006D6F6F">
        <w:t>s</w:t>
      </w:r>
      <w:r>
        <w:t xml:space="preserve"> </w:t>
      </w:r>
      <w:r w:rsidRPr="004D7A1F">
        <w:t>of the data points given</w:t>
      </w:r>
      <w:r>
        <w:t xml:space="preserve"> </w:t>
      </w:r>
      <w:r w:rsidRPr="004D7A1F">
        <w:t xml:space="preserve">by the </w:t>
      </w:r>
      <w:proofErr w:type="spellStart"/>
      <w:r w:rsidRPr="004D7A1F">
        <w:t>numpy</w:t>
      </w:r>
      <w:proofErr w:type="spellEnd"/>
      <w:r w:rsidRPr="004D7A1F">
        <w:t xml:space="preserve"> function </w:t>
      </w:r>
      <w:proofErr w:type="spellStart"/>
      <w:r w:rsidRPr="004D7A1F">
        <w:t>numpy.std</w:t>
      </w:r>
      <w:proofErr w:type="spellEnd"/>
      <w:r w:rsidRPr="004D7A1F">
        <w:t xml:space="preserve"> and the formula (5.1):</w:t>
      </w:r>
      <w:proofErr w:type="spellStart"/>
      <w:r w:rsidRPr="004D7A1F">
        <w:t>sn</w:t>
      </w:r>
      <w:proofErr w:type="spellEnd"/>
      <w:r w:rsidRPr="004D7A1F">
        <w:t>=√√√√1n−1n∑i=1(xi− ̄</w:t>
      </w:r>
      <w:proofErr w:type="spellStart"/>
      <w:r w:rsidRPr="004D7A1F">
        <w:t>xn</w:t>
      </w:r>
      <w:proofErr w:type="spellEnd"/>
      <w:r w:rsidRPr="004D7A1F">
        <w:t>)2(5.1)where</w:t>
      </w:r>
      <w:r>
        <w:t xml:space="preserve"> </w:t>
      </w:r>
      <w:r w:rsidRPr="004D7A1F">
        <w:t>n</w:t>
      </w:r>
      <w:r>
        <w:t xml:space="preserve"> </w:t>
      </w:r>
      <w:r w:rsidRPr="004D7A1F">
        <w:t>is the number of data points present,</w:t>
      </w:r>
      <w:r w:rsidR="006D6F6F">
        <w:t xml:space="preserve"> </w:t>
      </w:r>
      <w:r w:rsidRPr="004D7A1F">
        <w:t>xi</w:t>
      </w:r>
      <w:r>
        <w:t xml:space="preserve"> </w:t>
      </w:r>
      <w:r w:rsidRPr="004D7A1F">
        <w:t>are the individual mean temperature data</w:t>
      </w:r>
      <w:r>
        <w:t xml:space="preserve"> </w:t>
      </w:r>
      <w:r w:rsidRPr="004D7A1F">
        <w:t>points and</w:t>
      </w:r>
      <w:r>
        <w:t xml:space="preserve">  </w:t>
      </w:r>
      <w:proofErr w:type="spellStart"/>
      <w:r w:rsidRPr="004D7A1F">
        <w:t>xn</w:t>
      </w:r>
      <w:proofErr w:type="spellEnd"/>
      <w:r>
        <w:t xml:space="preserve"> </w:t>
      </w:r>
      <w:r w:rsidRPr="004D7A1F">
        <w:t>is the mean of the data points.</w:t>
      </w:r>
    </w:p>
    <w:p w:rsidR="00DB1E3B" w:rsidRDefault="00DB1E3B" w:rsidP="00E23F3A"/>
    <w:p w:rsidR="00DB1E3B" w:rsidRDefault="00DB1E3B" w:rsidP="00DB1E3B">
      <w:r>
        <w:t xml:space="preserve">We first investigated the change in nanoparticle membrane temperature with time relative to the concentration of nanoparticles on the membrane. It was assumed that the correlation between nanoparticle membrane temperature and time was linear and so least squares line of best fit was plotted using the </w:t>
      </w:r>
      <w:proofErr w:type="spellStart"/>
      <w:proofErr w:type="gramStart"/>
      <w:r>
        <w:t>scipy.stats</w:t>
      </w:r>
      <w:proofErr w:type="gramEnd"/>
      <w:r>
        <w:t>.linregress</w:t>
      </w:r>
      <w:proofErr w:type="spellEnd"/>
      <w:r>
        <w:t xml:space="preserve"> function which utilises the following formulae to find intercept (c) and gradient (m) </w:t>
      </w:r>
    </w:p>
    <w:p w:rsidR="00DB1E3B" w:rsidRDefault="00DB1E3B" w:rsidP="00DB1E3B"/>
    <w:p w:rsidR="00DB1E3B" w:rsidRDefault="00DB1E3B" w:rsidP="00DB1E3B">
      <w:r>
        <w:t>((5.2) and19</w:t>
      </w:r>
    </w:p>
    <w:p w:rsidR="00DB1E3B" w:rsidRDefault="00DB1E3B" w:rsidP="00DB1E3B">
      <w:r>
        <w:t>(5.3)):c=∑iwixi2∑iwiyi−∑iwixi∑iwixiyi∆′(5.2)m=∑iwi∑iwixiyi−∑iwixi∑iwiyi∆′(5.3)With uncertainties in interceptα</w:t>
      </w:r>
      <w:proofErr w:type="spellStart"/>
      <w:r>
        <w:t>cand</w:t>
      </w:r>
      <w:proofErr w:type="spellEnd"/>
      <w:r>
        <w:t xml:space="preserve"> gradient being given by:αc=√∑iwixi2∆′(5.4)αm=√∑iwi∆′(5.5)Where∆′=∑iwi∑iwixi2−(∑iwixi)andxiandyiare the differential temperatures and time data points respectively.</w:t>
      </w:r>
    </w:p>
    <w:p w:rsidR="00DB1E3B" w:rsidRDefault="00DB1E3B" w:rsidP="00DB1E3B"/>
    <w:p w:rsidR="00DB1E3B" w:rsidRDefault="007C2DA6" w:rsidP="00DB1E3B">
      <w:r>
        <w:t>SUBSUBTITLE (ONE WITHOUT NUMBERS): IRON OXIDE NANOPARTICLES</w:t>
      </w:r>
    </w:p>
    <w:p w:rsidR="00DB1E3B" w:rsidRDefault="00DB1E3B" w:rsidP="00DB1E3B"/>
    <w:p w:rsidR="00DB1E3B" w:rsidRDefault="00DB1E3B" w:rsidP="00DB1E3B">
      <w:r>
        <w:t xml:space="preserve">IRON OXIDE GRAPHS </w:t>
      </w:r>
    </w:p>
    <w:p w:rsidR="00DB1E3B" w:rsidRDefault="00DB1E3B" w:rsidP="00DB1E3B"/>
    <w:p w:rsidR="00DB1E3B" w:rsidRDefault="00DB1E3B" w:rsidP="00DB1E3B">
      <w:r>
        <w:t xml:space="preserve">In theory, a higher concentration of nanoparticles should cause a greater increase in temperature when exposed to a laser [8]. However, this only holds true for graph in Figure 5.3a. For Figure 5.3b this assumption almost completely breaks down, with only the lower two concentrations being correctly positioned. Most significantly the 50μg/ml specimen has a mean temperature far lower than expected, at almost 20°Cbelow the average temperature for the40μg/ml concentration. Figure 5.3c shows a similar trend, with our 15μg/ml average temperature being located at nearly half the temperature of the 10μg/ml result. Figure 5.3d, is close to being as expected, with only the 50μg/ml concentration being placed strangely according to prior knowledge. It is a possible conclusion at this stage that perhaps the concentrations were made incorrectly, and they are not in fact the concentrations expected. The linear trends of the </w:t>
      </w:r>
      <w:r w:rsidR="007C2DA6">
        <w:t>below</w:t>
      </w:r>
      <w:r>
        <w:t xml:space="preserve"> graphs most frequently show a constant differential temperature with respect to time. Deviations from this seem to be random, and most likely due to random uncertainties as both positive and negative correlation changes can be seen with equal frequency.</w:t>
      </w:r>
    </w:p>
    <w:p w:rsidR="00DB1E3B" w:rsidRDefault="00DB1E3B" w:rsidP="00DB1E3B"/>
    <w:p w:rsidR="00DB1E3B" w:rsidRDefault="007C2DA6" w:rsidP="00DB1E3B">
      <w:r>
        <w:t>SUBSUBTITLE (ONE WITHOUT NUMBERS):  ZINC FERRITE NANOPARTICLES</w:t>
      </w:r>
    </w:p>
    <w:p w:rsidR="00DB1E3B" w:rsidRDefault="00DB1E3B" w:rsidP="00DB1E3B"/>
    <w:p w:rsidR="00DB1E3B" w:rsidRDefault="00DB1E3B" w:rsidP="00DB1E3B">
      <w:r>
        <w:t>ZINC FERRITE STRAIGHT LINE GRAPHS</w:t>
      </w:r>
    </w:p>
    <w:p w:rsidR="00DB1E3B" w:rsidRPr="00DB1E3B" w:rsidRDefault="00DB1E3B" w:rsidP="00DB1E3B">
      <w:r w:rsidRPr="00DB1E3B">
        <w:rPr>
          <w:rFonts w:ascii="Arial" w:hAnsi="Arial" w:cs="Arial"/>
          <w:color w:val="000000"/>
          <w:sz w:val="22"/>
          <w:szCs w:val="22"/>
        </w:rPr>
        <w:t xml:space="preserve">Initially it was expected that differential temperature curve with time would undergo a rapid increase and then become </w:t>
      </w:r>
      <w:proofErr w:type="gramStart"/>
      <w:r w:rsidRPr="00DB1E3B">
        <w:rPr>
          <w:rFonts w:ascii="Arial" w:hAnsi="Arial" w:cs="Arial"/>
          <w:color w:val="000000"/>
          <w:sz w:val="22"/>
          <w:szCs w:val="22"/>
        </w:rPr>
        <w:t>more shallow</w:t>
      </w:r>
      <w:proofErr w:type="gramEnd"/>
      <w:r w:rsidRPr="00DB1E3B">
        <w:rPr>
          <w:rFonts w:ascii="Arial" w:hAnsi="Arial" w:cs="Arial"/>
          <w:color w:val="000000"/>
          <w:sz w:val="22"/>
          <w:szCs w:val="22"/>
        </w:rPr>
        <w:t xml:space="preserve"> with time. However, the experimental data does not show any increase in temperature, instead the temperature readings are fluctuating. Since </w:t>
      </w:r>
      <w:r w:rsidRPr="00DB1E3B">
        <w:rPr>
          <w:rFonts w:ascii="Arial" w:hAnsi="Arial" w:cs="Arial"/>
          <w:color w:val="000000"/>
          <w:sz w:val="22"/>
          <w:szCs w:val="22"/>
        </w:rPr>
        <w:lastRenderedPageBreak/>
        <w:t xml:space="preserve">the data measurements were taken with 30 s intervals, the rapid increase in temperature is therefore expected to happen during the first 30 s of the exposure to the laser. Results for </w:t>
      </w:r>
      <w:proofErr w:type="spellStart"/>
      <w:r w:rsidRPr="00DB1E3B">
        <w:rPr>
          <w:rFonts w:ascii="Arial" w:hAnsi="Arial" w:cs="Arial"/>
          <w:color w:val="FF0000"/>
          <w:sz w:val="22"/>
          <w:szCs w:val="22"/>
        </w:rPr>
        <w:t>Xb</w:t>
      </w:r>
      <w:proofErr w:type="spellEnd"/>
      <w:r w:rsidRPr="00DB1E3B">
        <w:rPr>
          <w:rFonts w:ascii="Arial" w:hAnsi="Arial" w:cs="Arial"/>
          <w:color w:val="000000"/>
          <w:sz w:val="22"/>
          <w:szCs w:val="22"/>
        </w:rPr>
        <w:t xml:space="preserve"> and </w:t>
      </w:r>
      <w:proofErr w:type="spellStart"/>
      <w:r w:rsidRPr="00DB1E3B">
        <w:rPr>
          <w:rFonts w:ascii="Arial" w:hAnsi="Arial" w:cs="Arial"/>
          <w:color w:val="FF0000"/>
          <w:sz w:val="22"/>
          <w:szCs w:val="22"/>
        </w:rPr>
        <w:t>Xd</w:t>
      </w:r>
      <w:proofErr w:type="spellEnd"/>
      <w:r w:rsidRPr="00DB1E3B">
        <w:rPr>
          <w:rFonts w:ascii="Arial" w:hAnsi="Arial" w:cs="Arial"/>
          <w:color w:val="FF0000"/>
          <w:sz w:val="22"/>
          <w:szCs w:val="22"/>
        </w:rPr>
        <w:t xml:space="preserve"> </w:t>
      </w:r>
      <w:r w:rsidRPr="00DB1E3B">
        <w:rPr>
          <w:rFonts w:ascii="Arial" w:hAnsi="Arial" w:cs="Arial"/>
          <w:color w:val="000000"/>
          <w:sz w:val="22"/>
          <w:szCs w:val="22"/>
        </w:rPr>
        <w:t xml:space="preserve">show the expected increase in mean temperature with concentration here. </w:t>
      </w:r>
      <w:proofErr w:type="spellStart"/>
      <w:r w:rsidRPr="00DB1E3B">
        <w:rPr>
          <w:rFonts w:ascii="Arial" w:hAnsi="Arial" w:cs="Arial"/>
          <w:color w:val="FF0000"/>
          <w:sz w:val="22"/>
          <w:szCs w:val="22"/>
        </w:rPr>
        <w:t>Xc</w:t>
      </w:r>
      <w:proofErr w:type="spellEnd"/>
      <w:r w:rsidRPr="00DB1E3B">
        <w:rPr>
          <w:rFonts w:ascii="Arial" w:hAnsi="Arial" w:cs="Arial"/>
          <w:color w:val="000000"/>
          <w:sz w:val="22"/>
          <w:szCs w:val="22"/>
        </w:rPr>
        <w:t xml:space="preserve"> shows an almost correct increase in mean temperature with concentration increase, with the significant outlier being the 80µg/ml concentration which shows a temperature roughly around the mean temperature of the 20µg/ml zinc ferrite concentration. This concentration should be treated as an anomaly and removed. </w:t>
      </w:r>
      <w:proofErr w:type="spellStart"/>
      <w:r w:rsidRPr="00DB1E3B">
        <w:rPr>
          <w:rFonts w:ascii="Arial" w:hAnsi="Arial" w:cs="Arial"/>
          <w:color w:val="FF0000"/>
          <w:sz w:val="22"/>
          <w:szCs w:val="22"/>
        </w:rPr>
        <w:t>Xa</w:t>
      </w:r>
      <w:proofErr w:type="spellEnd"/>
      <w:r w:rsidRPr="00DB1E3B">
        <w:rPr>
          <w:rFonts w:ascii="Arial" w:hAnsi="Arial" w:cs="Arial"/>
          <w:color w:val="000000"/>
          <w:sz w:val="22"/>
          <w:szCs w:val="22"/>
        </w:rPr>
        <w:t xml:space="preserve"> shows a confusing trend similar to that seen for some of the graphs of Iron Oxide nanoparticle changes in mean temperature with time, in that a few concentrations seem to be randomly ordered and not showing a trend. Similarly, it could be suggested that the concentrations here are incorrectly assumed.</w:t>
      </w:r>
    </w:p>
    <w:p w:rsidR="00DB1E3B" w:rsidRDefault="00DB1E3B" w:rsidP="00DB1E3B"/>
    <w:p w:rsidR="007B13E3" w:rsidRDefault="007B13E3" w:rsidP="00DB1E3B">
      <w:r>
        <w:t>SUBSUBTITLE Membrane Colour Investigation</w:t>
      </w:r>
    </w:p>
    <w:p w:rsidR="007B13E3" w:rsidRDefault="007B13E3" w:rsidP="00DB1E3B"/>
    <w:p w:rsidR="007B13E3" w:rsidRDefault="007B13E3" w:rsidP="007B13E3">
      <w:pPr>
        <w:pStyle w:val="NormalWeb"/>
        <w:spacing w:before="0" w:beforeAutospacing="0" w:after="0" w:afterAutospacing="0"/>
      </w:pPr>
      <w:r>
        <w:rPr>
          <w:noProof/>
        </w:rPr>
        <w:drawing>
          <wp:anchor distT="0" distB="0" distL="114300" distR="114300" simplePos="0" relativeHeight="251658240" behindDoc="0" locked="0" layoutInCell="1" allowOverlap="1" wp14:anchorId="4887CF03">
            <wp:simplePos x="0" y="0"/>
            <wp:positionH relativeFrom="column">
              <wp:posOffset>153996</wp:posOffset>
            </wp:positionH>
            <wp:positionV relativeFrom="paragraph">
              <wp:posOffset>3967313</wp:posOffset>
            </wp:positionV>
            <wp:extent cx="2213811" cy="2547591"/>
            <wp:effectExtent l="0" t="0" r="0" b="5715"/>
            <wp:wrapNone/>
            <wp:docPr id="5" name="Picture 5" descr="https://lh6.googleusercontent.com/qnvGQFh4hdSKmMKBhaGmVG3phJXPn-4SN90kD2G384EANlVWtVxPv6oQXYGENfdsgq0iLkLnH69JOZuNKKjJTihSafccr6iysYxmd8dCk6k3C8Zr46uN09D0QGbSzJJa73Ypll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nvGQFh4hdSKmMKBhaGmVG3phJXPn-4SN90kD2G384EANlVWtVxPv6oQXYGENfdsgq0iLkLnH69JOZuNKKjJTihSafccr6iysYxmd8dCk6k3C8Zr46uN09D0QGbSzJJa73Ypllb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811" cy="25475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z w:val="22"/>
          <w:szCs w:val="22"/>
        </w:rPr>
        <w:t>To investigate the effect of different coloured membranes on our nanoparticle temperatures, graphs of results of mean temperature for the nanoparticles deposited onto the blue membranes minus the temperature for yellow membranes were plotted against time for both nanoparticle types:</w:t>
      </w:r>
      <w:r>
        <w:br/>
      </w:r>
      <w:r>
        <w:br/>
      </w:r>
      <w:r>
        <w:fldChar w:fldCharType="begin"/>
      </w:r>
      <w:r>
        <w:instrText xml:space="preserve"> INCLUDEPICTURE "https://lh4.googleusercontent.com/HHy2sU2l5_MbgqE4qu6GfVN5LIMMSeimaAIQ4RK26BZVqSco7Y-eEmYloqJItLqwFRYdG80Z3KqvZQEY-Xacv8bve8GWKlXr_UCQlSgwns0KPKO_msMF0ffpsUYB8RZbch3YF4qT" \* MERGEFORMATINET </w:instrText>
      </w:r>
      <w:r>
        <w:fldChar w:fldCharType="separate"/>
      </w:r>
      <w:r>
        <w:rPr>
          <w:noProof/>
        </w:rPr>
        <w:drawing>
          <wp:inline distT="0" distB="0" distL="0" distR="0">
            <wp:extent cx="2781935" cy="3176270"/>
            <wp:effectExtent l="0" t="0" r="0" b="0"/>
            <wp:docPr id="6" name="Picture 6" descr="https://lh4.googleusercontent.com/HHy2sU2l5_MbgqE4qu6GfVN5LIMMSeimaAIQ4RK26BZVqSco7Y-eEmYloqJItLqwFRYdG80Z3KqvZQEY-Xacv8bve8GWKlXr_UCQlSgwns0KPKO_msMF0ffpsUYB8RZbch3YF4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Hy2sU2l5_MbgqE4qu6GfVN5LIMMSeimaAIQ4RK26BZVqSco7Y-eEmYloqJItLqwFRYdG80Z3KqvZQEY-Xacv8bve8GWKlXr_UCQlSgwns0KPKO_msMF0ffpsUYB8RZbch3YF4q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935" cy="3176270"/>
                    </a:xfrm>
                    <a:prstGeom prst="rect">
                      <a:avLst/>
                    </a:prstGeom>
                    <a:noFill/>
                    <a:ln>
                      <a:noFill/>
                    </a:ln>
                  </pic:spPr>
                </pic:pic>
              </a:graphicData>
            </a:graphic>
          </wp:inline>
        </w:drawing>
      </w:r>
      <w:r>
        <w:fldChar w:fldCharType="end"/>
      </w:r>
      <w:r>
        <w:fldChar w:fldCharType="begin"/>
      </w:r>
      <w:r>
        <w:instrText xml:space="preserve"> INCLUDEPICTURE "https://lh6.googleusercontent.com/qnvGQFh4hdSKmMKBhaGmVG3phJXPn-4SN90kD2G384EANlVWtVxPv6oQXYGENfdsgq0iLkLnH69JOZuNKKjJTihSafccr6iysYxmd8dCk6k3C8Zr46uN09D0QGbSzJJa73Ypllbk" \* MERGEFORMATINET </w:instrText>
      </w:r>
      <w:r>
        <w:fldChar w:fldCharType="end"/>
      </w:r>
      <w:r>
        <w:fldChar w:fldCharType="begin"/>
      </w:r>
      <w:r>
        <w:instrText xml:space="preserve"> INCLUDEPICTURE "https://lh6.googleusercontent.com/HzdLAbwxqrVHK3zgYy6EzkP5JJF8keVsj-qR60jRgvgFdYkGNAJnwMYEjEApeKtVjx9LQ6h-sP5C6cm5Nahm36w9GZKkOD7y49F7eR52GfIwAzOiAXdckxaDEfpoab0XxbV8wAVQ" \* MERGEFORMATINET </w:instrText>
      </w:r>
      <w:r>
        <w:fldChar w:fldCharType="separate"/>
      </w:r>
      <w:r>
        <w:rPr>
          <w:noProof/>
        </w:rPr>
        <w:drawing>
          <wp:inline distT="0" distB="0" distL="0" distR="0">
            <wp:extent cx="2829560" cy="3243580"/>
            <wp:effectExtent l="0" t="0" r="2540" b="0"/>
            <wp:docPr id="4" name="Picture 4" descr="https://lh6.googleusercontent.com/HzdLAbwxqrVHK3zgYy6EzkP5JJF8keVsj-qR60jRgvgFdYkGNAJnwMYEjEApeKtVjx9LQ6h-sP5C6cm5Nahm36w9GZKkOD7y49F7eR52GfIwAzOiAXdckxaDEfpoab0XxbV8wA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zdLAbwxqrVHK3zgYy6EzkP5JJF8keVsj-qR60jRgvgFdYkGNAJnwMYEjEApeKtVjx9LQ6h-sP5C6cm5Nahm36w9GZKkOD7y49F7eR52GfIwAzOiAXdckxaDEfpoab0XxbV8wAV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9560" cy="3243580"/>
                    </a:xfrm>
                    <a:prstGeom prst="rect">
                      <a:avLst/>
                    </a:prstGeom>
                    <a:noFill/>
                    <a:ln>
                      <a:noFill/>
                    </a:ln>
                  </pic:spPr>
                </pic:pic>
              </a:graphicData>
            </a:graphic>
          </wp:inline>
        </w:drawing>
      </w:r>
      <w:r>
        <w:fldChar w:fldCharType="end"/>
      </w: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p>
    <w:p w:rsidR="007B13E3" w:rsidRDefault="007B13E3" w:rsidP="007B13E3">
      <w:pPr>
        <w:pStyle w:val="NormalWeb"/>
        <w:spacing w:before="0" w:beforeAutospacing="0" w:after="0" w:afterAutospacing="0"/>
      </w:pPr>
      <w:r>
        <w:rPr>
          <w:rFonts w:ascii="Arial" w:hAnsi="Arial" w:cs="Arial"/>
          <w:i/>
          <w:iCs/>
          <w:color w:val="FF0000"/>
          <w:sz w:val="18"/>
          <w:szCs w:val="18"/>
        </w:rPr>
        <w:lastRenderedPageBreak/>
        <w:t>Fig. X.</w:t>
      </w:r>
      <w:r>
        <w:rPr>
          <w:rFonts w:ascii="Arial" w:hAnsi="Arial" w:cs="Arial"/>
          <w:i/>
          <w:iCs/>
          <w:color w:val="000000"/>
          <w:sz w:val="18"/>
          <w:szCs w:val="18"/>
        </w:rPr>
        <w:t xml:space="preserve"> </w:t>
      </w:r>
      <w:r w:rsidR="009E7D42">
        <w:rPr>
          <w:rFonts w:ascii="Arial" w:hAnsi="Arial" w:cs="Arial"/>
          <w:i/>
          <w:iCs/>
          <w:color w:val="000000"/>
          <w:sz w:val="18"/>
          <w:szCs w:val="18"/>
        </w:rPr>
        <w:t>I</w:t>
      </w:r>
    </w:p>
    <w:p w:rsidR="007B13E3" w:rsidRDefault="007B13E3" w:rsidP="007B13E3"/>
    <w:p w:rsidR="007B13E3" w:rsidRDefault="007B13E3" w:rsidP="007B13E3">
      <w:pPr>
        <w:pStyle w:val="NormalWeb"/>
        <w:spacing w:before="0" w:beforeAutospacing="0" w:after="0" w:afterAutospacing="0"/>
      </w:pPr>
      <w:r>
        <w:rPr>
          <w:rFonts w:ascii="Arial" w:hAnsi="Arial" w:cs="Arial"/>
          <w:color w:val="000000"/>
          <w:sz w:val="22"/>
          <w:szCs w:val="22"/>
        </w:rPr>
        <w:t xml:space="preserve">Iron Oxide nanoparticle results shown in </w:t>
      </w:r>
      <w:proofErr w:type="spellStart"/>
      <w:r>
        <w:rPr>
          <w:rFonts w:ascii="Arial" w:hAnsi="Arial" w:cs="Arial"/>
          <w:color w:val="FF0000"/>
          <w:sz w:val="22"/>
          <w:szCs w:val="22"/>
        </w:rPr>
        <w:t>Xa</w:t>
      </w:r>
      <w:proofErr w:type="spellEnd"/>
      <w:r>
        <w:rPr>
          <w:rFonts w:ascii="Arial" w:hAnsi="Arial" w:cs="Arial"/>
          <w:color w:val="FF0000"/>
          <w:sz w:val="22"/>
          <w:szCs w:val="22"/>
        </w:rPr>
        <w:t xml:space="preserve"> </w:t>
      </w:r>
      <w:r>
        <w:rPr>
          <w:rFonts w:ascii="Arial" w:hAnsi="Arial" w:cs="Arial"/>
          <w:color w:val="000000"/>
          <w:sz w:val="22"/>
          <w:szCs w:val="22"/>
        </w:rPr>
        <w:t>seem to imply mixed conclusions. We seem to see 3 trends of the mean temperature for the blue membrane being higher (10µg/ml small, 10µg/ml large and 5µg/ml small), 2 trends of the mean temperature for the yellow membrane being roughly around zero (5µg/ml large and 15µg/ml large) - albeit with large fluctuations for the 15µg/ml large result, and one result showing a higher temperature for the yellow membrane (15µg/ml small). There seems to be no correlation between large and small particles and concentrations from this data, implying that the nanoparticle size or concentration are not dependant on the membrane colour, but this fluctuation is stochastic.</w:t>
      </w:r>
    </w:p>
    <w:p w:rsidR="007B13E3" w:rsidRDefault="007B13E3" w:rsidP="007B13E3"/>
    <w:p w:rsidR="007B13E3" w:rsidRDefault="007B13E3" w:rsidP="007B13E3">
      <w:pPr>
        <w:pStyle w:val="NormalWeb"/>
        <w:spacing w:before="0" w:beforeAutospacing="0" w:after="0" w:afterAutospacing="0"/>
      </w:pPr>
      <w:proofErr w:type="spellStart"/>
      <w:r>
        <w:rPr>
          <w:rFonts w:ascii="Arial" w:hAnsi="Arial" w:cs="Arial"/>
          <w:color w:val="FF0000"/>
          <w:sz w:val="22"/>
          <w:szCs w:val="22"/>
        </w:rPr>
        <w:t>Xb</w:t>
      </w:r>
      <w:proofErr w:type="spellEnd"/>
      <w:r>
        <w:rPr>
          <w:rFonts w:ascii="Arial" w:hAnsi="Arial" w:cs="Arial"/>
          <w:color w:val="000000"/>
          <w:sz w:val="22"/>
          <w:szCs w:val="22"/>
        </w:rPr>
        <w:t xml:space="preserve"> shows perhaps one of the most significant trends yet, with a clear larger temperature being seen for all concentrations deposited onto a yellow membrane. This data set also shows a significant outlier at 80µg/ml for unclear reasons.</w:t>
      </w:r>
    </w:p>
    <w:p w:rsidR="007B13E3" w:rsidRDefault="007B13E3" w:rsidP="007B13E3"/>
    <w:p w:rsidR="007B13E3" w:rsidRDefault="007B13E3" w:rsidP="007B13E3">
      <w:pPr>
        <w:pStyle w:val="NormalWeb"/>
        <w:spacing w:before="0" w:beforeAutospacing="0" w:after="0" w:afterAutospacing="0"/>
      </w:pPr>
      <w:proofErr w:type="spellStart"/>
      <w:r>
        <w:rPr>
          <w:rFonts w:ascii="Arial" w:hAnsi="Arial" w:cs="Arial"/>
          <w:color w:val="FF0000"/>
          <w:sz w:val="22"/>
          <w:szCs w:val="22"/>
        </w:rPr>
        <w:t>Xc</w:t>
      </w:r>
      <w:proofErr w:type="spellEnd"/>
      <w:r>
        <w:rPr>
          <w:rFonts w:ascii="Arial" w:hAnsi="Arial" w:cs="Arial"/>
          <w:color w:val="000000"/>
          <w:sz w:val="22"/>
          <w:szCs w:val="22"/>
        </w:rPr>
        <w:t xml:space="preserve"> shows again an extremely significant trend, and one which is the same as what is shown in </w:t>
      </w:r>
      <w:proofErr w:type="spellStart"/>
      <w:r>
        <w:rPr>
          <w:rFonts w:ascii="Arial" w:hAnsi="Arial" w:cs="Arial"/>
          <w:color w:val="FF0000"/>
          <w:sz w:val="22"/>
          <w:szCs w:val="22"/>
        </w:rPr>
        <w:t>Xb</w:t>
      </w:r>
      <w:proofErr w:type="spellEnd"/>
      <w:r>
        <w:rPr>
          <w:rFonts w:ascii="Arial" w:hAnsi="Arial" w:cs="Arial"/>
          <w:color w:val="000000"/>
          <w:sz w:val="22"/>
          <w:szCs w:val="22"/>
        </w:rPr>
        <w:t>. These results show clearly that the blue membrane absorbs more energy than the yellow one, which is in contradiction to previous results, although said previous results are arguably weaker in possibility.</w:t>
      </w:r>
    </w:p>
    <w:p w:rsidR="007B13E3" w:rsidRDefault="007B13E3" w:rsidP="007B13E3"/>
    <w:p w:rsidR="007B13E3" w:rsidRDefault="007B13E3" w:rsidP="00DB1E3B"/>
    <w:p w:rsidR="007B13E3" w:rsidRPr="00DB1E3B" w:rsidRDefault="007B13E3" w:rsidP="00DB1E3B"/>
    <w:p w:rsidR="00DB1E3B" w:rsidRDefault="007C2DA6" w:rsidP="00DB1E3B">
      <w:r>
        <w:t>5.1: The Limit of Detection</w:t>
      </w:r>
    </w:p>
    <w:p w:rsidR="00E23F3A" w:rsidRDefault="00E23F3A" w:rsidP="00E23F3A"/>
    <w:p w:rsidR="00E23F3A" w:rsidRDefault="004D7A1F" w:rsidP="00E23F3A">
      <w:r w:rsidRPr="004D7A1F">
        <w:t xml:space="preserve">The limit of detection is defined as the lowest concentration that can be detected due to a temperature change of the nanoparticles on the membrane. </w:t>
      </w:r>
      <w:r>
        <w:t xml:space="preserve">In order to find our limit of detection we must plot graphs of mean temperature change of each nanoparticle relative to its concentration, plot a line of best fit and extrapolate this line of best fit to where there is zero mean temperature change. </w:t>
      </w:r>
      <w:proofErr w:type="gramStart"/>
      <w:r>
        <w:t>However</w:t>
      </w:r>
      <w:proofErr w:type="gramEnd"/>
      <w:r>
        <w:t xml:space="preserve"> the type of correlation of these data points was unclear, and therefore three types of lines of best fit were analysed, with results discussed in the subsections below.</w:t>
      </w:r>
    </w:p>
    <w:p w:rsidR="004D7A1F" w:rsidRDefault="004D7A1F" w:rsidP="00E23F3A"/>
    <w:p w:rsidR="007C2DA6" w:rsidRDefault="007C2DA6" w:rsidP="00E23F3A">
      <w:r w:rsidRPr="004D7A1F">
        <w:t xml:space="preserve">Since the uncertainty of the </w:t>
      </w:r>
      <w:r>
        <w:t>individual t</w:t>
      </w:r>
      <w:r w:rsidRPr="004D7A1F">
        <w:t>emperature readings is±2°C, all of the readings that are less or equal to 2°C cannot be used</w:t>
      </w:r>
      <w:r>
        <w:t xml:space="preserve"> </w:t>
      </w:r>
      <w:r w:rsidRPr="004D7A1F">
        <w:t xml:space="preserve">to determine whether there are nanoparticles in the solution. The limit of detection is </w:t>
      </w:r>
      <w:r>
        <w:t>therefore d</w:t>
      </w:r>
      <w:r w:rsidRPr="004D7A1F">
        <w:t>etermined by the resolution of the thermal camera.</w:t>
      </w:r>
    </w:p>
    <w:p w:rsidR="007C2DA6" w:rsidRDefault="007C2DA6" w:rsidP="00E23F3A"/>
    <w:p w:rsidR="007C2DA6" w:rsidRDefault="004D7A1F" w:rsidP="00E23F3A">
      <w:r w:rsidRPr="004D7A1F">
        <w:t>The uncertainties in the concentration of nanoparticles in the solution were found by assum</w:t>
      </w:r>
      <w:r>
        <w:t>i</w:t>
      </w:r>
      <w:r w:rsidRPr="004D7A1F">
        <w:t>ng two situations: when there is the maximum possible amount of nanoparticle concentrate</w:t>
      </w:r>
      <w:r>
        <w:t xml:space="preserve"> </w:t>
      </w:r>
      <w:r w:rsidRPr="004D7A1F">
        <w:t>with the minimum possible amount of water for the upper boundary and vice versa for the</w:t>
      </w:r>
      <w:r>
        <w:t xml:space="preserve"> </w:t>
      </w:r>
      <w:r w:rsidRPr="004D7A1F">
        <w:t>bottom boundary. The absolute uncertainty was found to be±0.5μg/ml. The percentage un-certainty is high for 5μg/ml solution, as it reaches 10%, however, as the concentration increases,</w:t>
      </w:r>
      <w:r>
        <w:t xml:space="preserve"> </w:t>
      </w:r>
      <w:r w:rsidRPr="004D7A1F">
        <w:t>the percentage uncertainty becomes &lt; 1%and no longer significantly affects the results</w:t>
      </w:r>
      <w:r w:rsidR="007C2DA6">
        <w:t>.</w:t>
      </w:r>
    </w:p>
    <w:p w:rsidR="00DA71E7" w:rsidRDefault="00DA71E7" w:rsidP="00E23F3A"/>
    <w:p w:rsidR="00DA71E7" w:rsidRDefault="00DA71E7" w:rsidP="00DA71E7">
      <w:r>
        <w:t xml:space="preserve">The uncertainties on the lines of best fit were estimated via a chi-squared fit of the curves relative to the data points with the Python function </w:t>
      </w:r>
      <w:proofErr w:type="spellStart"/>
      <w:proofErr w:type="gramStart"/>
      <w:r>
        <w:t>scipy.stats</w:t>
      </w:r>
      <w:proofErr w:type="gramEnd"/>
      <w:r>
        <w:t>.chisquare</w:t>
      </w:r>
      <w:proofErr w:type="spellEnd"/>
      <w:r>
        <w:t xml:space="preserve"> which utilises the formula\cite{ziegel_ott_1994}:</w:t>
      </w:r>
    </w:p>
    <w:p w:rsidR="00DA71E7" w:rsidRDefault="00DA71E7" w:rsidP="00DA71E7"/>
    <w:p w:rsidR="00DA71E7" w:rsidRDefault="00DA71E7" w:rsidP="00DA71E7">
      <w:r>
        <w:t>INSERT CHI SQUARED FORMULA</w:t>
      </w:r>
    </w:p>
    <w:p w:rsidR="00DA71E7" w:rsidRDefault="00DA71E7" w:rsidP="00DA71E7">
      <w:r>
        <w:t>WITH DEFINED FORMULA</w:t>
      </w:r>
    </w:p>
    <w:p w:rsidR="004D7A1F" w:rsidRDefault="004D7A1F" w:rsidP="00E23F3A"/>
    <w:p w:rsidR="00C80375" w:rsidRDefault="00DA71E7" w:rsidP="00E23F3A">
      <w:r>
        <w:lastRenderedPageBreak/>
        <w:t>This formula predicts the goodness of fit of a line to a set of data points, and therefore was intended for use as deciding which fit is most accurate to our trends, as well as giving a rough idea of uncertainty to lines for which uncertainties could not be calculated.</w:t>
      </w:r>
      <w:r w:rsidR="004871BB">
        <w:t xml:space="preserve"> </w:t>
      </w:r>
    </w:p>
    <w:p w:rsidR="00C80375" w:rsidRDefault="00C80375" w:rsidP="00E23F3A"/>
    <w:p w:rsidR="00C80375" w:rsidRDefault="00C80375" w:rsidP="00E23F3A">
      <w:r>
        <w:t>Reduced-chi squared shows us more clearly how good the model fit is, as it standardises the data. A $</w:t>
      </w:r>
      <w:proofErr w:type="spellStart"/>
      <w:r>
        <w:t>chisquared</w:t>
      </w:r>
      <w:proofErr w:type="spellEnd"/>
      <w:r>
        <w:t xml:space="preserve"> with a squiggle on top$ $much greater than sign the double one$ 1 indicates a poor model fit. A $</w:t>
      </w:r>
      <w:proofErr w:type="spellStart"/>
      <w:r>
        <w:t>chisquared</w:t>
      </w:r>
      <w:proofErr w:type="spellEnd"/>
      <w:r>
        <w:t xml:space="preserve"> with a squiggle on top$ $ greater than sign$ </w:t>
      </w:r>
      <w:r w:rsidR="00917127">
        <w:t>indicates that the fit has not fully captured the data, or that error variance has been underestimated. A $chi square = 1$ tells us that the observations and error estimations are in agreement and therefore the fit is ideal, and a $xhisquarelessthan1$ indicated an overfitted model; one which has either fitted noise as if it was a trend shown by the model itself or where the errors have been overestimated.</w:t>
      </w:r>
    </w:p>
    <w:p w:rsidR="00C80375" w:rsidRDefault="00C80375" w:rsidP="00E23F3A"/>
    <w:p w:rsidR="00DA71E7" w:rsidRDefault="004871BB" w:rsidP="00E23F3A">
      <w:r>
        <w:t>We also calculate the chi squared probability, which is also outputted from the above-mentioned Python function. This probability tells us how likely the fit is to be significant, with</w:t>
      </w:r>
      <w:r w:rsidR="00BB1CD5">
        <w:t xml:space="preserve"> this particular function outputting</w:t>
      </w:r>
      <w:r>
        <w:t xml:space="preserve"> a low value indicating that the fit is likely to be </w:t>
      </w:r>
      <w:r w:rsidR="00BB1CD5">
        <w:t>bad</w:t>
      </w:r>
      <w:r>
        <w:t xml:space="preserve">, and a high value </w:t>
      </w:r>
      <w:r w:rsidR="00BB1CD5">
        <w:t>indicating a good fit</w:t>
      </w:r>
      <w:r>
        <w:t xml:space="preserve">. A chi-squared probability </w:t>
      </w:r>
      <w:r w:rsidR="00BB1CD5">
        <w:t>greater than 0.95</w:t>
      </w:r>
      <w:r>
        <w:t xml:space="preserve"> is said to be extremely statistically significant, with there being a strong relationship between the </w:t>
      </w:r>
      <w:r w:rsidR="00BB1CD5">
        <w:t xml:space="preserve">models of our lines of best fit and our experimental data points. Please note that usually the significance is opposite for high and low p values, but in this case the function outputs </w:t>
      </w:r>
      <w:r w:rsidR="0005120C">
        <w:t>one minus the probability.</w:t>
      </w:r>
    </w:p>
    <w:p w:rsidR="004D7A1F" w:rsidRDefault="004D7A1F" w:rsidP="00E23F3A"/>
    <w:p w:rsidR="004D7A1F" w:rsidRDefault="004D7A1F" w:rsidP="00E23F3A">
      <w:r>
        <w:t>5.</w:t>
      </w:r>
      <w:r w:rsidR="007C2DA6">
        <w:t>1</w:t>
      </w:r>
      <w:r>
        <w:t>.1: A Linear Trend</w:t>
      </w:r>
    </w:p>
    <w:p w:rsidR="004D7A1F" w:rsidRDefault="004D7A1F" w:rsidP="00E23F3A"/>
    <w:p w:rsidR="004D7A1F" w:rsidRDefault="004D7A1F" w:rsidP="00E23F3A"/>
    <w:p w:rsidR="007C2DA6" w:rsidRDefault="004D7A1F" w:rsidP="004D7A1F">
      <w:r>
        <w:t xml:space="preserve">It was initially assumed that the correlation between nanoparticle membrane temperature and con-centration was linear and so least squares line of best fit was plotted using the </w:t>
      </w:r>
      <w:proofErr w:type="spellStart"/>
      <w:proofErr w:type="gramStart"/>
      <w:r>
        <w:t>scipy.stats</w:t>
      </w:r>
      <w:proofErr w:type="gramEnd"/>
      <w:r>
        <w:t>.linregress</w:t>
      </w:r>
      <w:proofErr w:type="spellEnd"/>
      <w:r>
        <w:t xml:space="preserve"> function which utilises the following formulae to find intercept (c) and gradient (m) </w:t>
      </w:r>
    </w:p>
    <w:p w:rsidR="007C2DA6" w:rsidRDefault="007C2DA6" w:rsidP="004D7A1F"/>
    <w:p w:rsidR="004D7A1F" w:rsidRDefault="004D7A1F" w:rsidP="004D7A1F">
      <w:r>
        <w:t>((5.2) and19</w:t>
      </w:r>
    </w:p>
    <w:p w:rsidR="007C2DA6" w:rsidRDefault="004D7A1F" w:rsidP="004D7A1F">
      <w:r>
        <w:t>(5.3)):c=∑iwixi2∑iwiyi−∑iwixi∑iwixiyi∆′(</w:t>
      </w:r>
      <w:proofErr w:type="gramStart"/>
      <w:r>
        <w:t>5.2)m</w:t>
      </w:r>
      <w:proofErr w:type="gramEnd"/>
      <w:r>
        <w:t>=∑iwi∑iwixiyi−∑iwixi∑iwiyi∆′(5.3)</w:t>
      </w:r>
    </w:p>
    <w:p w:rsidR="007C2DA6" w:rsidRDefault="007C2DA6" w:rsidP="004D7A1F"/>
    <w:p w:rsidR="004D7A1F" w:rsidRDefault="004D7A1F" w:rsidP="004D7A1F">
      <w:r>
        <w:t>With uncertainties in intercept</w:t>
      </w:r>
      <w:r w:rsidR="007C2DA6">
        <w:t xml:space="preserve"> </w:t>
      </w:r>
      <w:r>
        <w:t>αc</w:t>
      </w:r>
      <w:r w:rsidR="007C2DA6">
        <w:t xml:space="preserve"> </w:t>
      </w:r>
      <w:r>
        <w:t xml:space="preserve">and gradient being given </w:t>
      </w:r>
      <w:proofErr w:type="gramStart"/>
      <w:r>
        <w:t>by:α</w:t>
      </w:r>
      <w:proofErr w:type="gramEnd"/>
      <w:r>
        <w:t xml:space="preserve">c=√∑iwixi2∆′(5.4)αm=√∑iwi∆′(5.5)Where∆′=∑iwi∑iwixi2−(∑iwixi)andxiandyiare the differential temperatures and time data points respectively. </w:t>
      </w:r>
    </w:p>
    <w:p w:rsidR="007C2DA6" w:rsidRDefault="007C2DA6" w:rsidP="004D7A1F"/>
    <w:p w:rsidR="007C2DA6" w:rsidRDefault="007C2DA6" w:rsidP="004D7A1F">
      <w:r>
        <w:t>SUBSUBTITLE (ONE WITHOUT NUMBERS): IRON OXIDE NANOPARTICLES</w:t>
      </w:r>
    </w:p>
    <w:p w:rsidR="007C2DA6" w:rsidRDefault="007C2DA6" w:rsidP="004D7A1F">
      <w:r>
        <w:rPr>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2880240" cy="329184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O_conc_vs_temp_least_sq_fit_bef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240" cy="3291840"/>
                    </a:xfrm>
                    <a:prstGeom prst="rect">
                      <a:avLst/>
                    </a:prstGeom>
                  </pic:spPr>
                </pic:pic>
              </a:graphicData>
            </a:graphic>
          </wp:anchor>
        </w:drawing>
      </w:r>
      <w:r w:rsidR="00EE3740">
        <w:br w:type="textWrapping" w:clear="all"/>
      </w:r>
    </w:p>
    <w:p w:rsidR="007C2DA6" w:rsidRDefault="007C2DA6" w:rsidP="007C2DA6">
      <w:pPr>
        <w:rPr>
          <w:rFonts w:ascii="Arial" w:hAnsi="Arial" w:cs="Arial"/>
          <w:i/>
          <w:iCs/>
          <w:color w:val="000000"/>
          <w:sz w:val="18"/>
          <w:szCs w:val="18"/>
        </w:rPr>
      </w:pPr>
      <w:r>
        <w:t xml:space="preserve">Fig X: </w:t>
      </w:r>
      <w:r>
        <w:rPr>
          <w:rFonts w:ascii="Arial" w:hAnsi="Arial" w:cs="Arial"/>
          <w:i/>
          <w:iCs/>
          <w:color w:val="000000"/>
          <w:sz w:val="18"/>
          <w:szCs w:val="18"/>
        </w:rPr>
        <w:t>A graph of mean temperature reached by varying sizes of Iron Oxide nanoparticles on different coloured membranes against the concentration of nanoparticles present. Please note the lines of best fit are shown as extrapolated to the left past the data points to illustrate the limit of detection – the concentration at which the mean temperature tends to zero.</w:t>
      </w:r>
    </w:p>
    <w:p w:rsidR="007C2DA6" w:rsidRDefault="007C2DA6" w:rsidP="007C2DA6">
      <w:pPr>
        <w:rPr>
          <w:rFonts w:ascii="Arial" w:hAnsi="Arial" w:cs="Arial"/>
          <w:i/>
          <w:iCs/>
          <w:color w:val="000000"/>
          <w:sz w:val="18"/>
          <w:szCs w:val="18"/>
        </w:rPr>
      </w:pPr>
    </w:p>
    <w:p w:rsidR="00DA71E7" w:rsidRDefault="007C2DA6" w:rsidP="007C2DA6">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This graph shows a significant difference between variation in mean temperature with increasing concentration when either blue or yellow membranes are used. For the small sized iron oxide </w:t>
      </w:r>
      <w:proofErr w:type="gramStart"/>
      <w:r>
        <w:rPr>
          <w:rFonts w:ascii="Arial" w:hAnsi="Arial" w:cs="Arial"/>
          <w:color w:val="000000"/>
          <w:sz w:val="22"/>
          <w:szCs w:val="22"/>
        </w:rPr>
        <w:t>nanoparticles</w:t>
      </w:r>
      <w:proofErr w:type="gramEnd"/>
      <w:r>
        <w:rPr>
          <w:rFonts w:ascii="Arial" w:hAnsi="Arial" w:cs="Arial"/>
          <w:color w:val="000000"/>
          <w:sz w:val="22"/>
          <w:szCs w:val="22"/>
        </w:rPr>
        <w:t xml:space="preserve"> we seem to see a similar gradient present for both yellow and blue membranes, but a roughly 5</w:t>
      </w:r>
      <w:r>
        <w:rPr>
          <w:rFonts w:ascii="Cambria Math" w:hAnsi="Cambria Math" w:cs="Cambria Math"/>
          <w:color w:val="000000"/>
          <w:sz w:val="22"/>
          <w:szCs w:val="22"/>
        </w:rPr>
        <w:t>℃</w:t>
      </w:r>
      <w:r>
        <w:rPr>
          <w:rFonts w:ascii="Arial" w:hAnsi="Arial" w:cs="Arial"/>
          <w:color w:val="000000"/>
          <w:sz w:val="22"/>
          <w:szCs w:val="22"/>
        </w:rPr>
        <w:t xml:space="preserve"> increase in mean temperature of the blue membrane line for the same concentrations. This suggests that the yellow membrane could be absorbing far more of the laser energy. For the large iron oxide particles, we can see a radically different gradient. Mean temperature seems to increase far more dramatically per unit concentration for the blue membrane. It is possible that the large iron oxide particles on the blue membrane is an outlier due to this radically different gradient. We can see a difference in mean temperature of the lines again, except in this case our blue membrane reading is lower.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whether blue or yellow membranes absorb more is inconclusive. </w:t>
      </w:r>
    </w:p>
    <w:p w:rsidR="00DA71E7" w:rsidRDefault="00DA71E7" w:rsidP="007C2DA6">
      <w:pPr>
        <w:pStyle w:val="NormalWeb"/>
        <w:spacing w:before="0" w:beforeAutospacing="0" w:after="0" w:afterAutospacing="0"/>
        <w:jc w:val="both"/>
        <w:rPr>
          <w:rFonts w:ascii="Arial" w:hAnsi="Arial" w:cs="Arial"/>
          <w:color w:val="000000"/>
          <w:sz w:val="22"/>
          <w:szCs w:val="22"/>
        </w:rPr>
      </w:pPr>
    </w:p>
    <w:p w:rsidR="00BB1CD5" w:rsidRDefault="00DA71E7" w:rsidP="007C2DA6">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A table summarizing the limits of detection and chi squared fits can be seen in Table X below. We can see that all of our concentration</w:t>
      </w:r>
      <w:r w:rsidR="00E0378E">
        <w:rPr>
          <w:rFonts w:ascii="Arial" w:hAnsi="Arial" w:cs="Arial"/>
          <w:color w:val="000000"/>
          <w:sz w:val="22"/>
          <w:szCs w:val="22"/>
        </w:rPr>
        <w:t xml:space="preserve"> limits</w:t>
      </w:r>
      <w:r>
        <w:rPr>
          <w:rFonts w:ascii="Arial" w:hAnsi="Arial" w:cs="Arial"/>
          <w:color w:val="000000"/>
          <w:sz w:val="22"/>
          <w:szCs w:val="22"/>
        </w:rPr>
        <w:t xml:space="preserve"> are negative, rendering them unphysical and therefore inconclusive on what the limit of detection for these nanoparticles are. </w:t>
      </w:r>
    </w:p>
    <w:p w:rsidR="00BB1CD5" w:rsidRDefault="00BB1CD5" w:rsidP="007C2DA6">
      <w:pPr>
        <w:pStyle w:val="NormalWeb"/>
        <w:spacing w:before="0" w:beforeAutospacing="0" w:after="0" w:afterAutospacing="0"/>
        <w:jc w:val="both"/>
        <w:rPr>
          <w:rFonts w:ascii="Arial" w:hAnsi="Arial" w:cs="Arial"/>
          <w:color w:val="000000"/>
          <w:sz w:val="22"/>
          <w:szCs w:val="22"/>
        </w:rPr>
      </w:pPr>
    </w:p>
    <w:p w:rsidR="00DA71E7" w:rsidRDefault="00DA71E7" w:rsidP="007C2DA6">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Our</w:t>
      </w:r>
      <w:r w:rsidR="00BB1CD5">
        <w:rPr>
          <w:rFonts w:ascii="Arial" w:hAnsi="Arial" w:cs="Arial"/>
          <w:color w:val="000000"/>
          <w:sz w:val="22"/>
          <w:szCs w:val="22"/>
        </w:rPr>
        <w:t xml:space="preserve"> chi squared values are predictably consistently l</w:t>
      </w:r>
      <w:r w:rsidR="0005120C">
        <w:rPr>
          <w:rFonts w:ascii="Arial" w:hAnsi="Arial" w:cs="Arial"/>
          <w:color w:val="000000"/>
          <w:sz w:val="22"/>
          <w:szCs w:val="22"/>
        </w:rPr>
        <w:t>ow</w:t>
      </w:r>
      <w:r w:rsidR="00BB1CD5">
        <w:rPr>
          <w:rFonts w:ascii="Arial" w:hAnsi="Arial" w:cs="Arial"/>
          <w:color w:val="000000"/>
          <w:sz w:val="22"/>
          <w:szCs w:val="22"/>
        </w:rPr>
        <w:t>, with similarly l</w:t>
      </w:r>
      <w:r w:rsidR="0005120C">
        <w:rPr>
          <w:rFonts w:ascii="Arial" w:hAnsi="Arial" w:cs="Arial"/>
          <w:color w:val="000000"/>
          <w:sz w:val="22"/>
          <w:szCs w:val="22"/>
        </w:rPr>
        <w:t xml:space="preserve">ow </w:t>
      </w:r>
      <w:r w:rsidR="00BB1CD5">
        <w:rPr>
          <w:rFonts w:ascii="Arial" w:hAnsi="Arial" w:cs="Arial"/>
          <w:color w:val="000000"/>
          <w:sz w:val="22"/>
          <w:szCs w:val="22"/>
        </w:rPr>
        <w:t>chi-squared probabilities</w:t>
      </w:r>
      <w:r w:rsidR="00917127">
        <w:rPr>
          <w:rFonts w:ascii="Arial" w:hAnsi="Arial" w:cs="Arial"/>
          <w:color w:val="000000"/>
          <w:sz w:val="22"/>
          <w:szCs w:val="22"/>
        </w:rPr>
        <w:t xml:space="preserve"> and high reduced chi squared values</w:t>
      </w:r>
      <w:r w:rsidR="00BB1CD5">
        <w:rPr>
          <w:rFonts w:ascii="Arial" w:hAnsi="Arial" w:cs="Arial"/>
          <w:color w:val="000000"/>
          <w:sz w:val="22"/>
          <w:szCs w:val="22"/>
        </w:rPr>
        <w:t xml:space="preserve"> indicating that our lines of best fit do not have a good relationship with our data points. However</w:t>
      </w:r>
      <w:r w:rsidR="0005120C">
        <w:rPr>
          <w:rFonts w:ascii="Arial" w:hAnsi="Arial" w:cs="Arial"/>
          <w:color w:val="000000"/>
          <w:sz w:val="22"/>
          <w:szCs w:val="22"/>
        </w:rPr>
        <w:t>,</w:t>
      </w:r>
      <w:r w:rsidR="00BB1CD5">
        <w:rPr>
          <w:rFonts w:ascii="Arial" w:hAnsi="Arial" w:cs="Arial"/>
          <w:color w:val="000000"/>
          <w:sz w:val="22"/>
          <w:szCs w:val="22"/>
        </w:rPr>
        <w:t xml:space="preserve"> there is one </w:t>
      </w:r>
      <w:r w:rsidR="0005120C">
        <w:rPr>
          <w:rFonts w:ascii="Arial" w:hAnsi="Arial" w:cs="Arial"/>
          <w:color w:val="000000"/>
          <w:sz w:val="22"/>
          <w:szCs w:val="22"/>
        </w:rPr>
        <w:t xml:space="preserve">value that does not comply with this trend – the value for our large Iron Oxide nanoparticles deposited onto a blue membrane, which has a high chi-square probability indicating close to a good fit. </w:t>
      </w:r>
      <w:r w:rsidR="00917127">
        <w:rPr>
          <w:rFonts w:ascii="Arial" w:hAnsi="Arial" w:cs="Arial"/>
          <w:color w:val="000000"/>
          <w:sz w:val="22"/>
          <w:szCs w:val="22"/>
        </w:rPr>
        <w:t xml:space="preserve">However, the reduced chi square value for this estimation is extremely low, indicating that the model is in fact overfitted. </w:t>
      </w:r>
      <w:r w:rsidR="0005120C">
        <w:rPr>
          <w:rFonts w:ascii="Arial" w:hAnsi="Arial" w:cs="Arial"/>
          <w:color w:val="000000"/>
          <w:sz w:val="22"/>
          <w:szCs w:val="22"/>
        </w:rPr>
        <w:t xml:space="preserve">This is visually the fit with the least outliers, the one that seems to fit closest to our data points, and the one which is least negative, so this output is predictable. </w:t>
      </w:r>
      <w:r w:rsidR="00917127">
        <w:rPr>
          <w:rFonts w:ascii="Arial" w:hAnsi="Arial" w:cs="Arial"/>
          <w:color w:val="000000"/>
          <w:sz w:val="22"/>
          <w:szCs w:val="22"/>
        </w:rPr>
        <w:t xml:space="preserve">We also have another good result, with our small yellow data showing a reduced chi squared value of exactly one, indicating a good fit. However, the probability is not </w:t>
      </w:r>
      <w:proofErr w:type="gramStart"/>
      <w:r w:rsidR="00917127">
        <w:rPr>
          <w:rFonts w:ascii="Arial" w:hAnsi="Arial" w:cs="Arial"/>
          <w:color w:val="000000"/>
          <w:sz w:val="22"/>
          <w:szCs w:val="22"/>
        </w:rPr>
        <w:t>good</w:t>
      </w:r>
      <w:proofErr w:type="gramEnd"/>
      <w:r w:rsidR="00917127">
        <w:rPr>
          <w:rFonts w:ascii="Arial" w:hAnsi="Arial" w:cs="Arial"/>
          <w:color w:val="000000"/>
          <w:sz w:val="22"/>
          <w:szCs w:val="22"/>
        </w:rPr>
        <w:t xml:space="preserve"> and the concentration is still non-physical. We must remember that</w:t>
      </w:r>
      <w:r w:rsidR="0005120C">
        <w:rPr>
          <w:rFonts w:ascii="Arial" w:hAnsi="Arial" w:cs="Arial"/>
          <w:color w:val="000000"/>
          <w:sz w:val="22"/>
          <w:szCs w:val="22"/>
        </w:rPr>
        <w:t xml:space="preserve"> our chi-squared probability only assesses how good the fit is to our data points, and not whether it fits with our experimental knowledge, and since all concentration values lie below zero for this fit, we can assume that either a linear fit </w:t>
      </w:r>
      <w:r w:rsidR="0005120C">
        <w:rPr>
          <w:rFonts w:ascii="Arial" w:hAnsi="Arial" w:cs="Arial"/>
          <w:color w:val="000000"/>
          <w:sz w:val="22"/>
          <w:szCs w:val="22"/>
        </w:rPr>
        <w:lastRenderedPageBreak/>
        <w:t>is not correct, or our experimental data is flawed. We will conclude on this point after analysis of other fits.</w:t>
      </w:r>
    </w:p>
    <w:p w:rsidR="00DA71E7" w:rsidRDefault="00DA71E7" w:rsidP="007C2DA6">
      <w:pPr>
        <w:pStyle w:val="NormalWeb"/>
        <w:spacing w:before="0" w:beforeAutospacing="0" w:after="0" w:afterAutospacing="0"/>
        <w:jc w:val="both"/>
        <w:rPr>
          <w:rFonts w:ascii="Arial" w:hAnsi="Arial" w:cs="Arial"/>
          <w:color w:val="000000"/>
          <w:sz w:val="22"/>
          <w:szCs w:val="22"/>
        </w:rPr>
      </w:pPr>
    </w:p>
    <w:p w:rsidR="00DA71E7" w:rsidRDefault="007C2DA6" w:rsidP="0005120C">
      <w:pPr>
        <w:pStyle w:val="NormalWeb"/>
        <w:spacing w:before="0" w:beforeAutospacing="0" w:after="0" w:afterAutospacing="0"/>
        <w:jc w:val="both"/>
      </w:pPr>
      <w:r>
        <w:rPr>
          <w:rFonts w:ascii="Arial" w:hAnsi="Arial" w:cs="Arial"/>
          <w:color w:val="000000"/>
          <w:sz w:val="22"/>
          <w:szCs w:val="22"/>
        </w:rPr>
        <w:t xml:space="preserve">It should be noted that </w:t>
      </w:r>
      <w:r w:rsidR="0005120C">
        <w:rPr>
          <w:rFonts w:ascii="Arial" w:hAnsi="Arial" w:cs="Arial"/>
          <w:color w:val="000000"/>
          <w:sz w:val="22"/>
          <w:szCs w:val="22"/>
        </w:rPr>
        <w:t xml:space="preserve">since </w:t>
      </w:r>
      <w:r w:rsidR="009A3DE1">
        <w:rPr>
          <w:rFonts w:ascii="Arial" w:hAnsi="Arial" w:cs="Arial"/>
          <w:color w:val="000000"/>
          <w:sz w:val="22"/>
          <w:szCs w:val="22"/>
        </w:rPr>
        <w:t xml:space="preserve">a majority of </w:t>
      </w:r>
      <w:r>
        <w:rPr>
          <w:rFonts w:ascii="Arial" w:hAnsi="Arial" w:cs="Arial"/>
          <w:color w:val="000000"/>
          <w:sz w:val="22"/>
          <w:szCs w:val="22"/>
        </w:rPr>
        <w:t>the lines of best fit of these data points lie outside</w:t>
      </w:r>
      <w:r w:rsidR="009A3DE1">
        <w:rPr>
          <w:rFonts w:ascii="Arial" w:hAnsi="Arial" w:cs="Arial"/>
          <w:color w:val="000000"/>
          <w:sz w:val="22"/>
          <w:szCs w:val="22"/>
        </w:rPr>
        <w:t xml:space="preserve"> </w:t>
      </w:r>
      <w:r>
        <w:rPr>
          <w:rFonts w:ascii="Arial" w:hAnsi="Arial" w:cs="Arial"/>
          <w:color w:val="000000"/>
          <w:sz w:val="22"/>
          <w:szCs w:val="22"/>
        </w:rPr>
        <w:t xml:space="preserve">their uncertainties, and therefore the results cannot really be said to be accurate or conclusive. </w:t>
      </w:r>
      <w:r w:rsidR="00135F17">
        <w:rPr>
          <w:rFonts w:ascii="Arial" w:hAnsi="Arial" w:cs="Arial"/>
          <w:color w:val="000000"/>
          <w:sz w:val="22"/>
          <w:szCs w:val="22"/>
        </w:rPr>
        <w:t>Certainly,</w:t>
      </w:r>
      <w:r>
        <w:rPr>
          <w:rFonts w:ascii="Arial" w:hAnsi="Arial" w:cs="Arial"/>
          <w:color w:val="000000"/>
          <w:sz w:val="22"/>
          <w:szCs w:val="22"/>
        </w:rPr>
        <w:t xml:space="preserve"> the uncertainties on concentration and mean temperature of the data points need to be reconsidered to be far greater.</w:t>
      </w:r>
    </w:p>
    <w:p w:rsidR="00DA71E7" w:rsidRDefault="00DA71E7" w:rsidP="007C2DA6"/>
    <w:p w:rsidR="007C2DA6" w:rsidRDefault="007C2DA6" w:rsidP="007C2DA6">
      <w:pPr>
        <w:rPr>
          <w:rFonts w:ascii="Arial" w:hAnsi="Arial" w:cs="Arial"/>
          <w:iCs/>
          <w:color w:val="000000"/>
          <w:sz w:val="22"/>
          <w:szCs w:val="22"/>
        </w:rPr>
      </w:pPr>
    </w:p>
    <w:tbl>
      <w:tblPr>
        <w:tblStyle w:val="TableGrid"/>
        <w:tblW w:w="7366" w:type="dxa"/>
        <w:tblLook w:val="04A0" w:firstRow="1" w:lastRow="0" w:firstColumn="1" w:lastColumn="0" w:noHBand="0" w:noVBand="1"/>
      </w:tblPr>
      <w:tblGrid>
        <w:gridCol w:w="1798"/>
        <w:gridCol w:w="1292"/>
        <w:gridCol w:w="1260"/>
        <w:gridCol w:w="1315"/>
        <w:gridCol w:w="1701"/>
      </w:tblGrid>
      <w:tr w:rsidR="003B170C" w:rsidTr="003B170C">
        <w:tc>
          <w:tcPr>
            <w:tcW w:w="1798" w:type="dxa"/>
          </w:tcPr>
          <w:p w:rsidR="003B170C" w:rsidRDefault="003B170C" w:rsidP="007C2DA6">
            <w:pPr>
              <w:rPr>
                <w:rFonts w:ascii="Arial" w:hAnsi="Arial" w:cs="Arial"/>
                <w:iCs/>
                <w:color w:val="000000"/>
                <w:sz w:val="22"/>
                <w:szCs w:val="22"/>
              </w:rPr>
            </w:pPr>
          </w:p>
        </w:tc>
        <w:tc>
          <w:tcPr>
            <w:tcW w:w="5568" w:type="dxa"/>
            <w:gridSpan w:val="4"/>
          </w:tcPr>
          <w:p w:rsidR="003B170C" w:rsidRDefault="003B170C" w:rsidP="007C2DA6">
            <w:pPr>
              <w:rPr>
                <w:rFonts w:ascii="Arial" w:hAnsi="Arial" w:cs="Arial"/>
                <w:iCs/>
                <w:color w:val="000000"/>
                <w:sz w:val="22"/>
                <w:szCs w:val="22"/>
              </w:rPr>
            </w:pPr>
            <w:r>
              <w:rPr>
                <w:rFonts w:ascii="Arial" w:hAnsi="Arial" w:cs="Arial"/>
                <w:iCs/>
                <w:color w:val="000000"/>
                <w:sz w:val="22"/>
                <w:szCs w:val="22"/>
              </w:rPr>
              <w:t>Nanoparticle Size</w:t>
            </w:r>
          </w:p>
        </w:tc>
      </w:tr>
      <w:tr w:rsidR="003B170C" w:rsidTr="003B170C">
        <w:tc>
          <w:tcPr>
            <w:tcW w:w="1798" w:type="dxa"/>
          </w:tcPr>
          <w:p w:rsidR="003B170C" w:rsidRDefault="003B170C" w:rsidP="007C2DA6">
            <w:pPr>
              <w:rPr>
                <w:rFonts w:ascii="Arial" w:hAnsi="Arial" w:cs="Arial"/>
                <w:iCs/>
                <w:color w:val="000000"/>
                <w:sz w:val="22"/>
                <w:szCs w:val="22"/>
              </w:rPr>
            </w:pPr>
          </w:p>
        </w:tc>
        <w:tc>
          <w:tcPr>
            <w:tcW w:w="2552" w:type="dxa"/>
            <w:gridSpan w:val="2"/>
          </w:tcPr>
          <w:p w:rsidR="003B170C" w:rsidRDefault="003B170C" w:rsidP="007C2DA6">
            <w:pPr>
              <w:rPr>
                <w:rFonts w:ascii="Arial" w:hAnsi="Arial" w:cs="Arial"/>
                <w:iCs/>
                <w:color w:val="000000"/>
                <w:sz w:val="22"/>
                <w:szCs w:val="22"/>
              </w:rPr>
            </w:pPr>
            <w:r>
              <w:rPr>
                <w:rFonts w:ascii="Arial" w:hAnsi="Arial" w:cs="Arial"/>
                <w:iCs/>
                <w:color w:val="000000"/>
                <w:sz w:val="22"/>
                <w:szCs w:val="22"/>
              </w:rPr>
              <w:t>Small</w:t>
            </w:r>
          </w:p>
        </w:tc>
        <w:tc>
          <w:tcPr>
            <w:tcW w:w="3016" w:type="dxa"/>
            <w:gridSpan w:val="2"/>
          </w:tcPr>
          <w:p w:rsidR="003B170C" w:rsidRDefault="003B170C" w:rsidP="007C2DA6">
            <w:pPr>
              <w:rPr>
                <w:rFonts w:ascii="Arial" w:hAnsi="Arial" w:cs="Arial"/>
                <w:iCs/>
                <w:color w:val="000000"/>
                <w:sz w:val="22"/>
                <w:szCs w:val="22"/>
              </w:rPr>
            </w:pPr>
            <w:r>
              <w:rPr>
                <w:rFonts w:ascii="Arial" w:hAnsi="Arial" w:cs="Arial"/>
                <w:iCs/>
                <w:color w:val="000000"/>
                <w:sz w:val="22"/>
                <w:szCs w:val="22"/>
              </w:rPr>
              <w:t>Large</w:t>
            </w:r>
          </w:p>
        </w:tc>
      </w:tr>
      <w:tr w:rsidR="003B170C" w:rsidTr="003B170C">
        <w:tc>
          <w:tcPr>
            <w:tcW w:w="1798"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 xml:space="preserve">Yellow </w:t>
            </w:r>
          </w:p>
        </w:tc>
        <w:tc>
          <w:tcPr>
            <w:tcW w:w="1260"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 xml:space="preserve">Blue </w:t>
            </w:r>
          </w:p>
        </w:tc>
        <w:tc>
          <w:tcPr>
            <w:tcW w:w="1315"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 xml:space="preserve">Yellow </w:t>
            </w:r>
          </w:p>
        </w:tc>
        <w:tc>
          <w:tcPr>
            <w:tcW w:w="1701"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Blue</w:t>
            </w:r>
          </w:p>
        </w:tc>
      </w:tr>
      <w:tr w:rsidR="003B170C" w:rsidTr="003B170C">
        <w:tc>
          <w:tcPr>
            <w:tcW w:w="1798"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-1</w:t>
            </w:r>
            <w:r w:rsidR="006A06FF">
              <w:rPr>
                <w:rFonts w:ascii="Arial" w:hAnsi="Arial" w:cs="Arial"/>
                <w:iCs/>
                <w:color w:val="000000"/>
                <w:sz w:val="22"/>
                <w:szCs w:val="22"/>
              </w:rPr>
              <w:t>2</w:t>
            </w:r>
            <w:r>
              <w:rPr>
                <w:rFonts w:ascii="Arial" w:hAnsi="Arial" w:cs="Arial"/>
                <w:iCs/>
                <w:color w:val="000000"/>
                <w:sz w:val="22"/>
                <w:szCs w:val="22"/>
              </w:rPr>
              <w:t>+-7</w:t>
            </w:r>
          </w:p>
        </w:tc>
        <w:tc>
          <w:tcPr>
            <w:tcW w:w="1260"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-30+/-114</w:t>
            </w:r>
          </w:p>
        </w:tc>
        <w:tc>
          <w:tcPr>
            <w:tcW w:w="1315" w:type="dxa"/>
          </w:tcPr>
          <w:p w:rsidR="003B170C" w:rsidRDefault="003B170C" w:rsidP="003B170C">
            <w:pPr>
              <w:rPr>
                <w:rFonts w:ascii="Arial" w:hAnsi="Arial" w:cs="Arial"/>
                <w:iCs/>
                <w:color w:val="000000"/>
                <w:sz w:val="22"/>
                <w:szCs w:val="22"/>
              </w:rPr>
            </w:pPr>
            <w:r>
              <w:rPr>
                <w:rFonts w:ascii="Arial" w:hAnsi="Arial" w:cs="Arial"/>
                <w:iCs/>
                <w:color w:val="000000"/>
                <w:sz w:val="22"/>
                <w:szCs w:val="22"/>
              </w:rPr>
              <w:t>-78+-69</w:t>
            </w:r>
          </w:p>
          <w:p w:rsidR="003B170C" w:rsidRDefault="003B170C" w:rsidP="007C2DA6">
            <w:pPr>
              <w:rPr>
                <w:rFonts w:ascii="Arial" w:hAnsi="Arial" w:cs="Arial"/>
                <w:iCs/>
                <w:color w:val="000000"/>
                <w:sz w:val="22"/>
                <w:szCs w:val="22"/>
              </w:rPr>
            </w:pPr>
          </w:p>
        </w:tc>
        <w:tc>
          <w:tcPr>
            <w:tcW w:w="1701"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-6+-3</w:t>
            </w:r>
          </w:p>
        </w:tc>
      </w:tr>
      <w:tr w:rsidR="003B170C" w:rsidTr="003B170C">
        <w:tc>
          <w:tcPr>
            <w:tcW w:w="1798"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3B170C" w:rsidRDefault="006A06FF" w:rsidP="007C2DA6">
            <w:pPr>
              <w:rPr>
                <w:rFonts w:ascii="Arial" w:hAnsi="Arial" w:cs="Arial"/>
                <w:iCs/>
                <w:color w:val="000000"/>
                <w:sz w:val="22"/>
                <w:szCs w:val="22"/>
              </w:rPr>
            </w:pPr>
            <w:r>
              <w:rPr>
                <w:rFonts w:ascii="Arial" w:hAnsi="Arial" w:cs="Arial"/>
                <w:iCs/>
                <w:color w:val="000000"/>
                <w:sz w:val="22"/>
                <w:szCs w:val="22"/>
              </w:rPr>
              <w:t>4.5</w:t>
            </w:r>
          </w:p>
        </w:tc>
        <w:tc>
          <w:tcPr>
            <w:tcW w:w="1260"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3.</w:t>
            </w:r>
            <w:r w:rsidR="006A06FF">
              <w:rPr>
                <w:rFonts w:ascii="Arial" w:hAnsi="Arial" w:cs="Arial"/>
                <w:iCs/>
                <w:color w:val="000000"/>
                <w:sz w:val="22"/>
                <w:szCs w:val="22"/>
              </w:rPr>
              <w:t>4</w:t>
            </w:r>
          </w:p>
        </w:tc>
        <w:tc>
          <w:tcPr>
            <w:tcW w:w="1315"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1</w:t>
            </w:r>
            <w:r w:rsidR="006A06FF">
              <w:rPr>
                <w:rFonts w:ascii="Arial" w:hAnsi="Arial" w:cs="Arial"/>
                <w:iCs/>
                <w:color w:val="000000"/>
                <w:sz w:val="22"/>
                <w:szCs w:val="22"/>
              </w:rPr>
              <w:t>6.5</w:t>
            </w:r>
          </w:p>
        </w:tc>
        <w:tc>
          <w:tcPr>
            <w:tcW w:w="1701"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0.2</w:t>
            </w:r>
          </w:p>
        </w:tc>
      </w:tr>
      <w:tr w:rsidR="003B170C" w:rsidTr="003B170C">
        <w:tc>
          <w:tcPr>
            <w:tcW w:w="1798"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3B170C" w:rsidRDefault="006A06FF" w:rsidP="007C2DA6">
            <w:pPr>
              <w:rPr>
                <w:rFonts w:ascii="Arial" w:hAnsi="Arial" w:cs="Arial"/>
                <w:iCs/>
                <w:color w:val="000000"/>
                <w:sz w:val="22"/>
                <w:szCs w:val="22"/>
              </w:rPr>
            </w:pPr>
            <w:r>
              <w:rPr>
                <w:rFonts w:ascii="Arial" w:hAnsi="Arial" w:cs="Arial"/>
                <w:iCs/>
                <w:color w:val="000000"/>
                <w:sz w:val="22"/>
                <w:szCs w:val="22"/>
              </w:rPr>
              <w:t>0.8</w:t>
            </w:r>
          </w:p>
        </w:tc>
        <w:tc>
          <w:tcPr>
            <w:tcW w:w="1260" w:type="dxa"/>
          </w:tcPr>
          <w:p w:rsidR="003B170C" w:rsidRDefault="00DA71E7" w:rsidP="007C2DA6">
            <w:pPr>
              <w:rPr>
                <w:rFonts w:ascii="Arial" w:hAnsi="Arial" w:cs="Arial"/>
                <w:iCs/>
                <w:color w:val="000000"/>
                <w:sz w:val="22"/>
                <w:szCs w:val="22"/>
              </w:rPr>
            </w:pPr>
            <w:r>
              <w:rPr>
                <w:rFonts w:ascii="Arial" w:hAnsi="Arial" w:cs="Arial"/>
                <w:iCs/>
                <w:color w:val="000000"/>
                <w:sz w:val="22"/>
                <w:szCs w:val="22"/>
              </w:rPr>
              <w:t>1.</w:t>
            </w:r>
            <w:r w:rsidR="006A06FF">
              <w:rPr>
                <w:rFonts w:ascii="Arial" w:hAnsi="Arial" w:cs="Arial"/>
                <w:iCs/>
                <w:color w:val="000000"/>
                <w:sz w:val="22"/>
                <w:szCs w:val="22"/>
              </w:rPr>
              <w:t>7</w:t>
            </w:r>
          </w:p>
        </w:tc>
        <w:tc>
          <w:tcPr>
            <w:tcW w:w="1315" w:type="dxa"/>
          </w:tcPr>
          <w:p w:rsidR="003B170C" w:rsidRDefault="00DA71E7" w:rsidP="007C2DA6">
            <w:pPr>
              <w:rPr>
                <w:rFonts w:ascii="Arial" w:hAnsi="Arial" w:cs="Arial"/>
                <w:iCs/>
                <w:color w:val="000000"/>
                <w:sz w:val="22"/>
                <w:szCs w:val="22"/>
              </w:rPr>
            </w:pPr>
            <w:r>
              <w:rPr>
                <w:rFonts w:ascii="Arial" w:hAnsi="Arial" w:cs="Arial"/>
                <w:iCs/>
                <w:color w:val="000000"/>
                <w:sz w:val="22"/>
                <w:szCs w:val="22"/>
              </w:rPr>
              <w:t>2.</w:t>
            </w:r>
            <w:r w:rsidR="006A06FF">
              <w:rPr>
                <w:rFonts w:ascii="Arial" w:hAnsi="Arial" w:cs="Arial"/>
                <w:iCs/>
                <w:color w:val="000000"/>
                <w:sz w:val="22"/>
                <w:szCs w:val="22"/>
              </w:rPr>
              <w:t>7</w:t>
            </w:r>
          </w:p>
        </w:tc>
        <w:tc>
          <w:tcPr>
            <w:tcW w:w="1701"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0.09</w:t>
            </w:r>
          </w:p>
        </w:tc>
      </w:tr>
      <w:tr w:rsidR="003B170C" w:rsidTr="003B170C">
        <w:tc>
          <w:tcPr>
            <w:tcW w:w="1798" w:type="dxa"/>
          </w:tcPr>
          <w:p w:rsidR="003B170C" w:rsidRDefault="003B170C" w:rsidP="007C2DA6">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3B170C" w:rsidRDefault="00DA71E7" w:rsidP="007C2DA6">
            <w:pPr>
              <w:rPr>
                <w:rFonts w:ascii="Arial" w:hAnsi="Arial" w:cs="Arial"/>
                <w:iCs/>
                <w:color w:val="000000"/>
                <w:sz w:val="22"/>
                <w:szCs w:val="22"/>
              </w:rPr>
            </w:pPr>
            <w:r>
              <w:rPr>
                <w:rFonts w:ascii="Arial" w:hAnsi="Arial" w:cs="Arial"/>
                <w:iCs/>
                <w:color w:val="000000"/>
                <w:sz w:val="22"/>
                <w:szCs w:val="22"/>
              </w:rPr>
              <w:t>0.</w:t>
            </w:r>
            <w:r w:rsidR="006A06FF">
              <w:rPr>
                <w:rFonts w:ascii="Arial" w:hAnsi="Arial" w:cs="Arial"/>
                <w:iCs/>
                <w:color w:val="000000"/>
                <w:sz w:val="22"/>
                <w:szCs w:val="22"/>
              </w:rPr>
              <w:t>6</w:t>
            </w:r>
          </w:p>
        </w:tc>
        <w:tc>
          <w:tcPr>
            <w:tcW w:w="1260" w:type="dxa"/>
          </w:tcPr>
          <w:p w:rsidR="003B170C" w:rsidRDefault="00DA71E7" w:rsidP="007C2DA6">
            <w:pPr>
              <w:rPr>
                <w:rFonts w:ascii="Arial" w:hAnsi="Arial" w:cs="Arial"/>
                <w:iCs/>
                <w:color w:val="000000"/>
                <w:sz w:val="22"/>
                <w:szCs w:val="22"/>
              </w:rPr>
            </w:pPr>
            <w:r>
              <w:rPr>
                <w:rFonts w:ascii="Arial" w:hAnsi="Arial" w:cs="Arial"/>
                <w:iCs/>
                <w:color w:val="000000"/>
                <w:sz w:val="22"/>
                <w:szCs w:val="22"/>
              </w:rPr>
              <w:t>0.2</w:t>
            </w:r>
          </w:p>
        </w:tc>
        <w:tc>
          <w:tcPr>
            <w:tcW w:w="1315" w:type="dxa"/>
          </w:tcPr>
          <w:p w:rsidR="003B170C" w:rsidRDefault="00DA71E7" w:rsidP="007C2DA6">
            <w:pPr>
              <w:rPr>
                <w:rFonts w:ascii="Arial" w:hAnsi="Arial" w:cs="Arial"/>
                <w:iCs/>
                <w:color w:val="000000"/>
                <w:sz w:val="22"/>
                <w:szCs w:val="22"/>
              </w:rPr>
            </w:pPr>
            <w:r>
              <w:rPr>
                <w:rFonts w:ascii="Arial" w:hAnsi="Arial" w:cs="Arial"/>
                <w:iCs/>
                <w:color w:val="000000"/>
                <w:sz w:val="22"/>
                <w:szCs w:val="22"/>
              </w:rPr>
              <w:t>0.0</w:t>
            </w:r>
            <w:r w:rsidR="006A06FF">
              <w:rPr>
                <w:rFonts w:ascii="Arial" w:hAnsi="Arial" w:cs="Arial"/>
                <w:iCs/>
                <w:color w:val="000000"/>
                <w:sz w:val="22"/>
                <w:szCs w:val="22"/>
              </w:rPr>
              <w:t>1</w:t>
            </w:r>
          </w:p>
        </w:tc>
        <w:tc>
          <w:tcPr>
            <w:tcW w:w="1701" w:type="dxa"/>
          </w:tcPr>
          <w:p w:rsidR="003B170C" w:rsidRDefault="00DA71E7" w:rsidP="007C2DA6">
            <w:pPr>
              <w:rPr>
                <w:rFonts w:ascii="Arial" w:hAnsi="Arial" w:cs="Arial"/>
                <w:iCs/>
                <w:color w:val="000000"/>
                <w:sz w:val="22"/>
                <w:szCs w:val="22"/>
              </w:rPr>
            </w:pPr>
            <w:r>
              <w:rPr>
                <w:rFonts w:ascii="Arial" w:hAnsi="Arial" w:cs="Arial"/>
                <w:iCs/>
                <w:color w:val="000000"/>
                <w:sz w:val="22"/>
                <w:szCs w:val="22"/>
              </w:rPr>
              <w:t>0.9</w:t>
            </w:r>
          </w:p>
        </w:tc>
      </w:tr>
    </w:tbl>
    <w:p w:rsidR="003B170C" w:rsidRPr="007C2DA6" w:rsidRDefault="003B170C" w:rsidP="007C2DA6">
      <w:pPr>
        <w:rPr>
          <w:rFonts w:ascii="Arial" w:hAnsi="Arial" w:cs="Arial"/>
          <w:iCs/>
          <w:color w:val="000000"/>
          <w:sz w:val="22"/>
          <w:szCs w:val="22"/>
        </w:rPr>
      </w:pPr>
    </w:p>
    <w:p w:rsidR="007C2DA6" w:rsidRPr="009C27B5" w:rsidRDefault="0005120C" w:rsidP="007C2DA6">
      <w:pPr>
        <w:rPr>
          <w:rFonts w:ascii="Arial" w:hAnsi="Arial" w:cs="Arial"/>
          <w:iCs/>
          <w:color w:val="000000"/>
          <w:sz w:val="18"/>
          <w:szCs w:val="18"/>
        </w:rPr>
      </w:pPr>
      <w:r>
        <w:rPr>
          <w:rFonts w:ascii="Arial" w:hAnsi="Arial" w:cs="Arial"/>
          <w:iCs/>
          <w:color w:val="000000"/>
          <w:sz w:val="18"/>
          <w:szCs w:val="18"/>
        </w:rPr>
        <w:t xml:space="preserve">Table X. Statistical significance of a least squares linear fit fitted to experimental data of change in mean temperature of </w:t>
      </w:r>
      <w:r w:rsidR="007B13E3">
        <w:rPr>
          <w:rFonts w:ascii="Arial" w:hAnsi="Arial" w:cs="Arial"/>
          <w:iCs/>
          <w:color w:val="000000"/>
          <w:sz w:val="18"/>
          <w:szCs w:val="18"/>
        </w:rPr>
        <w:t>I</w:t>
      </w:r>
      <w:r>
        <w:rPr>
          <w:rFonts w:ascii="Arial" w:hAnsi="Arial" w:cs="Arial"/>
          <w:iCs/>
          <w:color w:val="000000"/>
          <w:sz w:val="18"/>
          <w:szCs w:val="18"/>
        </w:rPr>
        <w:t xml:space="preserve">ron </w:t>
      </w:r>
      <w:r w:rsidR="007B13E3">
        <w:rPr>
          <w:rFonts w:ascii="Arial" w:hAnsi="Arial" w:cs="Arial"/>
          <w:iCs/>
          <w:color w:val="000000"/>
          <w:sz w:val="18"/>
          <w:szCs w:val="18"/>
        </w:rPr>
        <w:t>O</w:t>
      </w:r>
      <w:r>
        <w:rPr>
          <w:rFonts w:ascii="Arial" w:hAnsi="Arial" w:cs="Arial"/>
          <w:iCs/>
          <w:color w:val="000000"/>
          <w:sz w:val="18"/>
          <w:szCs w:val="18"/>
        </w:rPr>
        <w:t>xide nanoparticles when exposed to a laser relative to their varying concentration.</w:t>
      </w:r>
    </w:p>
    <w:p w:rsidR="0005120C" w:rsidRDefault="0005120C" w:rsidP="007C2DA6"/>
    <w:p w:rsidR="0005120C" w:rsidRDefault="0005120C" w:rsidP="007C2DA6"/>
    <w:p w:rsidR="0005120C" w:rsidRDefault="0005120C" w:rsidP="007C2DA6"/>
    <w:p w:rsidR="0005120C" w:rsidRPr="007C2DA6" w:rsidRDefault="0005120C" w:rsidP="007C2DA6">
      <w:r>
        <w:t>SUBSUBTITLE NO NUMBERS: ZINC FERRITE NANOPARTICLES</w:t>
      </w:r>
    </w:p>
    <w:p w:rsidR="007C2DA6" w:rsidRDefault="007C2DA6" w:rsidP="004D7A1F"/>
    <w:p w:rsidR="0005120C" w:rsidRDefault="0005120C" w:rsidP="004D7A1F"/>
    <w:p w:rsidR="007C2DA6" w:rsidRDefault="0005120C" w:rsidP="004D7A1F">
      <w:r>
        <w:rPr>
          <w:noProof/>
        </w:rPr>
        <w:lastRenderedPageBreak/>
        <w:drawing>
          <wp:inline distT="0" distB="0" distL="0" distR="0" wp14:anchorId="7F94EC26" wp14:editId="0F345AD4">
            <wp:extent cx="5428735" cy="62045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nFeO_conc_vs_temp_least_sq_fit_befo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6775" cy="6236573"/>
                    </a:xfrm>
                    <a:prstGeom prst="rect">
                      <a:avLst/>
                    </a:prstGeom>
                  </pic:spPr>
                </pic:pic>
              </a:graphicData>
            </a:graphic>
          </wp:inline>
        </w:drawing>
      </w:r>
    </w:p>
    <w:p w:rsidR="0005120C" w:rsidRDefault="0005120C" w:rsidP="0005120C">
      <w:pPr>
        <w:rPr>
          <w:rFonts w:ascii="Arial" w:hAnsi="Arial" w:cs="Arial"/>
          <w:i/>
          <w:iCs/>
          <w:color w:val="000000"/>
          <w:sz w:val="18"/>
          <w:szCs w:val="18"/>
        </w:rPr>
      </w:pPr>
      <w:r>
        <w:t xml:space="preserve">Fig X: </w:t>
      </w:r>
      <w:r>
        <w:rPr>
          <w:rFonts w:ascii="Arial" w:hAnsi="Arial" w:cs="Arial"/>
          <w:i/>
          <w:iCs/>
          <w:color w:val="000000"/>
          <w:sz w:val="18"/>
          <w:szCs w:val="18"/>
        </w:rPr>
        <w:t>A graph of mean temperature reached by varying sizes of Zinc nanoparticles on different coloured membranes against the concentration of nanoparticles present. Please note the lines of best fit are shown as extrapolated to the left past the data points to illustrate the limit of detection – the concentration at which the mean temperature tends to zero.</w:t>
      </w:r>
    </w:p>
    <w:p w:rsidR="0005120C" w:rsidRDefault="0005120C" w:rsidP="004D7A1F"/>
    <w:p w:rsidR="007B13E3" w:rsidRDefault="007B13E3" w:rsidP="007B13E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Taking the small Zinc Ferrite nanoparticle results, we can see a fairly large difference in gradients between the two colours of membranes, with the blue membrane mean temperatures increasing more rapidly with concentration than the yellow membrane results. The yellow membrane temperatures seem higher for lower concentrations, and lower than blue for higher concentrations, with an equilibrium reached at roughly 40µg/ml. The gradients and therefore changes in mean temperature with increasing time for the large nanoparticles are remarkably close and noticeably similar to the blue membrane large particle results - perhaps suggesting that the small yellow membrane results may be outliers. We can see here that the blue membrane results are constantly around 3</w:t>
      </w:r>
      <w:r>
        <w:rPr>
          <w:rFonts w:ascii="Cambria Math" w:hAnsi="Cambria Math" w:cs="Cambria Math"/>
          <w:color w:val="000000"/>
          <w:sz w:val="22"/>
          <w:szCs w:val="22"/>
        </w:rPr>
        <w:t>℃</w:t>
      </w:r>
      <w:r>
        <w:rPr>
          <w:rFonts w:ascii="Arial" w:hAnsi="Arial" w:cs="Arial"/>
          <w:color w:val="000000"/>
          <w:sz w:val="22"/>
          <w:szCs w:val="22"/>
        </w:rPr>
        <w:t xml:space="preserve"> higher than the yellow membrane results, suggesting, given that the Iron Oxide results showed both versions of the trend, that this one is likely to be correct and that yellow membranes absorb </w:t>
      </w:r>
      <w:r>
        <w:rPr>
          <w:rFonts w:ascii="Arial" w:hAnsi="Arial" w:cs="Arial"/>
          <w:color w:val="000000"/>
          <w:sz w:val="22"/>
          <w:szCs w:val="22"/>
        </w:rPr>
        <w:lastRenderedPageBreak/>
        <w:t>more energy from the laser. Again, it is significant that the error estimated on both mean temperature and concentration is far too small, as only a few data points fall on the line of best fit within their uncertainties.</w:t>
      </w:r>
    </w:p>
    <w:p w:rsidR="00D72C08" w:rsidRDefault="00D72C08" w:rsidP="007B13E3">
      <w:pPr>
        <w:pStyle w:val="NormalWeb"/>
        <w:spacing w:before="0" w:beforeAutospacing="0" w:after="0" w:afterAutospacing="0"/>
        <w:rPr>
          <w:rFonts w:ascii="Arial" w:hAnsi="Arial" w:cs="Arial"/>
          <w:color w:val="000000"/>
          <w:sz w:val="22"/>
          <w:szCs w:val="22"/>
        </w:rPr>
      </w:pPr>
    </w:p>
    <w:p w:rsidR="00D72C08" w:rsidRDefault="00D72C08" w:rsidP="007B13E3">
      <w:pPr>
        <w:pStyle w:val="NormalWeb"/>
        <w:spacing w:before="0" w:beforeAutospacing="0" w:after="0" w:afterAutospacing="0"/>
      </w:pPr>
    </w:p>
    <w:p w:rsidR="007B13E3" w:rsidRDefault="007B13E3" w:rsidP="007B13E3"/>
    <w:tbl>
      <w:tblPr>
        <w:tblStyle w:val="TableGrid"/>
        <w:tblW w:w="7366" w:type="dxa"/>
        <w:tblLook w:val="04A0" w:firstRow="1" w:lastRow="0" w:firstColumn="1" w:lastColumn="0" w:noHBand="0" w:noVBand="1"/>
      </w:tblPr>
      <w:tblGrid>
        <w:gridCol w:w="1798"/>
        <w:gridCol w:w="1292"/>
        <w:gridCol w:w="1260"/>
        <w:gridCol w:w="1315"/>
        <w:gridCol w:w="1701"/>
      </w:tblGrid>
      <w:tr w:rsidR="007B13E3" w:rsidTr="00C80375">
        <w:tc>
          <w:tcPr>
            <w:tcW w:w="1798" w:type="dxa"/>
          </w:tcPr>
          <w:p w:rsidR="007B13E3" w:rsidRDefault="007B13E3" w:rsidP="00C80375">
            <w:pPr>
              <w:rPr>
                <w:rFonts w:ascii="Arial" w:hAnsi="Arial" w:cs="Arial"/>
                <w:iCs/>
                <w:color w:val="000000"/>
                <w:sz w:val="22"/>
                <w:szCs w:val="22"/>
              </w:rPr>
            </w:pPr>
          </w:p>
        </w:tc>
        <w:tc>
          <w:tcPr>
            <w:tcW w:w="5568" w:type="dxa"/>
            <w:gridSpan w:val="4"/>
          </w:tcPr>
          <w:p w:rsidR="007B13E3" w:rsidRDefault="007B13E3" w:rsidP="00C80375">
            <w:pPr>
              <w:rPr>
                <w:rFonts w:ascii="Arial" w:hAnsi="Arial" w:cs="Arial"/>
                <w:iCs/>
                <w:color w:val="000000"/>
                <w:sz w:val="22"/>
                <w:szCs w:val="22"/>
              </w:rPr>
            </w:pPr>
            <w:r>
              <w:rPr>
                <w:rFonts w:ascii="Arial" w:hAnsi="Arial" w:cs="Arial"/>
                <w:iCs/>
                <w:color w:val="000000"/>
                <w:sz w:val="22"/>
                <w:szCs w:val="22"/>
              </w:rPr>
              <w:t>Nanoparticle Size</w:t>
            </w:r>
          </w:p>
        </w:tc>
      </w:tr>
      <w:tr w:rsidR="007B13E3" w:rsidTr="00C80375">
        <w:tc>
          <w:tcPr>
            <w:tcW w:w="1798" w:type="dxa"/>
          </w:tcPr>
          <w:p w:rsidR="007B13E3" w:rsidRDefault="007B13E3" w:rsidP="00C80375">
            <w:pPr>
              <w:rPr>
                <w:rFonts w:ascii="Arial" w:hAnsi="Arial" w:cs="Arial"/>
                <w:iCs/>
                <w:color w:val="000000"/>
                <w:sz w:val="22"/>
                <w:szCs w:val="22"/>
              </w:rPr>
            </w:pPr>
          </w:p>
        </w:tc>
        <w:tc>
          <w:tcPr>
            <w:tcW w:w="2552" w:type="dxa"/>
            <w:gridSpan w:val="2"/>
          </w:tcPr>
          <w:p w:rsidR="007B13E3" w:rsidRDefault="007B13E3" w:rsidP="00C80375">
            <w:pPr>
              <w:rPr>
                <w:rFonts w:ascii="Arial" w:hAnsi="Arial" w:cs="Arial"/>
                <w:iCs/>
                <w:color w:val="000000"/>
                <w:sz w:val="22"/>
                <w:szCs w:val="22"/>
              </w:rPr>
            </w:pPr>
            <w:r>
              <w:rPr>
                <w:rFonts w:ascii="Arial" w:hAnsi="Arial" w:cs="Arial"/>
                <w:iCs/>
                <w:color w:val="000000"/>
                <w:sz w:val="22"/>
                <w:szCs w:val="22"/>
              </w:rPr>
              <w:t>Small</w:t>
            </w:r>
          </w:p>
        </w:tc>
        <w:tc>
          <w:tcPr>
            <w:tcW w:w="3016" w:type="dxa"/>
            <w:gridSpan w:val="2"/>
          </w:tcPr>
          <w:p w:rsidR="007B13E3" w:rsidRDefault="007B13E3" w:rsidP="00C80375">
            <w:pPr>
              <w:rPr>
                <w:rFonts w:ascii="Arial" w:hAnsi="Arial" w:cs="Arial"/>
                <w:iCs/>
                <w:color w:val="000000"/>
                <w:sz w:val="22"/>
                <w:szCs w:val="22"/>
              </w:rPr>
            </w:pPr>
            <w:r>
              <w:rPr>
                <w:rFonts w:ascii="Arial" w:hAnsi="Arial" w:cs="Arial"/>
                <w:iCs/>
                <w:color w:val="000000"/>
                <w:sz w:val="22"/>
                <w:szCs w:val="22"/>
              </w:rPr>
              <w:t>Large</w:t>
            </w:r>
          </w:p>
        </w:tc>
      </w:tr>
      <w:tr w:rsidR="007B13E3" w:rsidTr="00C80375">
        <w:tc>
          <w:tcPr>
            <w:tcW w:w="1798"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260"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 xml:space="preserve">Blue </w:t>
            </w:r>
          </w:p>
        </w:tc>
        <w:tc>
          <w:tcPr>
            <w:tcW w:w="1315"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701"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Blue</w:t>
            </w:r>
          </w:p>
        </w:tc>
      </w:tr>
      <w:tr w:rsidR="007B13E3" w:rsidTr="00C80375">
        <w:tc>
          <w:tcPr>
            <w:tcW w:w="1798"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7B13E3" w:rsidRDefault="00237E68" w:rsidP="00C80375">
            <w:pPr>
              <w:rPr>
                <w:rFonts w:ascii="Arial" w:hAnsi="Arial" w:cs="Arial"/>
                <w:iCs/>
                <w:color w:val="000000"/>
                <w:sz w:val="22"/>
                <w:szCs w:val="22"/>
              </w:rPr>
            </w:pPr>
            <w:r>
              <w:rPr>
                <w:rFonts w:ascii="Arial" w:hAnsi="Arial" w:cs="Arial"/>
                <w:iCs/>
                <w:color w:val="000000"/>
                <w:sz w:val="22"/>
                <w:szCs w:val="22"/>
              </w:rPr>
              <w:t>-24 +/-15</w:t>
            </w:r>
          </w:p>
        </w:tc>
        <w:tc>
          <w:tcPr>
            <w:tcW w:w="1260"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-1</w:t>
            </w:r>
            <w:r w:rsidR="00237E68">
              <w:rPr>
                <w:rFonts w:ascii="Arial" w:hAnsi="Arial" w:cs="Arial"/>
                <w:iCs/>
                <w:color w:val="000000"/>
                <w:sz w:val="22"/>
                <w:szCs w:val="22"/>
              </w:rPr>
              <w:t>0</w:t>
            </w:r>
            <w:r>
              <w:rPr>
                <w:rFonts w:ascii="Arial" w:hAnsi="Arial" w:cs="Arial"/>
                <w:iCs/>
                <w:color w:val="000000"/>
                <w:sz w:val="22"/>
                <w:szCs w:val="22"/>
              </w:rPr>
              <w:t>3</w:t>
            </w:r>
            <w:r w:rsidR="00237E68">
              <w:rPr>
                <w:rFonts w:ascii="Arial" w:hAnsi="Arial" w:cs="Arial"/>
                <w:iCs/>
                <w:color w:val="000000"/>
                <w:sz w:val="22"/>
                <w:szCs w:val="22"/>
              </w:rPr>
              <w:t>+/-153</w:t>
            </w:r>
          </w:p>
        </w:tc>
        <w:tc>
          <w:tcPr>
            <w:tcW w:w="1315" w:type="dxa"/>
          </w:tcPr>
          <w:p w:rsidR="007B13E3" w:rsidRDefault="00237E68" w:rsidP="00C80375">
            <w:pPr>
              <w:rPr>
                <w:rFonts w:ascii="Arial" w:hAnsi="Arial" w:cs="Arial"/>
                <w:iCs/>
                <w:color w:val="000000"/>
                <w:sz w:val="22"/>
                <w:szCs w:val="22"/>
              </w:rPr>
            </w:pPr>
            <w:r>
              <w:rPr>
                <w:rFonts w:ascii="Arial" w:hAnsi="Arial" w:cs="Arial"/>
                <w:iCs/>
                <w:color w:val="000000"/>
                <w:sz w:val="22"/>
                <w:szCs w:val="22"/>
              </w:rPr>
              <w:t>-25+/-</w:t>
            </w:r>
            <w:r w:rsidR="007B13E3">
              <w:rPr>
                <w:rFonts w:ascii="Arial" w:hAnsi="Arial" w:cs="Arial"/>
                <w:iCs/>
                <w:color w:val="000000"/>
                <w:sz w:val="22"/>
                <w:szCs w:val="22"/>
              </w:rPr>
              <w:t>1</w:t>
            </w:r>
            <w:r>
              <w:rPr>
                <w:rFonts w:ascii="Arial" w:hAnsi="Arial" w:cs="Arial"/>
                <w:iCs/>
                <w:color w:val="000000"/>
                <w:sz w:val="22"/>
                <w:szCs w:val="22"/>
              </w:rPr>
              <w:t>1</w:t>
            </w:r>
          </w:p>
          <w:p w:rsidR="007B13E3" w:rsidRDefault="007B13E3" w:rsidP="00C80375">
            <w:pPr>
              <w:rPr>
                <w:rFonts w:ascii="Arial" w:hAnsi="Arial" w:cs="Arial"/>
                <w:iCs/>
                <w:color w:val="000000"/>
                <w:sz w:val="22"/>
                <w:szCs w:val="22"/>
              </w:rPr>
            </w:pPr>
          </w:p>
        </w:tc>
        <w:tc>
          <w:tcPr>
            <w:tcW w:w="1701" w:type="dxa"/>
          </w:tcPr>
          <w:p w:rsidR="007B13E3" w:rsidRDefault="00237E68" w:rsidP="00C80375">
            <w:pPr>
              <w:rPr>
                <w:rFonts w:ascii="Arial" w:hAnsi="Arial" w:cs="Arial"/>
                <w:iCs/>
                <w:color w:val="000000"/>
                <w:sz w:val="22"/>
                <w:szCs w:val="22"/>
              </w:rPr>
            </w:pPr>
            <w:r>
              <w:rPr>
                <w:rFonts w:ascii="Arial" w:hAnsi="Arial" w:cs="Arial"/>
                <w:iCs/>
                <w:color w:val="000000"/>
                <w:sz w:val="22"/>
                <w:szCs w:val="22"/>
              </w:rPr>
              <w:t>2+/-3</w:t>
            </w:r>
          </w:p>
        </w:tc>
      </w:tr>
      <w:tr w:rsidR="007B13E3" w:rsidTr="00C80375">
        <w:tc>
          <w:tcPr>
            <w:tcW w:w="1798"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7B13E3" w:rsidRDefault="006A06FF" w:rsidP="00C80375">
            <w:pPr>
              <w:rPr>
                <w:rFonts w:ascii="Arial" w:hAnsi="Arial" w:cs="Arial"/>
                <w:iCs/>
                <w:color w:val="000000"/>
                <w:sz w:val="22"/>
                <w:szCs w:val="22"/>
              </w:rPr>
            </w:pPr>
            <w:r>
              <w:rPr>
                <w:rFonts w:ascii="Arial" w:hAnsi="Arial" w:cs="Arial"/>
                <w:iCs/>
                <w:color w:val="000000"/>
                <w:sz w:val="22"/>
                <w:szCs w:val="22"/>
              </w:rPr>
              <w:t>10.6</w:t>
            </w:r>
          </w:p>
        </w:tc>
        <w:tc>
          <w:tcPr>
            <w:tcW w:w="1260"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15.2</w:t>
            </w:r>
          </w:p>
        </w:tc>
        <w:tc>
          <w:tcPr>
            <w:tcW w:w="1315"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3.9</w:t>
            </w:r>
          </w:p>
        </w:tc>
        <w:tc>
          <w:tcPr>
            <w:tcW w:w="1701"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3.5</w:t>
            </w:r>
          </w:p>
        </w:tc>
      </w:tr>
      <w:tr w:rsidR="007B13E3" w:rsidTr="00C80375">
        <w:tc>
          <w:tcPr>
            <w:tcW w:w="1798"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2.</w:t>
            </w:r>
            <w:r w:rsidR="001E7BAC">
              <w:rPr>
                <w:rFonts w:ascii="Arial" w:hAnsi="Arial" w:cs="Arial"/>
                <w:iCs/>
                <w:color w:val="000000"/>
                <w:sz w:val="22"/>
                <w:szCs w:val="22"/>
              </w:rPr>
              <w:t>7</w:t>
            </w:r>
          </w:p>
        </w:tc>
        <w:tc>
          <w:tcPr>
            <w:tcW w:w="1260"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5.1</w:t>
            </w:r>
          </w:p>
        </w:tc>
        <w:tc>
          <w:tcPr>
            <w:tcW w:w="1315"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1.3</w:t>
            </w:r>
          </w:p>
        </w:tc>
        <w:tc>
          <w:tcPr>
            <w:tcW w:w="1701"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1.2</w:t>
            </w:r>
          </w:p>
        </w:tc>
      </w:tr>
      <w:tr w:rsidR="007B13E3" w:rsidTr="00C80375">
        <w:tc>
          <w:tcPr>
            <w:tcW w:w="1798"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7B13E3" w:rsidRDefault="007B13E3" w:rsidP="00C80375">
            <w:pPr>
              <w:rPr>
                <w:rFonts w:ascii="Arial" w:hAnsi="Arial" w:cs="Arial"/>
                <w:iCs/>
                <w:color w:val="000000"/>
                <w:sz w:val="22"/>
                <w:szCs w:val="22"/>
              </w:rPr>
            </w:pPr>
            <w:r>
              <w:rPr>
                <w:rFonts w:ascii="Arial" w:hAnsi="Arial" w:cs="Arial"/>
                <w:iCs/>
                <w:color w:val="000000"/>
                <w:sz w:val="22"/>
                <w:szCs w:val="22"/>
              </w:rPr>
              <w:t>0.03</w:t>
            </w:r>
          </w:p>
        </w:tc>
        <w:tc>
          <w:tcPr>
            <w:tcW w:w="1260"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0.002</w:t>
            </w:r>
          </w:p>
        </w:tc>
        <w:tc>
          <w:tcPr>
            <w:tcW w:w="1315"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0.3</w:t>
            </w:r>
          </w:p>
        </w:tc>
        <w:tc>
          <w:tcPr>
            <w:tcW w:w="1701" w:type="dxa"/>
          </w:tcPr>
          <w:p w:rsidR="007B13E3" w:rsidRDefault="001E7BAC" w:rsidP="00C80375">
            <w:pPr>
              <w:rPr>
                <w:rFonts w:ascii="Arial" w:hAnsi="Arial" w:cs="Arial"/>
                <w:iCs/>
                <w:color w:val="000000"/>
                <w:sz w:val="22"/>
                <w:szCs w:val="22"/>
              </w:rPr>
            </w:pPr>
            <w:r>
              <w:rPr>
                <w:rFonts w:ascii="Arial" w:hAnsi="Arial" w:cs="Arial"/>
                <w:iCs/>
                <w:color w:val="000000"/>
                <w:sz w:val="22"/>
                <w:szCs w:val="22"/>
              </w:rPr>
              <w:t>0.3</w:t>
            </w:r>
          </w:p>
        </w:tc>
      </w:tr>
    </w:tbl>
    <w:p w:rsidR="007B13E3" w:rsidRPr="009C27B5" w:rsidRDefault="007B13E3" w:rsidP="007B13E3">
      <w:pPr>
        <w:rPr>
          <w:rFonts w:ascii="Arial" w:hAnsi="Arial" w:cs="Arial"/>
          <w:iCs/>
          <w:color w:val="000000"/>
          <w:sz w:val="18"/>
          <w:szCs w:val="18"/>
        </w:rPr>
      </w:pPr>
      <w:r>
        <w:rPr>
          <w:rFonts w:ascii="Arial" w:hAnsi="Arial" w:cs="Arial"/>
          <w:iCs/>
          <w:color w:val="000000"/>
          <w:sz w:val="18"/>
          <w:szCs w:val="18"/>
        </w:rPr>
        <w:t>Table X. Statistical significance of a least squares linear fit fitted to experimental data of change in mean temperature of Zinc Ferrite nanoparticles when exposed to a laser relative to their varying concentration.</w:t>
      </w:r>
    </w:p>
    <w:p w:rsidR="007B13E3" w:rsidRDefault="007B13E3" w:rsidP="007B13E3"/>
    <w:p w:rsidR="007B13E3" w:rsidRDefault="007B13E3" w:rsidP="007B13E3"/>
    <w:p w:rsidR="0005120C" w:rsidRDefault="00CA3062" w:rsidP="004D7A1F">
      <w:r>
        <w:t xml:space="preserve">Our chi-squared probability values are mostly </w:t>
      </w:r>
      <w:r w:rsidR="00135F17">
        <w:t>constantly</w:t>
      </w:r>
      <w:r>
        <w:t xml:space="preserve"> low here, indicating a bad fit. </w:t>
      </w:r>
      <w:r w:rsidR="008E4424">
        <w:t>This is especially true for our small nanopartic</w:t>
      </w:r>
      <w:r w:rsidR="00135F17">
        <w:t>le</w:t>
      </w:r>
      <w:r w:rsidR="008E4424">
        <w:t>s</w:t>
      </w:r>
      <w:r w:rsidR="00135F17">
        <w:t xml:space="preserve"> deposited onto a blue membrane. All chi-squared values lie above one, indicating that the null hypothesis that the line of best fit does fit the data should be rejected. The small nanoparticle values indicate a bad fit as they are much greater than one, and the large nanoparticle values show that the fit has not fully captured the trend of the data.</w:t>
      </w:r>
    </w:p>
    <w:p w:rsidR="007B13E3" w:rsidRDefault="007B13E3" w:rsidP="004D7A1F"/>
    <w:p w:rsidR="0005120C" w:rsidRDefault="0005120C" w:rsidP="004D7A1F"/>
    <w:p w:rsidR="0005120C" w:rsidRDefault="0005120C" w:rsidP="004D7A1F"/>
    <w:p w:rsidR="007C2DA6" w:rsidRDefault="007C2DA6" w:rsidP="004D7A1F">
      <w:r>
        <w:t>5.3.2: A Logarithmic Trend</w:t>
      </w:r>
    </w:p>
    <w:p w:rsidR="00D72C08" w:rsidRDefault="00D72C08" w:rsidP="004D7A1F"/>
    <w:p w:rsidR="00D72C08" w:rsidRDefault="00D72C08" w:rsidP="00D72C08">
      <w:r>
        <w:t xml:space="preserve">On closer inspection of the data points and after significant non-physical limit of detection values, a logarithmic fit was attempted. The data was re plotted using the </w:t>
      </w:r>
      <w:proofErr w:type="spellStart"/>
      <w:r>
        <w:t>scipy</w:t>
      </w:r>
      <w:proofErr w:type="spellEnd"/>
      <w:r>
        <w:t xml:space="preserve"> function </w:t>
      </w:r>
      <w:proofErr w:type="spellStart"/>
      <w:proofErr w:type="gramStart"/>
      <w:r>
        <w:t>scipy.optimize</w:t>
      </w:r>
      <w:proofErr w:type="gramEnd"/>
      <w:r>
        <w:t>.curvefit</w:t>
      </w:r>
      <w:proofErr w:type="spellEnd"/>
      <w:r>
        <w:t xml:space="preserve"> on Python and was optimised to the function:</w:t>
      </w:r>
    </w:p>
    <w:p w:rsidR="00D72C08" w:rsidRDefault="00D72C08" w:rsidP="00D72C08"/>
    <w:p w:rsidR="00D72C08" w:rsidRDefault="00D72C08" w:rsidP="00D72C08">
      <w:r>
        <w:t>\begin{equation}</w:t>
      </w:r>
    </w:p>
    <w:p w:rsidR="00D72C08" w:rsidRDefault="00D72C08" w:rsidP="00D72C08">
      <w:r>
        <w:t xml:space="preserve">    y = a\ln{</w:t>
      </w:r>
      <w:proofErr w:type="spellStart"/>
      <w:r>
        <w:t>bx</w:t>
      </w:r>
      <w:proofErr w:type="spellEnd"/>
      <w:r>
        <w:t>} + c</w:t>
      </w:r>
    </w:p>
    <w:p w:rsidR="00D72C08" w:rsidRDefault="00D72C08" w:rsidP="004D7A1F">
      <w:r>
        <w:t>\end{equation}</w:t>
      </w:r>
    </w:p>
    <w:p w:rsidR="00D72C08" w:rsidRDefault="00D72C08" w:rsidP="004D7A1F"/>
    <w:p w:rsidR="00D72C08" w:rsidRDefault="00D72C08" w:rsidP="004D7A1F">
      <w:r>
        <w:t>SUBSUBTIRLE IRON OXIDE</w:t>
      </w:r>
    </w:p>
    <w:p w:rsidR="00D72C08" w:rsidRDefault="00D72C08" w:rsidP="004D7A1F"/>
    <w:p w:rsidR="00C80375" w:rsidRDefault="00C80375" w:rsidP="004D7A1F">
      <w:r>
        <w:t xml:space="preserve">Unfortunately for this fit our blue membrane results had to be excluded as there was too few data points to plot this particular fit for it to be significant. Our data shows the expected positive correlation trend, with the large Iron Oxide nanoparticles heating initially at a greater rate than the smaller ones, and always being located at a greater mean temperature than them. Our limits of detection for this line of best fit are positive and therefore physical, indicating that this is perhaps a better fit than our linear assumption. </w:t>
      </w:r>
    </w:p>
    <w:p w:rsidR="00C80375" w:rsidRDefault="00C80375" w:rsidP="004D7A1F"/>
    <w:p w:rsidR="00CA3062" w:rsidRDefault="00C80375" w:rsidP="004D7A1F">
      <w:r>
        <w:t xml:space="preserve">Chi squared probability for our large yellow particles is significantly low, indicating a very bad fit to the data points. This is mostly likely due to the variance in the large nanoparticle </w:t>
      </w:r>
      <w:r>
        <w:lastRenderedPageBreak/>
        <w:t xml:space="preserve">data. </w:t>
      </w:r>
      <w:r w:rsidR="00CA3062">
        <w:t xml:space="preserve">The reduced chi square value is much greater than one, indicating </w:t>
      </w:r>
      <w:r w:rsidR="00135F17">
        <w:t>an incorrect fit. It is usual that our chi squared probability is exactly one for our small nanoparticles deposited onto our membrane. This indicates the best fit possible, which is not reflected by the probability</w:t>
      </w:r>
      <w:r w:rsidR="00B3427D">
        <w:t>, or much by the visual implications of the graph. It is an interesting point here that the data points seem to diverge more at higher concentrations, which indicates that the effect causing our errors is more significant for higher temperatures also.</w:t>
      </w:r>
    </w:p>
    <w:p w:rsidR="00CA3062" w:rsidRDefault="00CA3062" w:rsidP="004D7A1F"/>
    <w:p w:rsidR="00C80375" w:rsidRDefault="00C80375" w:rsidP="004D7A1F">
      <w:r>
        <w:t xml:space="preserve">Outliers are far clearer here, and therefore it was decided that a fit should be attempted with outliers excluded from the data. This fit in shown in Fig. </w:t>
      </w:r>
      <w:proofErr w:type="spellStart"/>
      <w:r>
        <w:t>Xb</w:t>
      </w:r>
      <w:proofErr w:type="spellEnd"/>
      <w:r w:rsidR="00CB3B71">
        <w:t>, with the black data points being the removed points.</w:t>
      </w:r>
    </w:p>
    <w:p w:rsidR="00D72C08" w:rsidRDefault="00C80375" w:rsidP="004D7A1F">
      <w:r>
        <w:rPr>
          <w:noProof/>
        </w:rPr>
        <w:drawing>
          <wp:anchor distT="0" distB="0" distL="114300" distR="114300" simplePos="0" relativeHeight="251659264" behindDoc="0" locked="0" layoutInCell="1" allowOverlap="1">
            <wp:simplePos x="0" y="0"/>
            <wp:positionH relativeFrom="column">
              <wp:posOffset>1446663</wp:posOffset>
            </wp:positionH>
            <wp:positionV relativeFrom="paragraph">
              <wp:posOffset>171733</wp:posOffset>
            </wp:positionV>
            <wp:extent cx="4255883" cy="486414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O_conc_vs_temp_log_af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0884" cy="4869863"/>
                    </a:xfrm>
                    <a:prstGeom prst="rect">
                      <a:avLst/>
                    </a:prstGeom>
                  </pic:spPr>
                </pic:pic>
              </a:graphicData>
            </a:graphic>
            <wp14:sizeRelH relativeFrom="page">
              <wp14:pctWidth>0</wp14:pctWidth>
            </wp14:sizeRelH>
            <wp14:sizeRelV relativeFrom="page">
              <wp14:pctHeight>0</wp14:pctHeight>
            </wp14:sizeRelV>
          </wp:anchor>
        </w:drawing>
      </w:r>
    </w:p>
    <w:p w:rsidR="00D72C08" w:rsidRDefault="00D72C08" w:rsidP="004D7A1F">
      <w:r>
        <w:rPr>
          <w:noProof/>
        </w:rPr>
        <w:drawing>
          <wp:inline distT="0" distB="0" distL="0" distR="0" wp14:anchorId="388DC2E7" wp14:editId="317AF129">
            <wp:extent cx="4071982" cy="465388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O_conc_vs_temp_log_bef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9745" cy="4662759"/>
                    </a:xfrm>
                    <a:prstGeom prst="rect">
                      <a:avLst/>
                    </a:prstGeom>
                  </pic:spPr>
                </pic:pic>
              </a:graphicData>
            </a:graphic>
          </wp:inline>
        </w:drawing>
      </w:r>
    </w:p>
    <w:p w:rsidR="00D72C08" w:rsidRDefault="00D72C08" w:rsidP="004D7A1F"/>
    <w:p w:rsidR="00C80375" w:rsidRDefault="00D72C08" w:rsidP="004D7A1F">
      <w:r>
        <w:t xml:space="preserve">Fig X. just use same as </w:t>
      </w:r>
      <w:proofErr w:type="gramStart"/>
      <w:r>
        <w:t>before</w:t>
      </w:r>
      <w:proofErr w:type="gramEnd"/>
      <w:r>
        <w:t xml:space="preserve"> but words changed</w:t>
      </w:r>
      <w:r w:rsidR="00C80375">
        <w:t xml:space="preserve"> and left non outlier removed right outlier removed</w:t>
      </w:r>
    </w:p>
    <w:p w:rsidR="00C80375" w:rsidRDefault="00C80375" w:rsidP="004D7A1F"/>
    <w:p w:rsidR="00C80375" w:rsidRDefault="00B3427D" w:rsidP="004D7A1F">
      <w:r>
        <w:t>The outlier removed results can be seen in Table X. Interestingly our limits of detection are increased, as well as the chi square probability. For our small iron oxide nanoparticles</w:t>
      </w:r>
      <w:r w:rsidR="00CB3B71">
        <w:t xml:space="preserve"> our probability is extremely close to one which could mean that our limit of detection for small iron oxide particles on a yellow membrane is likely close to 3.8</w:t>
      </w:r>
      <w:r w:rsidR="00CB3B71" w:rsidRPr="00CB3B71">
        <w:rPr>
          <w:rFonts w:ascii="Arial" w:hAnsi="Arial" w:cs="Arial"/>
          <w:iCs/>
          <w:color w:val="000000"/>
          <w:sz w:val="22"/>
          <w:szCs w:val="22"/>
        </w:rPr>
        <w:t xml:space="preserve"> </w:t>
      </w:r>
      <w:proofErr w:type="spellStart"/>
      <w:r w:rsidR="00CB3B71" w:rsidRPr="003B170C">
        <w:rPr>
          <w:rFonts w:ascii="Arial" w:hAnsi="Arial" w:cs="Arial"/>
          <w:iCs/>
          <w:color w:val="000000"/>
          <w:sz w:val="22"/>
          <w:szCs w:val="22"/>
        </w:rPr>
        <w:t>μg</w:t>
      </w:r>
      <w:proofErr w:type="spellEnd"/>
      <w:r w:rsidR="00CB3B71" w:rsidRPr="003B170C">
        <w:rPr>
          <w:rFonts w:ascii="Arial" w:hAnsi="Arial" w:cs="Arial"/>
          <w:iCs/>
          <w:color w:val="000000"/>
          <w:sz w:val="22"/>
          <w:szCs w:val="22"/>
        </w:rPr>
        <w:t>/ml</w:t>
      </w:r>
      <w:r w:rsidR="00CB3B71">
        <w:rPr>
          <w:rFonts w:ascii="Arial" w:hAnsi="Arial" w:cs="Arial"/>
          <w:iCs/>
          <w:color w:val="000000"/>
          <w:sz w:val="22"/>
          <w:szCs w:val="22"/>
        </w:rPr>
        <w:t>. This being said, our reduced chi squared value is close to zero indicating the possibility of overfitting.</w:t>
      </w:r>
    </w:p>
    <w:tbl>
      <w:tblPr>
        <w:tblStyle w:val="TableGrid"/>
        <w:tblW w:w="4405" w:type="dxa"/>
        <w:tblLook w:val="04A0" w:firstRow="1" w:lastRow="0" w:firstColumn="1" w:lastColumn="0" w:noHBand="0" w:noVBand="1"/>
      </w:tblPr>
      <w:tblGrid>
        <w:gridCol w:w="2310"/>
        <w:gridCol w:w="865"/>
        <w:gridCol w:w="1230"/>
      </w:tblGrid>
      <w:tr w:rsidR="00F61131" w:rsidTr="00F61131">
        <w:tc>
          <w:tcPr>
            <w:tcW w:w="4405" w:type="dxa"/>
            <w:gridSpan w:val="3"/>
          </w:tcPr>
          <w:p w:rsidR="00F61131" w:rsidRDefault="00F61131" w:rsidP="00C80375">
            <w:pPr>
              <w:rPr>
                <w:rFonts w:ascii="Arial" w:hAnsi="Arial" w:cs="Arial"/>
                <w:iCs/>
                <w:color w:val="000000"/>
                <w:sz w:val="22"/>
                <w:szCs w:val="22"/>
              </w:rPr>
            </w:pPr>
            <w:r>
              <w:rPr>
                <w:rFonts w:ascii="Arial" w:hAnsi="Arial" w:cs="Arial"/>
                <w:iCs/>
                <w:color w:val="000000"/>
                <w:sz w:val="22"/>
                <w:szCs w:val="22"/>
              </w:rPr>
              <w:t>Nanoparticle size left small right big lol sorry idk how to work these tables</w:t>
            </w:r>
          </w:p>
        </w:tc>
      </w:tr>
      <w:tr w:rsidR="00F61131" w:rsidTr="00F61131">
        <w:trPr>
          <w:gridAfter w:val="2"/>
          <w:wAfter w:w="2000" w:type="dxa"/>
        </w:trPr>
        <w:tc>
          <w:tcPr>
            <w:tcW w:w="2405" w:type="dxa"/>
          </w:tcPr>
          <w:p w:rsidR="00F61131" w:rsidRDefault="00F61131" w:rsidP="00C80375">
            <w:pPr>
              <w:rPr>
                <w:rFonts w:ascii="Arial" w:hAnsi="Arial" w:cs="Arial"/>
                <w:iCs/>
                <w:color w:val="000000"/>
                <w:sz w:val="22"/>
                <w:szCs w:val="22"/>
              </w:rPr>
            </w:pPr>
          </w:p>
        </w:tc>
      </w:tr>
      <w:tr w:rsidR="00F61131" w:rsidTr="00F61131">
        <w:tc>
          <w:tcPr>
            <w:tcW w:w="2405"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Membrane Colour</w:t>
            </w:r>
          </w:p>
        </w:tc>
        <w:tc>
          <w:tcPr>
            <w:tcW w:w="736"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264"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 xml:space="preserve">Yellow </w:t>
            </w:r>
          </w:p>
        </w:tc>
      </w:tr>
      <w:tr w:rsidR="00F61131" w:rsidTr="00F61131">
        <w:tc>
          <w:tcPr>
            <w:tcW w:w="2405"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lastRenderedPageBreak/>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736"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3.</w:t>
            </w:r>
            <w:r w:rsidR="00C80375">
              <w:rPr>
                <w:rFonts w:ascii="Arial" w:hAnsi="Arial" w:cs="Arial"/>
                <w:iCs/>
                <w:color w:val="000000"/>
                <w:sz w:val="22"/>
                <w:szCs w:val="22"/>
              </w:rPr>
              <w:t>5</w:t>
            </w:r>
          </w:p>
        </w:tc>
        <w:tc>
          <w:tcPr>
            <w:tcW w:w="1264" w:type="dxa"/>
          </w:tcPr>
          <w:p w:rsidR="00F61131" w:rsidRDefault="00C80375" w:rsidP="00D72C08">
            <w:pPr>
              <w:rPr>
                <w:rFonts w:ascii="Arial" w:hAnsi="Arial" w:cs="Arial"/>
                <w:iCs/>
                <w:color w:val="000000"/>
                <w:sz w:val="22"/>
                <w:szCs w:val="22"/>
              </w:rPr>
            </w:pPr>
            <w:r>
              <w:rPr>
                <w:rFonts w:ascii="Arial" w:hAnsi="Arial" w:cs="Arial"/>
                <w:iCs/>
                <w:color w:val="000000"/>
                <w:sz w:val="22"/>
                <w:szCs w:val="22"/>
              </w:rPr>
              <w:t>1.7</w:t>
            </w:r>
          </w:p>
        </w:tc>
      </w:tr>
      <w:tr w:rsidR="00F61131" w:rsidTr="00F61131">
        <w:tc>
          <w:tcPr>
            <w:tcW w:w="2405"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Chi Square</w:t>
            </w:r>
          </w:p>
        </w:tc>
        <w:tc>
          <w:tcPr>
            <w:tcW w:w="736" w:type="dxa"/>
          </w:tcPr>
          <w:p w:rsidR="00F61131" w:rsidRDefault="001E7BAC" w:rsidP="00C80375">
            <w:pPr>
              <w:rPr>
                <w:rFonts w:ascii="Arial" w:hAnsi="Arial" w:cs="Arial"/>
                <w:iCs/>
                <w:color w:val="000000"/>
                <w:sz w:val="22"/>
                <w:szCs w:val="22"/>
              </w:rPr>
            </w:pPr>
            <w:r>
              <w:rPr>
                <w:rFonts w:ascii="Arial" w:hAnsi="Arial" w:cs="Arial"/>
                <w:iCs/>
                <w:color w:val="000000"/>
                <w:sz w:val="22"/>
                <w:szCs w:val="22"/>
              </w:rPr>
              <w:t>6.2</w:t>
            </w:r>
          </w:p>
        </w:tc>
        <w:tc>
          <w:tcPr>
            <w:tcW w:w="1264" w:type="dxa"/>
          </w:tcPr>
          <w:p w:rsidR="00F61131" w:rsidRDefault="00C80375" w:rsidP="00C80375">
            <w:pPr>
              <w:rPr>
                <w:rFonts w:ascii="Arial" w:hAnsi="Arial" w:cs="Arial"/>
                <w:iCs/>
                <w:color w:val="000000"/>
                <w:sz w:val="22"/>
                <w:szCs w:val="22"/>
              </w:rPr>
            </w:pPr>
            <w:r>
              <w:rPr>
                <w:rFonts w:ascii="Arial" w:hAnsi="Arial" w:cs="Arial"/>
                <w:iCs/>
                <w:color w:val="000000"/>
                <w:sz w:val="22"/>
                <w:szCs w:val="22"/>
              </w:rPr>
              <w:t>1</w:t>
            </w:r>
            <w:r w:rsidR="001E7BAC">
              <w:rPr>
                <w:rFonts w:ascii="Arial" w:hAnsi="Arial" w:cs="Arial"/>
                <w:iCs/>
                <w:color w:val="000000"/>
                <w:sz w:val="22"/>
                <w:szCs w:val="22"/>
              </w:rPr>
              <w:t>1.8</w:t>
            </w:r>
          </w:p>
        </w:tc>
      </w:tr>
      <w:tr w:rsidR="00F61131" w:rsidTr="00F61131">
        <w:tc>
          <w:tcPr>
            <w:tcW w:w="2405"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Reduced Chi Square</w:t>
            </w:r>
          </w:p>
        </w:tc>
        <w:tc>
          <w:tcPr>
            <w:tcW w:w="736" w:type="dxa"/>
          </w:tcPr>
          <w:p w:rsidR="00F61131" w:rsidRDefault="001E7BAC" w:rsidP="00C80375">
            <w:pPr>
              <w:rPr>
                <w:rFonts w:ascii="Arial" w:hAnsi="Arial" w:cs="Arial"/>
                <w:iCs/>
                <w:color w:val="000000"/>
                <w:sz w:val="22"/>
                <w:szCs w:val="22"/>
              </w:rPr>
            </w:pPr>
            <w:r>
              <w:rPr>
                <w:rFonts w:ascii="Arial" w:hAnsi="Arial" w:cs="Arial"/>
                <w:iCs/>
                <w:color w:val="000000"/>
                <w:sz w:val="22"/>
                <w:szCs w:val="22"/>
              </w:rPr>
              <w:t>1.0</w:t>
            </w:r>
          </w:p>
        </w:tc>
        <w:tc>
          <w:tcPr>
            <w:tcW w:w="1264" w:type="dxa"/>
          </w:tcPr>
          <w:p w:rsidR="00F61131" w:rsidRDefault="001E7BAC" w:rsidP="00C80375">
            <w:pPr>
              <w:rPr>
                <w:rFonts w:ascii="Arial" w:hAnsi="Arial" w:cs="Arial"/>
                <w:iCs/>
                <w:color w:val="000000"/>
                <w:sz w:val="22"/>
                <w:szCs w:val="22"/>
              </w:rPr>
            </w:pPr>
            <w:r>
              <w:rPr>
                <w:rFonts w:ascii="Arial" w:hAnsi="Arial" w:cs="Arial"/>
                <w:iCs/>
                <w:color w:val="000000"/>
                <w:sz w:val="22"/>
                <w:szCs w:val="22"/>
              </w:rPr>
              <w:t>2.0</w:t>
            </w:r>
          </w:p>
        </w:tc>
      </w:tr>
      <w:tr w:rsidR="00F61131" w:rsidTr="00F61131">
        <w:tc>
          <w:tcPr>
            <w:tcW w:w="2405" w:type="dxa"/>
          </w:tcPr>
          <w:p w:rsidR="00F61131" w:rsidRDefault="00F61131" w:rsidP="00C80375">
            <w:pPr>
              <w:rPr>
                <w:rFonts w:ascii="Arial" w:hAnsi="Arial" w:cs="Arial"/>
                <w:iCs/>
                <w:color w:val="000000"/>
                <w:sz w:val="22"/>
                <w:szCs w:val="22"/>
              </w:rPr>
            </w:pPr>
            <w:r>
              <w:rPr>
                <w:rFonts w:ascii="Arial" w:hAnsi="Arial" w:cs="Arial"/>
                <w:iCs/>
                <w:color w:val="000000"/>
                <w:sz w:val="22"/>
                <w:szCs w:val="22"/>
              </w:rPr>
              <w:t>Chi-Square Probability</w:t>
            </w:r>
          </w:p>
        </w:tc>
        <w:tc>
          <w:tcPr>
            <w:tcW w:w="736" w:type="dxa"/>
          </w:tcPr>
          <w:p w:rsidR="00F61131" w:rsidRDefault="001E7BAC" w:rsidP="00C80375">
            <w:pPr>
              <w:rPr>
                <w:rFonts w:ascii="Arial" w:hAnsi="Arial" w:cs="Arial"/>
                <w:iCs/>
                <w:color w:val="000000"/>
                <w:sz w:val="22"/>
                <w:szCs w:val="22"/>
              </w:rPr>
            </w:pPr>
            <w:r>
              <w:rPr>
                <w:rFonts w:ascii="Arial" w:hAnsi="Arial" w:cs="Arial"/>
                <w:iCs/>
                <w:color w:val="000000"/>
                <w:sz w:val="22"/>
                <w:szCs w:val="22"/>
              </w:rPr>
              <w:t>0.4</w:t>
            </w:r>
          </w:p>
        </w:tc>
        <w:tc>
          <w:tcPr>
            <w:tcW w:w="1264" w:type="dxa"/>
          </w:tcPr>
          <w:p w:rsidR="00F61131" w:rsidRDefault="001E7BAC" w:rsidP="00C80375">
            <w:pPr>
              <w:rPr>
                <w:rFonts w:ascii="Arial" w:hAnsi="Arial" w:cs="Arial"/>
                <w:iCs/>
                <w:color w:val="000000"/>
                <w:sz w:val="22"/>
                <w:szCs w:val="22"/>
              </w:rPr>
            </w:pPr>
            <w:r>
              <w:rPr>
                <w:rFonts w:ascii="Arial" w:hAnsi="Arial" w:cs="Arial"/>
                <w:iCs/>
                <w:color w:val="000000"/>
                <w:sz w:val="22"/>
                <w:szCs w:val="22"/>
              </w:rPr>
              <w:t>0.07</w:t>
            </w:r>
          </w:p>
        </w:tc>
      </w:tr>
    </w:tbl>
    <w:p w:rsidR="00D72C08" w:rsidRDefault="00D72C08" w:rsidP="00D72C08">
      <w:pPr>
        <w:rPr>
          <w:rFonts w:ascii="Arial" w:hAnsi="Arial" w:cs="Arial"/>
          <w:iCs/>
          <w:color w:val="000000"/>
          <w:sz w:val="18"/>
          <w:szCs w:val="18"/>
        </w:rPr>
      </w:pP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C80375" w:rsidRDefault="00C80375" w:rsidP="00D72C08">
      <w:pPr>
        <w:rPr>
          <w:rFonts w:ascii="Arial" w:hAnsi="Arial" w:cs="Arial"/>
          <w:iCs/>
          <w:color w:val="000000"/>
          <w:sz w:val="18"/>
          <w:szCs w:val="18"/>
        </w:rPr>
      </w:pPr>
    </w:p>
    <w:tbl>
      <w:tblPr>
        <w:tblStyle w:val="TableGrid"/>
        <w:tblW w:w="4405" w:type="dxa"/>
        <w:tblLook w:val="04A0" w:firstRow="1" w:lastRow="0" w:firstColumn="1" w:lastColumn="0" w:noHBand="0" w:noVBand="1"/>
      </w:tblPr>
      <w:tblGrid>
        <w:gridCol w:w="2310"/>
        <w:gridCol w:w="865"/>
        <w:gridCol w:w="1230"/>
      </w:tblGrid>
      <w:tr w:rsidR="00C80375" w:rsidTr="00C80375">
        <w:tc>
          <w:tcPr>
            <w:tcW w:w="4405" w:type="dxa"/>
            <w:gridSpan w:val="3"/>
          </w:tcPr>
          <w:p w:rsidR="00C80375" w:rsidRDefault="00C80375" w:rsidP="00C80375">
            <w:pPr>
              <w:rPr>
                <w:rFonts w:ascii="Arial" w:hAnsi="Arial" w:cs="Arial"/>
                <w:iCs/>
                <w:color w:val="000000"/>
                <w:sz w:val="22"/>
                <w:szCs w:val="22"/>
              </w:rPr>
            </w:pPr>
            <w:r>
              <w:rPr>
                <w:rFonts w:ascii="Arial" w:hAnsi="Arial" w:cs="Arial"/>
                <w:iCs/>
                <w:color w:val="000000"/>
                <w:sz w:val="22"/>
                <w:szCs w:val="22"/>
              </w:rPr>
              <w:t>Nanoparticle size left small right big lol sorry idk how to work these tables</w:t>
            </w:r>
          </w:p>
        </w:tc>
      </w:tr>
      <w:tr w:rsidR="00C80375" w:rsidTr="00C80375">
        <w:trPr>
          <w:gridAfter w:val="2"/>
          <w:wAfter w:w="2000" w:type="dxa"/>
        </w:trPr>
        <w:tc>
          <w:tcPr>
            <w:tcW w:w="2405" w:type="dxa"/>
          </w:tcPr>
          <w:p w:rsidR="00C80375" w:rsidRDefault="00C80375" w:rsidP="00C80375">
            <w:pPr>
              <w:rPr>
                <w:rFonts w:ascii="Arial" w:hAnsi="Arial" w:cs="Arial"/>
                <w:iCs/>
                <w:color w:val="000000"/>
                <w:sz w:val="22"/>
                <w:szCs w:val="22"/>
              </w:rPr>
            </w:pPr>
          </w:p>
        </w:tc>
      </w:tr>
      <w:tr w:rsidR="00C80375" w:rsidTr="00C80375">
        <w:tc>
          <w:tcPr>
            <w:tcW w:w="2405"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Membrane Colour</w:t>
            </w:r>
          </w:p>
        </w:tc>
        <w:tc>
          <w:tcPr>
            <w:tcW w:w="736"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264"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 xml:space="preserve">Yellow </w:t>
            </w:r>
          </w:p>
        </w:tc>
      </w:tr>
      <w:tr w:rsidR="00C80375" w:rsidTr="00C80375">
        <w:tc>
          <w:tcPr>
            <w:tcW w:w="2405"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736"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3.8</w:t>
            </w:r>
          </w:p>
        </w:tc>
        <w:tc>
          <w:tcPr>
            <w:tcW w:w="1264"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2.9</w:t>
            </w:r>
          </w:p>
        </w:tc>
      </w:tr>
      <w:tr w:rsidR="00C80375" w:rsidTr="00C80375">
        <w:tc>
          <w:tcPr>
            <w:tcW w:w="2405"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Chi Square</w:t>
            </w:r>
          </w:p>
        </w:tc>
        <w:tc>
          <w:tcPr>
            <w:tcW w:w="736" w:type="dxa"/>
          </w:tcPr>
          <w:p w:rsidR="00C80375" w:rsidRDefault="001E7BAC" w:rsidP="00C80375">
            <w:pPr>
              <w:rPr>
                <w:rFonts w:ascii="Arial" w:hAnsi="Arial" w:cs="Arial"/>
                <w:iCs/>
                <w:color w:val="000000"/>
                <w:sz w:val="22"/>
                <w:szCs w:val="22"/>
              </w:rPr>
            </w:pPr>
            <w:r>
              <w:rPr>
                <w:rFonts w:ascii="Arial" w:hAnsi="Arial" w:cs="Arial"/>
                <w:iCs/>
                <w:color w:val="000000"/>
                <w:sz w:val="22"/>
                <w:szCs w:val="22"/>
              </w:rPr>
              <w:t>1.7</w:t>
            </w:r>
          </w:p>
        </w:tc>
        <w:tc>
          <w:tcPr>
            <w:tcW w:w="1264" w:type="dxa"/>
          </w:tcPr>
          <w:p w:rsidR="00C80375" w:rsidRDefault="001E7BAC" w:rsidP="00C80375">
            <w:pPr>
              <w:rPr>
                <w:rFonts w:ascii="Arial" w:hAnsi="Arial" w:cs="Arial"/>
                <w:iCs/>
                <w:color w:val="000000"/>
                <w:sz w:val="22"/>
                <w:szCs w:val="22"/>
              </w:rPr>
            </w:pPr>
            <w:r>
              <w:rPr>
                <w:rFonts w:ascii="Arial" w:hAnsi="Arial" w:cs="Arial"/>
                <w:iCs/>
                <w:color w:val="000000"/>
                <w:sz w:val="22"/>
                <w:szCs w:val="22"/>
              </w:rPr>
              <w:t>6.8</w:t>
            </w:r>
          </w:p>
        </w:tc>
      </w:tr>
      <w:tr w:rsidR="00C80375" w:rsidTr="00C80375">
        <w:tc>
          <w:tcPr>
            <w:tcW w:w="2405"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Reduced Chi Square</w:t>
            </w:r>
          </w:p>
        </w:tc>
        <w:tc>
          <w:tcPr>
            <w:tcW w:w="736" w:type="dxa"/>
          </w:tcPr>
          <w:p w:rsidR="00C80375" w:rsidRDefault="001E7BAC" w:rsidP="00C80375">
            <w:pPr>
              <w:rPr>
                <w:rFonts w:ascii="Arial" w:hAnsi="Arial" w:cs="Arial"/>
                <w:iCs/>
                <w:color w:val="000000"/>
                <w:sz w:val="22"/>
                <w:szCs w:val="22"/>
              </w:rPr>
            </w:pPr>
            <w:r>
              <w:rPr>
                <w:rFonts w:ascii="Arial" w:hAnsi="Arial" w:cs="Arial"/>
                <w:iCs/>
                <w:color w:val="000000"/>
                <w:sz w:val="22"/>
                <w:szCs w:val="22"/>
              </w:rPr>
              <w:t>0.3</w:t>
            </w:r>
          </w:p>
        </w:tc>
        <w:tc>
          <w:tcPr>
            <w:tcW w:w="1264" w:type="dxa"/>
          </w:tcPr>
          <w:p w:rsidR="00C80375" w:rsidRDefault="001E7BAC" w:rsidP="00C80375">
            <w:pPr>
              <w:rPr>
                <w:rFonts w:ascii="Arial" w:hAnsi="Arial" w:cs="Arial"/>
                <w:iCs/>
                <w:color w:val="000000"/>
                <w:sz w:val="22"/>
                <w:szCs w:val="22"/>
              </w:rPr>
            </w:pPr>
            <w:r>
              <w:rPr>
                <w:rFonts w:ascii="Arial" w:hAnsi="Arial" w:cs="Arial"/>
                <w:iCs/>
                <w:color w:val="000000"/>
                <w:sz w:val="22"/>
                <w:szCs w:val="22"/>
              </w:rPr>
              <w:t>1.4</w:t>
            </w:r>
          </w:p>
        </w:tc>
      </w:tr>
      <w:tr w:rsidR="00C80375" w:rsidTr="00C80375">
        <w:tc>
          <w:tcPr>
            <w:tcW w:w="2405"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Chi-Square Probability</w:t>
            </w:r>
          </w:p>
        </w:tc>
        <w:tc>
          <w:tcPr>
            <w:tcW w:w="736" w:type="dxa"/>
          </w:tcPr>
          <w:p w:rsidR="00C80375" w:rsidRDefault="001E7BAC" w:rsidP="00C80375">
            <w:pPr>
              <w:rPr>
                <w:rFonts w:ascii="Arial" w:hAnsi="Arial" w:cs="Arial"/>
                <w:iCs/>
                <w:color w:val="000000"/>
                <w:sz w:val="22"/>
                <w:szCs w:val="22"/>
              </w:rPr>
            </w:pPr>
            <w:r>
              <w:rPr>
                <w:rFonts w:ascii="Arial" w:hAnsi="Arial" w:cs="Arial"/>
                <w:iCs/>
                <w:color w:val="000000"/>
                <w:sz w:val="22"/>
                <w:szCs w:val="22"/>
              </w:rPr>
              <w:t>0.9</w:t>
            </w:r>
          </w:p>
        </w:tc>
        <w:tc>
          <w:tcPr>
            <w:tcW w:w="1264" w:type="dxa"/>
          </w:tcPr>
          <w:p w:rsidR="00C80375" w:rsidRDefault="00C80375" w:rsidP="00C80375">
            <w:pPr>
              <w:rPr>
                <w:rFonts w:ascii="Arial" w:hAnsi="Arial" w:cs="Arial"/>
                <w:iCs/>
                <w:color w:val="000000"/>
                <w:sz w:val="22"/>
                <w:szCs w:val="22"/>
              </w:rPr>
            </w:pPr>
            <w:r>
              <w:rPr>
                <w:rFonts w:ascii="Arial" w:hAnsi="Arial" w:cs="Arial"/>
                <w:iCs/>
                <w:color w:val="000000"/>
                <w:sz w:val="22"/>
                <w:szCs w:val="22"/>
              </w:rPr>
              <w:t>0.2</w:t>
            </w:r>
          </w:p>
        </w:tc>
      </w:tr>
    </w:tbl>
    <w:p w:rsidR="00C80375" w:rsidRDefault="00C80375" w:rsidP="00D72C08">
      <w:pPr>
        <w:rPr>
          <w:rFonts w:ascii="Arial" w:hAnsi="Arial" w:cs="Arial"/>
          <w:iCs/>
          <w:color w:val="000000"/>
          <w:sz w:val="18"/>
          <w:szCs w:val="18"/>
        </w:rPr>
      </w:pPr>
      <w:r>
        <w:rPr>
          <w:rFonts w:ascii="Arial" w:hAnsi="Arial" w:cs="Arial"/>
          <w:iCs/>
          <w:color w:val="000000"/>
          <w:sz w:val="18"/>
          <w:szCs w:val="18"/>
        </w:rPr>
        <w:t>@</w:t>
      </w:r>
      <w:proofErr w:type="spellStart"/>
      <w:r>
        <w:rPr>
          <w:rFonts w:ascii="Arial" w:hAnsi="Arial" w:cs="Arial"/>
          <w:iCs/>
          <w:color w:val="000000"/>
          <w:sz w:val="18"/>
          <w:szCs w:val="18"/>
        </w:rPr>
        <w:t>sean</w:t>
      </w:r>
      <w:proofErr w:type="spellEnd"/>
      <w:r>
        <w:rPr>
          <w:rFonts w:ascii="Arial" w:hAnsi="Arial" w:cs="Arial"/>
          <w:iCs/>
          <w:color w:val="000000"/>
          <w:sz w:val="18"/>
          <w:szCs w:val="18"/>
        </w:rPr>
        <w:t xml:space="preserve"> combine these tables somehow </w:t>
      </w:r>
      <w:proofErr w:type="spellStart"/>
      <w:r>
        <w:rPr>
          <w:rFonts w:ascii="Arial" w:hAnsi="Arial" w:cs="Arial"/>
          <w:iCs/>
          <w:color w:val="000000"/>
          <w:sz w:val="18"/>
          <w:szCs w:val="18"/>
        </w:rPr>
        <w:t>pls</w:t>
      </w:r>
      <w:proofErr w:type="spellEnd"/>
      <w:r>
        <w:rPr>
          <w:rFonts w:ascii="Arial" w:hAnsi="Arial" w:cs="Arial"/>
          <w:iCs/>
          <w:color w:val="000000"/>
          <w:sz w:val="18"/>
          <w:szCs w:val="18"/>
        </w:rPr>
        <w:t xml:space="preserve"> this is the one with outliers removed</w:t>
      </w:r>
    </w:p>
    <w:p w:rsidR="00F61131" w:rsidRDefault="00F61131" w:rsidP="004D7A1F"/>
    <w:p w:rsidR="00F61131" w:rsidRDefault="00F61131" w:rsidP="004D7A1F"/>
    <w:p w:rsidR="00D72C08" w:rsidRDefault="00D72C08" w:rsidP="00D72C08">
      <w:r>
        <w:t>SUBSUBTIRLE ZINC FERRITE</w:t>
      </w:r>
    </w:p>
    <w:p w:rsidR="00D72C08" w:rsidRDefault="00D72C08" w:rsidP="004D7A1F"/>
    <w:p w:rsidR="00D72C08" w:rsidRDefault="00CB3B71" w:rsidP="004D7A1F">
      <w:r>
        <w:t>This fit again gives positive concentration values</w:t>
      </w:r>
      <w:r w:rsidR="00C15683">
        <w:t xml:space="preserve"> which indicates that it is perhaps more appropriate. Large and small nanoparticles for each coloured membrane are above and below each other respectively as expected, as large nanoparticles will heat up more per unit concentration than small ones. Blue membrane nanoparticle temperatures seem to lie below yellow membrane values for their respective data pairs, indicating that the blue membranes are absorbing more of the laser wavelength here. We can see a particularly bad fi</w:t>
      </w:r>
      <w:r w:rsidR="00AF15FD">
        <w:t>t</w:t>
      </w:r>
      <w:r w:rsidR="00C15683">
        <w:t xml:space="preserve"> for the small nanoparticles on the blue membrane</w:t>
      </w:r>
      <w:r w:rsidR="004E6473">
        <w:t xml:space="preserve"> which is reflected in its very large reduced chi square value.</w:t>
      </w:r>
    </w:p>
    <w:p w:rsidR="004E6473" w:rsidRDefault="004E6473" w:rsidP="004D7A1F"/>
    <w:p w:rsidR="0082590E" w:rsidRDefault="004E6473" w:rsidP="004D7A1F">
      <w:r>
        <w:t xml:space="preserve">We have an extremely small value of chi squared probability for our small yellow data, along with a very high reduced chi square value. The reason for this is unclear, as it seems a better fit than some other curves. Large nanoparticle </w:t>
      </w:r>
      <w:proofErr w:type="spellStart"/>
      <w:r>
        <w:t>reducedchi</w:t>
      </w:r>
      <w:proofErr w:type="spellEnd"/>
      <w:r>
        <w:t xml:space="preserve"> squared values seem very good, although probability is low, most likely due to significant data outliers.</w:t>
      </w:r>
      <w:r w:rsidR="00FF0E3A">
        <w:t xml:space="preserve"> With this considered, outliers were removed </w:t>
      </w:r>
      <w:proofErr w:type="gramStart"/>
      <w:r w:rsidR="00FF0E3A">
        <w:t>again</w:t>
      </w:r>
      <w:proofErr w:type="gramEnd"/>
      <w:r w:rsidR="00FF0E3A">
        <w:t xml:space="preserve"> and the results are shown below in Fig X and Table X</w:t>
      </w:r>
    </w:p>
    <w:p w:rsidR="0082590E" w:rsidRDefault="0082590E" w:rsidP="004D7A1F">
      <w:r>
        <w:rPr>
          <w:noProof/>
        </w:rPr>
        <w:lastRenderedPageBreak/>
        <w:drawing>
          <wp:inline distT="0" distB="0" distL="0" distR="0">
            <wp:extent cx="2642917" cy="30206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nFeO_conc_vs_temp_log_before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2917" cy="3020602"/>
                    </a:xfrm>
                    <a:prstGeom prst="rect">
                      <a:avLst/>
                    </a:prstGeom>
                  </pic:spPr>
                </pic:pic>
              </a:graphicData>
            </a:graphic>
          </wp:inline>
        </w:drawing>
      </w:r>
      <w:r>
        <w:rPr>
          <w:noProof/>
        </w:rPr>
        <w:drawing>
          <wp:inline distT="0" distB="0" distL="0" distR="0">
            <wp:extent cx="2642518" cy="302014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nFeO_conc_vs_temp_log_aft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2518" cy="3020145"/>
                    </a:xfrm>
                    <a:prstGeom prst="rect">
                      <a:avLst/>
                    </a:prstGeom>
                  </pic:spPr>
                </pic:pic>
              </a:graphicData>
            </a:graphic>
          </wp:inline>
        </w:drawing>
      </w:r>
    </w:p>
    <w:p w:rsidR="0082590E" w:rsidRDefault="004E6473" w:rsidP="004D7A1F">
      <w:r>
        <w:t xml:space="preserve">FIG </w:t>
      </w:r>
      <w:proofErr w:type="spellStart"/>
      <w:r>
        <w:t>CAPT</w:t>
      </w:r>
      <w:r w:rsidR="00FF0E3A">
        <w:t>i</w:t>
      </w:r>
      <w:r>
        <w:t>ONS</w:t>
      </w:r>
      <w:proofErr w:type="spellEnd"/>
    </w:p>
    <w:p w:rsidR="00FF0E3A" w:rsidRDefault="00FF0E3A" w:rsidP="004D7A1F"/>
    <w:p w:rsidR="00FF0E3A" w:rsidRDefault="00FF0E3A" w:rsidP="004D7A1F">
      <w:r>
        <w:t>USE SYMBOLD FOR RED CHI SQARE AND CHI SQUARE JUST FLOWS NICER</w:t>
      </w:r>
    </w:p>
    <w:p w:rsidR="0082590E" w:rsidRDefault="0082590E" w:rsidP="004D7A1F"/>
    <w:p w:rsidR="0082590E" w:rsidRDefault="00FF0E3A" w:rsidP="004D7A1F">
      <w:r>
        <w:t>Our blue membrane data produces the only changed fits here. We can see a significant increase in chi squared probability for both, as well as reduced chi squared values tending closer to one. The large blue membrane shows a particularly good result, with chi squared probability equal to one indicating a perfect fit, and reduced chi square value just under one, indicating a fairly good fit with slight underfitting, which makes sense considering the removed data points. In fact, for most chi squared values under one it is most likely due to the fact there are not many data points, and more experimental data needs to be recorded.</w:t>
      </w:r>
    </w:p>
    <w:p w:rsidR="00FF0E3A" w:rsidRDefault="00FF0E3A" w:rsidP="004D7A1F"/>
    <w:p w:rsidR="0082590E" w:rsidRDefault="00FF0E3A" w:rsidP="004D7A1F">
      <w:r>
        <w:t>Limits of detection are in a good</w:t>
      </w:r>
      <w:r w:rsidR="00286973">
        <w:t xml:space="preserve"> small</w:t>
      </w:r>
      <w:r>
        <w:t xml:space="preserve"> range for this fit, </w:t>
      </w:r>
      <w:r w:rsidR="00AF15FD">
        <w:t xml:space="preserve">ranging </w:t>
      </w:r>
      <w:r>
        <w:t>from</w:t>
      </w:r>
      <w:r w:rsidR="00286973">
        <w:t xml:space="preserve"> 3.4 – 5.7.</w:t>
      </w:r>
    </w:p>
    <w:p w:rsidR="0082590E" w:rsidRDefault="0082590E" w:rsidP="004D7A1F"/>
    <w:p w:rsidR="00D72C08" w:rsidRDefault="00D72C08" w:rsidP="004D7A1F"/>
    <w:tbl>
      <w:tblPr>
        <w:tblStyle w:val="TableGrid"/>
        <w:tblW w:w="7366" w:type="dxa"/>
        <w:tblLook w:val="04A0" w:firstRow="1" w:lastRow="0" w:firstColumn="1" w:lastColumn="0" w:noHBand="0" w:noVBand="1"/>
      </w:tblPr>
      <w:tblGrid>
        <w:gridCol w:w="1798"/>
        <w:gridCol w:w="1292"/>
        <w:gridCol w:w="1260"/>
        <w:gridCol w:w="1315"/>
        <w:gridCol w:w="1701"/>
      </w:tblGrid>
      <w:tr w:rsidR="00D72C08" w:rsidTr="00C80375">
        <w:tc>
          <w:tcPr>
            <w:tcW w:w="1798" w:type="dxa"/>
          </w:tcPr>
          <w:p w:rsidR="00D72C08" w:rsidRDefault="00D72C08" w:rsidP="00C80375">
            <w:pPr>
              <w:rPr>
                <w:rFonts w:ascii="Arial" w:hAnsi="Arial" w:cs="Arial"/>
                <w:iCs/>
                <w:color w:val="000000"/>
                <w:sz w:val="22"/>
                <w:szCs w:val="22"/>
              </w:rPr>
            </w:pPr>
          </w:p>
        </w:tc>
        <w:tc>
          <w:tcPr>
            <w:tcW w:w="5568" w:type="dxa"/>
            <w:gridSpan w:val="4"/>
          </w:tcPr>
          <w:p w:rsidR="00D72C08" w:rsidRDefault="00D72C08" w:rsidP="00C80375">
            <w:pPr>
              <w:rPr>
                <w:rFonts w:ascii="Arial" w:hAnsi="Arial" w:cs="Arial"/>
                <w:iCs/>
                <w:color w:val="000000"/>
                <w:sz w:val="22"/>
                <w:szCs w:val="22"/>
              </w:rPr>
            </w:pPr>
            <w:r>
              <w:rPr>
                <w:rFonts w:ascii="Arial" w:hAnsi="Arial" w:cs="Arial"/>
                <w:iCs/>
                <w:color w:val="000000"/>
                <w:sz w:val="22"/>
                <w:szCs w:val="22"/>
              </w:rPr>
              <w:t>Nanoparticle Size</w:t>
            </w:r>
          </w:p>
        </w:tc>
      </w:tr>
      <w:tr w:rsidR="00D72C08" w:rsidTr="00C80375">
        <w:tc>
          <w:tcPr>
            <w:tcW w:w="1798" w:type="dxa"/>
          </w:tcPr>
          <w:p w:rsidR="00D72C08" w:rsidRDefault="00D72C08" w:rsidP="00C80375">
            <w:pPr>
              <w:rPr>
                <w:rFonts w:ascii="Arial" w:hAnsi="Arial" w:cs="Arial"/>
                <w:iCs/>
                <w:color w:val="000000"/>
                <w:sz w:val="22"/>
                <w:szCs w:val="22"/>
              </w:rPr>
            </w:pPr>
          </w:p>
        </w:tc>
        <w:tc>
          <w:tcPr>
            <w:tcW w:w="2552" w:type="dxa"/>
            <w:gridSpan w:val="2"/>
          </w:tcPr>
          <w:p w:rsidR="00D72C08" w:rsidRDefault="00D72C08" w:rsidP="00C80375">
            <w:pPr>
              <w:rPr>
                <w:rFonts w:ascii="Arial" w:hAnsi="Arial" w:cs="Arial"/>
                <w:iCs/>
                <w:color w:val="000000"/>
                <w:sz w:val="22"/>
                <w:szCs w:val="22"/>
              </w:rPr>
            </w:pPr>
            <w:r>
              <w:rPr>
                <w:rFonts w:ascii="Arial" w:hAnsi="Arial" w:cs="Arial"/>
                <w:iCs/>
                <w:color w:val="000000"/>
                <w:sz w:val="22"/>
                <w:szCs w:val="22"/>
              </w:rPr>
              <w:t>Small</w:t>
            </w:r>
          </w:p>
        </w:tc>
        <w:tc>
          <w:tcPr>
            <w:tcW w:w="3016" w:type="dxa"/>
            <w:gridSpan w:val="2"/>
          </w:tcPr>
          <w:p w:rsidR="00D72C08" w:rsidRDefault="00D72C08" w:rsidP="00C80375">
            <w:pPr>
              <w:rPr>
                <w:rFonts w:ascii="Arial" w:hAnsi="Arial" w:cs="Arial"/>
                <w:iCs/>
                <w:color w:val="000000"/>
                <w:sz w:val="22"/>
                <w:szCs w:val="22"/>
              </w:rPr>
            </w:pPr>
            <w:r>
              <w:rPr>
                <w:rFonts w:ascii="Arial" w:hAnsi="Arial" w:cs="Arial"/>
                <w:iCs/>
                <w:color w:val="000000"/>
                <w:sz w:val="22"/>
                <w:szCs w:val="22"/>
              </w:rPr>
              <w:t>Large</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260"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Blue </w:t>
            </w:r>
          </w:p>
        </w:tc>
        <w:tc>
          <w:tcPr>
            <w:tcW w:w="1315"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701"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Blue</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D72C08" w:rsidRDefault="008F7BF1" w:rsidP="00C80375">
            <w:pPr>
              <w:rPr>
                <w:rFonts w:ascii="Arial" w:hAnsi="Arial" w:cs="Arial"/>
                <w:iCs/>
                <w:color w:val="000000"/>
                <w:sz w:val="22"/>
                <w:szCs w:val="22"/>
              </w:rPr>
            </w:pPr>
            <w:r>
              <w:rPr>
                <w:rFonts w:ascii="Arial" w:hAnsi="Arial" w:cs="Arial"/>
                <w:iCs/>
                <w:color w:val="000000"/>
                <w:sz w:val="22"/>
                <w:szCs w:val="22"/>
              </w:rPr>
              <w:t>4.1</w:t>
            </w:r>
          </w:p>
        </w:tc>
        <w:tc>
          <w:tcPr>
            <w:tcW w:w="1260" w:type="dxa"/>
          </w:tcPr>
          <w:p w:rsidR="00D72C08" w:rsidRDefault="008F7BF1" w:rsidP="00C80375">
            <w:pPr>
              <w:rPr>
                <w:rFonts w:ascii="Arial" w:hAnsi="Arial" w:cs="Arial"/>
                <w:iCs/>
                <w:color w:val="000000"/>
                <w:sz w:val="22"/>
                <w:szCs w:val="22"/>
              </w:rPr>
            </w:pPr>
            <w:r>
              <w:rPr>
                <w:rFonts w:ascii="Arial" w:hAnsi="Arial" w:cs="Arial"/>
                <w:iCs/>
                <w:color w:val="000000"/>
                <w:sz w:val="22"/>
                <w:szCs w:val="22"/>
              </w:rPr>
              <w:t>0.3</w:t>
            </w:r>
          </w:p>
        </w:tc>
        <w:tc>
          <w:tcPr>
            <w:tcW w:w="1315" w:type="dxa"/>
          </w:tcPr>
          <w:p w:rsidR="00D72C08" w:rsidRDefault="008F7BF1" w:rsidP="00C80375">
            <w:pPr>
              <w:rPr>
                <w:rFonts w:ascii="Arial" w:hAnsi="Arial" w:cs="Arial"/>
                <w:iCs/>
                <w:color w:val="000000"/>
                <w:sz w:val="22"/>
                <w:szCs w:val="22"/>
              </w:rPr>
            </w:pPr>
            <w:r>
              <w:rPr>
                <w:rFonts w:ascii="Arial" w:hAnsi="Arial" w:cs="Arial"/>
                <w:iCs/>
                <w:color w:val="000000"/>
                <w:sz w:val="22"/>
                <w:szCs w:val="22"/>
              </w:rPr>
              <w:t>3.4</w:t>
            </w:r>
          </w:p>
        </w:tc>
        <w:tc>
          <w:tcPr>
            <w:tcW w:w="1701" w:type="dxa"/>
          </w:tcPr>
          <w:p w:rsidR="00D72C08" w:rsidRDefault="008F7BF1" w:rsidP="00C80375">
            <w:pPr>
              <w:rPr>
                <w:rFonts w:ascii="Arial" w:hAnsi="Arial" w:cs="Arial"/>
                <w:iCs/>
                <w:color w:val="000000"/>
                <w:sz w:val="22"/>
                <w:szCs w:val="22"/>
              </w:rPr>
            </w:pPr>
            <w:r>
              <w:rPr>
                <w:rFonts w:ascii="Arial" w:hAnsi="Arial" w:cs="Arial"/>
                <w:iCs/>
                <w:color w:val="000000"/>
                <w:sz w:val="22"/>
                <w:szCs w:val="22"/>
              </w:rPr>
              <w:t>6.0</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18.5</w:t>
            </w:r>
          </w:p>
        </w:tc>
        <w:tc>
          <w:tcPr>
            <w:tcW w:w="1260"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13.8</w:t>
            </w:r>
          </w:p>
        </w:tc>
        <w:tc>
          <w:tcPr>
            <w:tcW w:w="1315"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4.5</w:t>
            </w:r>
          </w:p>
        </w:tc>
        <w:tc>
          <w:tcPr>
            <w:tcW w:w="1701"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4.2</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3.1</w:t>
            </w:r>
          </w:p>
        </w:tc>
        <w:tc>
          <w:tcPr>
            <w:tcW w:w="1260"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2.8</w:t>
            </w:r>
          </w:p>
        </w:tc>
        <w:tc>
          <w:tcPr>
            <w:tcW w:w="1315"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0.9</w:t>
            </w:r>
          </w:p>
        </w:tc>
        <w:tc>
          <w:tcPr>
            <w:tcW w:w="1701"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0.8</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0.005</w:t>
            </w:r>
          </w:p>
        </w:tc>
        <w:tc>
          <w:tcPr>
            <w:tcW w:w="1260"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0.02</w:t>
            </w:r>
          </w:p>
        </w:tc>
        <w:tc>
          <w:tcPr>
            <w:tcW w:w="1315"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0.5</w:t>
            </w:r>
          </w:p>
        </w:tc>
        <w:tc>
          <w:tcPr>
            <w:tcW w:w="1701" w:type="dxa"/>
          </w:tcPr>
          <w:p w:rsidR="00D72C08" w:rsidRDefault="00C852FF" w:rsidP="00C80375">
            <w:pPr>
              <w:rPr>
                <w:rFonts w:ascii="Arial" w:hAnsi="Arial" w:cs="Arial"/>
                <w:iCs/>
                <w:color w:val="000000"/>
                <w:sz w:val="22"/>
                <w:szCs w:val="22"/>
              </w:rPr>
            </w:pPr>
            <w:r>
              <w:rPr>
                <w:rFonts w:ascii="Arial" w:hAnsi="Arial" w:cs="Arial"/>
                <w:iCs/>
                <w:color w:val="000000"/>
                <w:sz w:val="22"/>
                <w:szCs w:val="22"/>
              </w:rPr>
              <w:t>0.5</w:t>
            </w:r>
          </w:p>
        </w:tc>
      </w:tr>
    </w:tbl>
    <w:p w:rsidR="00D72C08" w:rsidRPr="009C27B5" w:rsidRDefault="00D72C08" w:rsidP="00D72C08">
      <w:pPr>
        <w:rPr>
          <w:rFonts w:ascii="Arial" w:hAnsi="Arial" w:cs="Arial"/>
          <w:iCs/>
          <w:color w:val="000000"/>
          <w:sz w:val="18"/>
          <w:szCs w:val="18"/>
        </w:rPr>
      </w:pP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D72C08" w:rsidRDefault="00D72C08" w:rsidP="004D7A1F"/>
    <w:p w:rsidR="00C852FF" w:rsidRDefault="00C852FF" w:rsidP="004D7A1F"/>
    <w:p w:rsidR="00C852FF" w:rsidRDefault="00C852FF" w:rsidP="004D7A1F"/>
    <w:p w:rsidR="00C852FF" w:rsidRDefault="00C852FF" w:rsidP="004D7A1F"/>
    <w:p w:rsidR="00C852FF" w:rsidRDefault="00C852FF" w:rsidP="004D7A1F"/>
    <w:p w:rsidR="00C852FF" w:rsidRDefault="00C852FF" w:rsidP="004D7A1F"/>
    <w:tbl>
      <w:tblPr>
        <w:tblStyle w:val="TableGrid"/>
        <w:tblW w:w="7366" w:type="dxa"/>
        <w:tblLook w:val="04A0" w:firstRow="1" w:lastRow="0" w:firstColumn="1" w:lastColumn="0" w:noHBand="0" w:noVBand="1"/>
      </w:tblPr>
      <w:tblGrid>
        <w:gridCol w:w="1798"/>
        <w:gridCol w:w="1292"/>
        <w:gridCol w:w="1260"/>
        <w:gridCol w:w="1315"/>
        <w:gridCol w:w="1701"/>
      </w:tblGrid>
      <w:tr w:rsidR="0082590E" w:rsidTr="00F24BB7">
        <w:tc>
          <w:tcPr>
            <w:tcW w:w="1798" w:type="dxa"/>
          </w:tcPr>
          <w:p w:rsidR="0082590E" w:rsidRDefault="0082590E" w:rsidP="00F24BB7">
            <w:pPr>
              <w:rPr>
                <w:rFonts w:ascii="Arial" w:hAnsi="Arial" w:cs="Arial"/>
                <w:iCs/>
                <w:color w:val="000000"/>
                <w:sz w:val="22"/>
                <w:szCs w:val="22"/>
              </w:rPr>
            </w:pPr>
          </w:p>
        </w:tc>
        <w:tc>
          <w:tcPr>
            <w:tcW w:w="5568" w:type="dxa"/>
            <w:gridSpan w:val="4"/>
          </w:tcPr>
          <w:p w:rsidR="0082590E" w:rsidRDefault="0082590E" w:rsidP="00F24BB7">
            <w:pPr>
              <w:rPr>
                <w:rFonts w:ascii="Arial" w:hAnsi="Arial" w:cs="Arial"/>
                <w:iCs/>
                <w:color w:val="000000"/>
                <w:sz w:val="22"/>
                <w:szCs w:val="22"/>
              </w:rPr>
            </w:pPr>
            <w:r>
              <w:rPr>
                <w:rFonts w:ascii="Arial" w:hAnsi="Arial" w:cs="Arial"/>
                <w:iCs/>
                <w:color w:val="000000"/>
                <w:sz w:val="22"/>
                <w:szCs w:val="22"/>
              </w:rPr>
              <w:t>Nanoparticle Size</w:t>
            </w:r>
          </w:p>
        </w:tc>
      </w:tr>
      <w:tr w:rsidR="0082590E" w:rsidTr="00F24BB7">
        <w:tc>
          <w:tcPr>
            <w:tcW w:w="1798" w:type="dxa"/>
          </w:tcPr>
          <w:p w:rsidR="0082590E" w:rsidRDefault="0082590E" w:rsidP="00F24BB7">
            <w:pPr>
              <w:rPr>
                <w:rFonts w:ascii="Arial" w:hAnsi="Arial" w:cs="Arial"/>
                <w:iCs/>
                <w:color w:val="000000"/>
                <w:sz w:val="22"/>
                <w:szCs w:val="22"/>
              </w:rPr>
            </w:pPr>
          </w:p>
        </w:tc>
        <w:tc>
          <w:tcPr>
            <w:tcW w:w="2552" w:type="dxa"/>
            <w:gridSpan w:val="2"/>
          </w:tcPr>
          <w:p w:rsidR="0082590E" w:rsidRDefault="0082590E" w:rsidP="00F24BB7">
            <w:pPr>
              <w:rPr>
                <w:rFonts w:ascii="Arial" w:hAnsi="Arial" w:cs="Arial"/>
                <w:iCs/>
                <w:color w:val="000000"/>
                <w:sz w:val="22"/>
                <w:szCs w:val="22"/>
              </w:rPr>
            </w:pPr>
            <w:r>
              <w:rPr>
                <w:rFonts w:ascii="Arial" w:hAnsi="Arial" w:cs="Arial"/>
                <w:iCs/>
                <w:color w:val="000000"/>
                <w:sz w:val="22"/>
                <w:szCs w:val="22"/>
              </w:rPr>
              <w:t>Small</w:t>
            </w:r>
          </w:p>
        </w:tc>
        <w:tc>
          <w:tcPr>
            <w:tcW w:w="3016" w:type="dxa"/>
            <w:gridSpan w:val="2"/>
          </w:tcPr>
          <w:p w:rsidR="0082590E" w:rsidRDefault="0082590E" w:rsidP="00F24BB7">
            <w:pPr>
              <w:rPr>
                <w:rFonts w:ascii="Arial" w:hAnsi="Arial" w:cs="Arial"/>
                <w:iCs/>
                <w:color w:val="000000"/>
                <w:sz w:val="22"/>
                <w:szCs w:val="22"/>
              </w:rPr>
            </w:pPr>
            <w:r>
              <w:rPr>
                <w:rFonts w:ascii="Arial" w:hAnsi="Arial" w:cs="Arial"/>
                <w:iCs/>
                <w:color w:val="000000"/>
                <w:sz w:val="22"/>
                <w:szCs w:val="22"/>
              </w:rPr>
              <w:t>Large</w:t>
            </w:r>
          </w:p>
        </w:tc>
      </w:tr>
      <w:tr w:rsidR="0082590E" w:rsidTr="00F24BB7">
        <w:tc>
          <w:tcPr>
            <w:tcW w:w="1798"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 xml:space="preserve">Yellow </w:t>
            </w:r>
          </w:p>
        </w:tc>
        <w:tc>
          <w:tcPr>
            <w:tcW w:w="1260"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 xml:space="preserve">Blue </w:t>
            </w:r>
          </w:p>
        </w:tc>
        <w:tc>
          <w:tcPr>
            <w:tcW w:w="1315"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 xml:space="preserve">Yellow </w:t>
            </w:r>
          </w:p>
        </w:tc>
        <w:tc>
          <w:tcPr>
            <w:tcW w:w="1701"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Blue</w:t>
            </w:r>
          </w:p>
        </w:tc>
      </w:tr>
      <w:tr w:rsidR="0082590E" w:rsidTr="00F24BB7">
        <w:tc>
          <w:tcPr>
            <w:tcW w:w="1798"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82590E" w:rsidRDefault="008F7BF1" w:rsidP="00F24BB7">
            <w:pPr>
              <w:rPr>
                <w:rFonts w:ascii="Arial" w:hAnsi="Arial" w:cs="Arial"/>
                <w:iCs/>
                <w:color w:val="000000"/>
                <w:sz w:val="22"/>
                <w:szCs w:val="22"/>
              </w:rPr>
            </w:pPr>
            <w:r>
              <w:rPr>
                <w:rFonts w:ascii="Arial" w:hAnsi="Arial" w:cs="Arial"/>
                <w:iCs/>
                <w:color w:val="000000"/>
                <w:sz w:val="22"/>
                <w:szCs w:val="22"/>
              </w:rPr>
              <w:t>4.1</w:t>
            </w:r>
          </w:p>
        </w:tc>
        <w:tc>
          <w:tcPr>
            <w:tcW w:w="1260" w:type="dxa"/>
          </w:tcPr>
          <w:p w:rsidR="0082590E" w:rsidRDefault="008F7BF1" w:rsidP="00F24BB7">
            <w:pPr>
              <w:rPr>
                <w:rFonts w:ascii="Arial" w:hAnsi="Arial" w:cs="Arial"/>
                <w:iCs/>
                <w:color w:val="000000"/>
                <w:sz w:val="22"/>
                <w:szCs w:val="22"/>
              </w:rPr>
            </w:pPr>
            <w:r>
              <w:rPr>
                <w:rFonts w:ascii="Arial" w:hAnsi="Arial" w:cs="Arial"/>
                <w:iCs/>
                <w:color w:val="000000"/>
                <w:sz w:val="22"/>
                <w:szCs w:val="22"/>
              </w:rPr>
              <w:t>5.7</w:t>
            </w:r>
          </w:p>
        </w:tc>
        <w:tc>
          <w:tcPr>
            <w:tcW w:w="1315" w:type="dxa"/>
          </w:tcPr>
          <w:p w:rsidR="0082590E" w:rsidRDefault="008F7BF1" w:rsidP="00F24BB7">
            <w:pPr>
              <w:rPr>
                <w:rFonts w:ascii="Arial" w:hAnsi="Arial" w:cs="Arial"/>
                <w:iCs/>
                <w:color w:val="000000"/>
                <w:sz w:val="22"/>
                <w:szCs w:val="22"/>
              </w:rPr>
            </w:pPr>
            <w:r>
              <w:rPr>
                <w:rFonts w:ascii="Arial" w:hAnsi="Arial" w:cs="Arial"/>
                <w:iCs/>
                <w:color w:val="000000"/>
                <w:sz w:val="22"/>
                <w:szCs w:val="22"/>
              </w:rPr>
              <w:t>3.4</w:t>
            </w:r>
          </w:p>
        </w:tc>
        <w:tc>
          <w:tcPr>
            <w:tcW w:w="1701" w:type="dxa"/>
          </w:tcPr>
          <w:p w:rsidR="0082590E" w:rsidRDefault="008F7BF1" w:rsidP="00F24BB7">
            <w:pPr>
              <w:rPr>
                <w:rFonts w:ascii="Arial" w:hAnsi="Arial" w:cs="Arial"/>
                <w:iCs/>
                <w:color w:val="000000"/>
                <w:sz w:val="22"/>
                <w:szCs w:val="22"/>
              </w:rPr>
            </w:pPr>
            <w:r>
              <w:rPr>
                <w:rFonts w:ascii="Arial" w:hAnsi="Arial" w:cs="Arial"/>
                <w:iCs/>
                <w:color w:val="000000"/>
                <w:sz w:val="22"/>
                <w:szCs w:val="22"/>
              </w:rPr>
              <w:t>5.3</w:t>
            </w:r>
          </w:p>
        </w:tc>
      </w:tr>
      <w:tr w:rsidR="0082590E" w:rsidTr="00F24BB7">
        <w:tc>
          <w:tcPr>
            <w:tcW w:w="1798"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18.5</w:t>
            </w:r>
          </w:p>
        </w:tc>
        <w:tc>
          <w:tcPr>
            <w:tcW w:w="1260"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6.8</w:t>
            </w:r>
          </w:p>
        </w:tc>
        <w:tc>
          <w:tcPr>
            <w:tcW w:w="1315"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4.5</w:t>
            </w:r>
          </w:p>
        </w:tc>
        <w:tc>
          <w:tcPr>
            <w:tcW w:w="1701"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2.6</w:t>
            </w:r>
          </w:p>
        </w:tc>
      </w:tr>
      <w:tr w:rsidR="0082590E" w:rsidTr="00F24BB7">
        <w:tc>
          <w:tcPr>
            <w:tcW w:w="1798"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3.1</w:t>
            </w:r>
          </w:p>
        </w:tc>
        <w:tc>
          <w:tcPr>
            <w:tcW w:w="1260"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1.7</w:t>
            </w:r>
          </w:p>
        </w:tc>
        <w:tc>
          <w:tcPr>
            <w:tcW w:w="1315"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0.9</w:t>
            </w:r>
          </w:p>
        </w:tc>
        <w:tc>
          <w:tcPr>
            <w:tcW w:w="1701"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0.7</w:t>
            </w:r>
          </w:p>
        </w:tc>
      </w:tr>
      <w:tr w:rsidR="0082590E" w:rsidTr="00F24BB7">
        <w:tc>
          <w:tcPr>
            <w:tcW w:w="1798" w:type="dxa"/>
          </w:tcPr>
          <w:p w:rsidR="0082590E" w:rsidRDefault="0082590E" w:rsidP="00F24BB7">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0.005</w:t>
            </w:r>
          </w:p>
        </w:tc>
        <w:tc>
          <w:tcPr>
            <w:tcW w:w="1260"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0.14</w:t>
            </w:r>
          </w:p>
        </w:tc>
        <w:tc>
          <w:tcPr>
            <w:tcW w:w="1315"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0.5</w:t>
            </w:r>
          </w:p>
        </w:tc>
        <w:tc>
          <w:tcPr>
            <w:tcW w:w="1701" w:type="dxa"/>
          </w:tcPr>
          <w:p w:rsidR="0082590E" w:rsidRDefault="00C852FF" w:rsidP="00F24BB7">
            <w:pPr>
              <w:rPr>
                <w:rFonts w:ascii="Arial" w:hAnsi="Arial" w:cs="Arial"/>
                <w:iCs/>
                <w:color w:val="000000"/>
                <w:sz w:val="22"/>
                <w:szCs w:val="22"/>
              </w:rPr>
            </w:pPr>
            <w:r>
              <w:rPr>
                <w:rFonts w:ascii="Arial" w:hAnsi="Arial" w:cs="Arial"/>
                <w:iCs/>
                <w:color w:val="000000"/>
                <w:sz w:val="22"/>
                <w:szCs w:val="22"/>
              </w:rPr>
              <w:t>1.0</w:t>
            </w:r>
          </w:p>
        </w:tc>
      </w:tr>
    </w:tbl>
    <w:p w:rsidR="0082590E" w:rsidRPr="009C27B5" w:rsidRDefault="0082590E" w:rsidP="0082590E">
      <w:pPr>
        <w:rPr>
          <w:rFonts w:ascii="Arial" w:hAnsi="Arial" w:cs="Arial"/>
          <w:iCs/>
          <w:color w:val="000000"/>
          <w:sz w:val="18"/>
          <w:szCs w:val="18"/>
        </w:rPr>
      </w:pP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82590E" w:rsidRDefault="0082590E" w:rsidP="004D7A1F"/>
    <w:p w:rsidR="0082590E" w:rsidRDefault="0082590E" w:rsidP="004D7A1F"/>
    <w:p w:rsidR="0082590E" w:rsidRDefault="0082590E" w:rsidP="004D7A1F"/>
    <w:p w:rsidR="007C2DA6" w:rsidRDefault="007C2DA6" w:rsidP="004D7A1F">
      <w:r>
        <w:t>5.3.3: A Square Root Trend</w:t>
      </w:r>
    </w:p>
    <w:p w:rsidR="004D7A1F" w:rsidRDefault="004D7A1F" w:rsidP="004D7A1F"/>
    <w:p w:rsidR="00286973" w:rsidRDefault="00286973" w:rsidP="004D7A1F"/>
    <w:p w:rsidR="00286973" w:rsidRDefault="00286973" w:rsidP="004D7A1F">
      <w:r>
        <w:t>Our final fit attempted was a square root trend given by the formula:</w:t>
      </w:r>
    </w:p>
    <w:p w:rsidR="00286973" w:rsidRDefault="00286973" w:rsidP="004D7A1F"/>
    <w:p w:rsidR="00286973" w:rsidRDefault="00533691" w:rsidP="004D7A1F">
      <w:r w:rsidRPr="00533691">
        <w:t>y = a*sqrt(b*x) + c</w:t>
      </w:r>
    </w:p>
    <w:p w:rsidR="00533691" w:rsidRDefault="00533691" w:rsidP="004D7A1F"/>
    <w:p w:rsidR="00286973" w:rsidRDefault="00286973" w:rsidP="004D7A1F">
      <w:r>
        <w:t>Where y is mean temperature data points and x are concentration data points respectively</w:t>
      </w:r>
      <w:r w:rsidR="00533691">
        <w:t xml:space="preserve">, and a b and c are </w:t>
      </w:r>
    </w:p>
    <w:p w:rsidR="00286973" w:rsidRDefault="00286973" w:rsidP="004D7A1F"/>
    <w:p w:rsidR="00286973" w:rsidRDefault="00286973" w:rsidP="004D7A1F"/>
    <w:p w:rsidR="00C852FF" w:rsidRDefault="00D72C08" w:rsidP="004D7A1F">
      <w:r>
        <w:t>SUBSUBTIRLE IRON OXIDE</w:t>
      </w:r>
    </w:p>
    <w:p w:rsidR="00286973" w:rsidRDefault="00286973" w:rsidP="004D7A1F"/>
    <w:p w:rsidR="00286973" w:rsidRDefault="00286973" w:rsidP="004D7A1F"/>
    <w:p w:rsidR="00286973" w:rsidRDefault="00286973" w:rsidP="004D7A1F"/>
    <w:p w:rsidR="00C852FF" w:rsidRDefault="00C852FF" w:rsidP="004D7A1F"/>
    <w:p w:rsidR="00E10F39" w:rsidRDefault="00C852FF" w:rsidP="004D7A1F">
      <w:r>
        <w:rPr>
          <w:noProof/>
        </w:rPr>
        <w:lastRenderedPageBreak/>
        <w:drawing>
          <wp:inline distT="0" distB="0" distL="0" distR="0">
            <wp:extent cx="5295331" cy="6052058"/>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O_conc_vs_temp_sqrt_befor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370" cy="6056674"/>
                    </a:xfrm>
                    <a:prstGeom prst="rect">
                      <a:avLst/>
                    </a:prstGeom>
                  </pic:spPr>
                </pic:pic>
              </a:graphicData>
            </a:graphic>
          </wp:inline>
        </w:drawing>
      </w:r>
      <w:r>
        <w:rPr>
          <w:noProof/>
        </w:rPr>
        <w:lastRenderedPageBreak/>
        <w:drawing>
          <wp:inline distT="0" distB="0" distL="0" distR="0">
            <wp:extent cx="5172501" cy="5911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eO_conc_vs_temp_sqrt_after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4818" cy="5925752"/>
                    </a:xfrm>
                    <a:prstGeom prst="rect">
                      <a:avLst/>
                    </a:prstGeom>
                  </pic:spPr>
                </pic:pic>
              </a:graphicData>
            </a:graphic>
          </wp:inline>
        </w:drawing>
      </w:r>
    </w:p>
    <w:p w:rsidR="00E10F39" w:rsidRDefault="00E10F39" w:rsidP="004D7A1F">
      <w:r>
        <w:t xml:space="preserve">Fig title something or other </w:t>
      </w:r>
    </w:p>
    <w:p w:rsidR="00E10F39" w:rsidRDefault="00E10F39" w:rsidP="004D7A1F"/>
    <w:p w:rsidR="00286973" w:rsidRDefault="00286973" w:rsidP="004D7A1F">
      <w:r>
        <w:t xml:space="preserve">Blue membrane data points have again been removed due to there being not enough data to fit the points. We again see the expected positive correlation here, with large nanoparticles mean temperature lying above small for all concentrations as expected. We can see however that we have a negative limit of detection again, indicating a not good fit. This is reflected by an extremely high reduced chi square value and low chi square probability. Unusually, our reduced chi square is exactly one for our small </w:t>
      </w:r>
      <w:proofErr w:type="gramStart"/>
      <w:r>
        <w:t>nanoparticles, but</w:t>
      </w:r>
      <w:proofErr w:type="gramEnd"/>
      <w:r>
        <w:t xml:space="preserve"> is in complete contrast with our very low chi squared probability. Again, this is likely due to outliers, and therefore these were removed again.</w:t>
      </w:r>
    </w:p>
    <w:p w:rsidR="00E10F39" w:rsidRDefault="00E10F39" w:rsidP="004D7A1F"/>
    <w:p w:rsidR="00E23F3A" w:rsidRDefault="00E23F3A" w:rsidP="00E23F3A"/>
    <w:tbl>
      <w:tblPr>
        <w:tblStyle w:val="TableGrid"/>
        <w:tblpPr w:leftFromText="180" w:rightFromText="180" w:vertAnchor="text" w:tblpY="1"/>
        <w:tblOverlap w:val="never"/>
        <w:tblW w:w="7366" w:type="dxa"/>
        <w:tblLook w:val="04A0" w:firstRow="1" w:lastRow="0" w:firstColumn="1" w:lastColumn="0" w:noHBand="0" w:noVBand="1"/>
      </w:tblPr>
      <w:tblGrid>
        <w:gridCol w:w="1798"/>
        <w:gridCol w:w="1292"/>
        <w:gridCol w:w="1260"/>
        <w:gridCol w:w="55"/>
        <w:gridCol w:w="177"/>
        <w:gridCol w:w="2784"/>
      </w:tblGrid>
      <w:tr w:rsidR="00E10F39" w:rsidTr="005B7425">
        <w:tc>
          <w:tcPr>
            <w:tcW w:w="1798" w:type="dxa"/>
          </w:tcPr>
          <w:p w:rsidR="00E10F39" w:rsidRDefault="00E10F39" w:rsidP="00D72C08">
            <w:pPr>
              <w:rPr>
                <w:rFonts w:ascii="Arial" w:hAnsi="Arial" w:cs="Arial"/>
                <w:iCs/>
                <w:color w:val="000000"/>
                <w:sz w:val="22"/>
                <w:szCs w:val="22"/>
              </w:rPr>
            </w:pPr>
          </w:p>
        </w:tc>
        <w:tc>
          <w:tcPr>
            <w:tcW w:w="2784" w:type="dxa"/>
            <w:gridSpan w:val="4"/>
          </w:tcPr>
          <w:p w:rsidR="00E10F39" w:rsidRDefault="00E10F39" w:rsidP="00D72C08">
            <w:pPr>
              <w:rPr>
                <w:rFonts w:ascii="Arial" w:hAnsi="Arial" w:cs="Arial"/>
                <w:iCs/>
                <w:color w:val="000000"/>
                <w:sz w:val="22"/>
                <w:szCs w:val="22"/>
              </w:rPr>
            </w:pPr>
            <w:r>
              <w:rPr>
                <w:rFonts w:ascii="Arial" w:hAnsi="Arial" w:cs="Arial"/>
                <w:iCs/>
                <w:color w:val="000000"/>
                <w:sz w:val="22"/>
                <w:szCs w:val="22"/>
              </w:rPr>
              <w:t>Nanoparticle Size</w:t>
            </w:r>
          </w:p>
        </w:tc>
        <w:tc>
          <w:tcPr>
            <w:tcW w:w="2784" w:type="dxa"/>
          </w:tcPr>
          <w:p w:rsidR="00E10F39" w:rsidRDefault="00E10F39" w:rsidP="00D72C08">
            <w:pPr>
              <w:rPr>
                <w:rFonts w:ascii="Arial" w:hAnsi="Arial" w:cs="Arial"/>
                <w:iCs/>
                <w:color w:val="000000"/>
                <w:sz w:val="22"/>
                <w:szCs w:val="22"/>
              </w:rPr>
            </w:pPr>
          </w:p>
        </w:tc>
      </w:tr>
      <w:tr w:rsidR="00D72C08" w:rsidTr="00D72C08">
        <w:tc>
          <w:tcPr>
            <w:tcW w:w="1798" w:type="dxa"/>
          </w:tcPr>
          <w:p w:rsidR="00D72C08" w:rsidRDefault="00D72C08" w:rsidP="00D72C08">
            <w:pPr>
              <w:rPr>
                <w:rFonts w:ascii="Arial" w:hAnsi="Arial" w:cs="Arial"/>
                <w:iCs/>
                <w:color w:val="000000"/>
                <w:sz w:val="22"/>
                <w:szCs w:val="22"/>
              </w:rPr>
            </w:pPr>
          </w:p>
        </w:tc>
        <w:tc>
          <w:tcPr>
            <w:tcW w:w="2552" w:type="dxa"/>
            <w:gridSpan w:val="2"/>
          </w:tcPr>
          <w:p w:rsidR="00D72C08" w:rsidRDefault="00D72C08" w:rsidP="00D72C08">
            <w:pPr>
              <w:rPr>
                <w:rFonts w:ascii="Arial" w:hAnsi="Arial" w:cs="Arial"/>
                <w:iCs/>
                <w:color w:val="000000"/>
                <w:sz w:val="22"/>
                <w:szCs w:val="22"/>
              </w:rPr>
            </w:pPr>
            <w:r>
              <w:rPr>
                <w:rFonts w:ascii="Arial" w:hAnsi="Arial" w:cs="Arial"/>
                <w:iCs/>
                <w:color w:val="000000"/>
                <w:sz w:val="22"/>
                <w:szCs w:val="22"/>
              </w:rPr>
              <w:t>Small</w:t>
            </w:r>
          </w:p>
        </w:tc>
        <w:tc>
          <w:tcPr>
            <w:tcW w:w="3016" w:type="dxa"/>
            <w:gridSpan w:val="3"/>
          </w:tcPr>
          <w:p w:rsidR="00D72C08" w:rsidRDefault="00D72C08" w:rsidP="00D72C08">
            <w:pPr>
              <w:rPr>
                <w:rFonts w:ascii="Arial" w:hAnsi="Arial" w:cs="Arial"/>
                <w:iCs/>
                <w:color w:val="000000"/>
                <w:sz w:val="22"/>
                <w:szCs w:val="22"/>
              </w:rPr>
            </w:pPr>
            <w:r>
              <w:rPr>
                <w:rFonts w:ascii="Arial" w:hAnsi="Arial" w:cs="Arial"/>
                <w:iCs/>
                <w:color w:val="000000"/>
                <w:sz w:val="22"/>
                <w:szCs w:val="22"/>
              </w:rPr>
              <w:t>Large</w:t>
            </w:r>
          </w:p>
        </w:tc>
      </w:tr>
      <w:tr w:rsidR="00E10F39" w:rsidTr="00D72C08">
        <w:trPr>
          <w:gridAfter w:val="2"/>
          <w:wAfter w:w="2961" w:type="dxa"/>
        </w:trPr>
        <w:tc>
          <w:tcPr>
            <w:tcW w:w="1798"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 xml:space="preserve">Yellow </w:t>
            </w:r>
          </w:p>
        </w:tc>
        <w:tc>
          <w:tcPr>
            <w:tcW w:w="1315" w:type="dxa"/>
            <w:gridSpan w:val="2"/>
          </w:tcPr>
          <w:p w:rsidR="00E10F39" w:rsidRDefault="00E10F39" w:rsidP="00D72C08">
            <w:pPr>
              <w:rPr>
                <w:rFonts w:ascii="Arial" w:hAnsi="Arial" w:cs="Arial"/>
                <w:iCs/>
                <w:color w:val="000000"/>
                <w:sz w:val="22"/>
                <w:szCs w:val="22"/>
              </w:rPr>
            </w:pPr>
            <w:r>
              <w:rPr>
                <w:rFonts w:ascii="Arial" w:hAnsi="Arial" w:cs="Arial"/>
                <w:iCs/>
                <w:color w:val="000000"/>
                <w:sz w:val="22"/>
                <w:szCs w:val="22"/>
              </w:rPr>
              <w:t xml:space="preserve">Yellow </w:t>
            </w:r>
          </w:p>
        </w:tc>
      </w:tr>
      <w:tr w:rsidR="00E10F39" w:rsidTr="00D72C08">
        <w:trPr>
          <w:gridAfter w:val="2"/>
          <w:wAfter w:w="2961" w:type="dxa"/>
        </w:trPr>
        <w:tc>
          <w:tcPr>
            <w:tcW w:w="1798"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lastRenderedPageBreak/>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2.0</w:t>
            </w:r>
          </w:p>
        </w:tc>
        <w:tc>
          <w:tcPr>
            <w:tcW w:w="1315" w:type="dxa"/>
            <w:gridSpan w:val="2"/>
          </w:tcPr>
          <w:p w:rsidR="00E10F39" w:rsidRDefault="00C852FF" w:rsidP="00D72C08">
            <w:pPr>
              <w:rPr>
                <w:rFonts w:ascii="Arial" w:hAnsi="Arial" w:cs="Arial"/>
                <w:iCs/>
                <w:color w:val="000000"/>
                <w:sz w:val="22"/>
                <w:szCs w:val="22"/>
              </w:rPr>
            </w:pPr>
            <w:r>
              <w:rPr>
                <w:rFonts w:ascii="Arial" w:hAnsi="Arial" w:cs="Arial"/>
                <w:iCs/>
                <w:color w:val="000000"/>
                <w:sz w:val="22"/>
                <w:szCs w:val="22"/>
              </w:rPr>
              <w:t>-</w:t>
            </w:r>
            <w:r w:rsidR="00E10F39">
              <w:rPr>
                <w:rFonts w:ascii="Arial" w:hAnsi="Arial" w:cs="Arial"/>
                <w:iCs/>
                <w:color w:val="000000"/>
                <w:sz w:val="22"/>
                <w:szCs w:val="22"/>
              </w:rPr>
              <w:t>1.3</w:t>
            </w:r>
          </w:p>
        </w:tc>
      </w:tr>
      <w:tr w:rsidR="00E10F39" w:rsidTr="00D72C08">
        <w:trPr>
          <w:gridAfter w:val="2"/>
          <w:wAfter w:w="2961" w:type="dxa"/>
        </w:trPr>
        <w:tc>
          <w:tcPr>
            <w:tcW w:w="1798"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E10F39" w:rsidRDefault="00C852FF" w:rsidP="00D72C08">
            <w:pPr>
              <w:rPr>
                <w:rFonts w:ascii="Arial" w:hAnsi="Arial" w:cs="Arial"/>
                <w:iCs/>
                <w:color w:val="000000"/>
                <w:sz w:val="22"/>
                <w:szCs w:val="22"/>
              </w:rPr>
            </w:pPr>
            <w:r>
              <w:rPr>
                <w:rFonts w:ascii="Arial" w:hAnsi="Arial" w:cs="Arial"/>
                <w:iCs/>
                <w:color w:val="000000"/>
                <w:sz w:val="22"/>
                <w:szCs w:val="22"/>
              </w:rPr>
              <w:t>5.7</w:t>
            </w:r>
          </w:p>
        </w:tc>
        <w:tc>
          <w:tcPr>
            <w:tcW w:w="1315" w:type="dxa"/>
            <w:gridSpan w:val="2"/>
          </w:tcPr>
          <w:p w:rsidR="00E10F39" w:rsidRDefault="007A156F" w:rsidP="00D72C08">
            <w:pPr>
              <w:rPr>
                <w:rFonts w:ascii="Arial" w:hAnsi="Arial" w:cs="Arial"/>
                <w:iCs/>
                <w:color w:val="000000"/>
                <w:sz w:val="22"/>
                <w:szCs w:val="22"/>
              </w:rPr>
            </w:pPr>
            <w:r>
              <w:rPr>
                <w:rFonts w:ascii="Arial" w:hAnsi="Arial" w:cs="Arial"/>
                <w:iCs/>
                <w:color w:val="000000"/>
                <w:sz w:val="22"/>
                <w:szCs w:val="22"/>
              </w:rPr>
              <w:t>13.5</w:t>
            </w:r>
          </w:p>
        </w:tc>
      </w:tr>
      <w:tr w:rsidR="00E10F39" w:rsidTr="00D72C08">
        <w:trPr>
          <w:gridAfter w:val="2"/>
          <w:wAfter w:w="2961" w:type="dxa"/>
        </w:trPr>
        <w:tc>
          <w:tcPr>
            <w:tcW w:w="1798"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E10F39" w:rsidRDefault="00C852FF" w:rsidP="00D72C08">
            <w:pPr>
              <w:rPr>
                <w:rFonts w:ascii="Arial" w:hAnsi="Arial" w:cs="Arial"/>
                <w:iCs/>
                <w:color w:val="000000"/>
                <w:sz w:val="22"/>
                <w:szCs w:val="22"/>
              </w:rPr>
            </w:pPr>
            <w:r>
              <w:rPr>
                <w:rFonts w:ascii="Arial" w:hAnsi="Arial" w:cs="Arial"/>
                <w:iCs/>
                <w:color w:val="000000"/>
                <w:sz w:val="22"/>
                <w:szCs w:val="22"/>
              </w:rPr>
              <w:t>1.0</w:t>
            </w:r>
          </w:p>
        </w:tc>
        <w:tc>
          <w:tcPr>
            <w:tcW w:w="1315" w:type="dxa"/>
            <w:gridSpan w:val="2"/>
          </w:tcPr>
          <w:p w:rsidR="00E10F39" w:rsidRDefault="007A156F" w:rsidP="00D72C08">
            <w:pPr>
              <w:rPr>
                <w:rFonts w:ascii="Arial" w:hAnsi="Arial" w:cs="Arial"/>
                <w:iCs/>
                <w:color w:val="000000"/>
                <w:sz w:val="22"/>
                <w:szCs w:val="22"/>
              </w:rPr>
            </w:pPr>
            <w:r>
              <w:rPr>
                <w:rFonts w:ascii="Arial" w:hAnsi="Arial" w:cs="Arial"/>
                <w:iCs/>
                <w:color w:val="000000"/>
                <w:sz w:val="22"/>
                <w:szCs w:val="22"/>
              </w:rPr>
              <w:t>2.3</w:t>
            </w:r>
          </w:p>
        </w:tc>
      </w:tr>
      <w:tr w:rsidR="00E10F39" w:rsidTr="00D72C08">
        <w:trPr>
          <w:gridAfter w:val="2"/>
          <w:wAfter w:w="2961" w:type="dxa"/>
        </w:trPr>
        <w:tc>
          <w:tcPr>
            <w:tcW w:w="1798"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E10F39" w:rsidRDefault="00E10F39" w:rsidP="00D72C08">
            <w:pPr>
              <w:rPr>
                <w:rFonts w:ascii="Arial" w:hAnsi="Arial" w:cs="Arial"/>
                <w:iCs/>
                <w:color w:val="000000"/>
                <w:sz w:val="22"/>
                <w:szCs w:val="22"/>
              </w:rPr>
            </w:pPr>
            <w:r>
              <w:rPr>
                <w:rFonts w:ascii="Arial" w:hAnsi="Arial" w:cs="Arial"/>
                <w:iCs/>
                <w:color w:val="000000"/>
                <w:sz w:val="22"/>
                <w:szCs w:val="22"/>
              </w:rPr>
              <w:t>0</w:t>
            </w:r>
            <w:r w:rsidR="00C852FF">
              <w:rPr>
                <w:rFonts w:ascii="Arial" w:hAnsi="Arial" w:cs="Arial"/>
                <w:iCs/>
                <w:color w:val="000000"/>
                <w:sz w:val="22"/>
                <w:szCs w:val="22"/>
              </w:rPr>
              <w:t>.04</w:t>
            </w:r>
          </w:p>
        </w:tc>
        <w:tc>
          <w:tcPr>
            <w:tcW w:w="1315" w:type="dxa"/>
            <w:gridSpan w:val="2"/>
          </w:tcPr>
          <w:p w:rsidR="00E10F39" w:rsidRDefault="00E10F39" w:rsidP="00D72C08">
            <w:pPr>
              <w:rPr>
                <w:rFonts w:ascii="Arial" w:hAnsi="Arial" w:cs="Arial"/>
                <w:iCs/>
                <w:color w:val="000000"/>
                <w:sz w:val="22"/>
                <w:szCs w:val="22"/>
              </w:rPr>
            </w:pPr>
            <w:r>
              <w:rPr>
                <w:rFonts w:ascii="Arial" w:hAnsi="Arial" w:cs="Arial"/>
                <w:iCs/>
                <w:color w:val="000000"/>
                <w:sz w:val="22"/>
                <w:szCs w:val="22"/>
              </w:rPr>
              <w:t>0.0</w:t>
            </w:r>
            <w:r w:rsidR="007A156F">
              <w:rPr>
                <w:rFonts w:ascii="Arial" w:hAnsi="Arial" w:cs="Arial"/>
                <w:iCs/>
                <w:color w:val="000000"/>
                <w:sz w:val="22"/>
                <w:szCs w:val="22"/>
              </w:rPr>
              <w:t>4</w:t>
            </w:r>
          </w:p>
        </w:tc>
      </w:tr>
    </w:tbl>
    <w:p w:rsidR="00D72C08" w:rsidRPr="009C27B5" w:rsidRDefault="00D72C08" w:rsidP="00D72C08">
      <w:pPr>
        <w:rPr>
          <w:rFonts w:ascii="Arial" w:hAnsi="Arial" w:cs="Arial"/>
          <w:iCs/>
          <w:color w:val="000000"/>
          <w:sz w:val="18"/>
          <w:szCs w:val="18"/>
        </w:rPr>
      </w:pPr>
      <w:r>
        <w:br w:type="textWrapping" w:clear="all"/>
      </w: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E23F3A" w:rsidRDefault="00E23F3A" w:rsidP="00E23F3A"/>
    <w:p w:rsidR="00E10F39" w:rsidRDefault="00E10F39" w:rsidP="00E10F39"/>
    <w:tbl>
      <w:tblPr>
        <w:tblStyle w:val="TableGrid"/>
        <w:tblpPr w:leftFromText="180" w:rightFromText="180" w:vertAnchor="text" w:tblpY="1"/>
        <w:tblOverlap w:val="never"/>
        <w:tblW w:w="7366" w:type="dxa"/>
        <w:tblLook w:val="04A0" w:firstRow="1" w:lastRow="0" w:firstColumn="1" w:lastColumn="0" w:noHBand="0" w:noVBand="1"/>
      </w:tblPr>
      <w:tblGrid>
        <w:gridCol w:w="1798"/>
        <w:gridCol w:w="1292"/>
        <w:gridCol w:w="1260"/>
        <w:gridCol w:w="55"/>
        <w:gridCol w:w="177"/>
        <w:gridCol w:w="2784"/>
      </w:tblGrid>
      <w:tr w:rsidR="00E10F39" w:rsidTr="00F24BB7">
        <w:tc>
          <w:tcPr>
            <w:tcW w:w="1798" w:type="dxa"/>
          </w:tcPr>
          <w:p w:rsidR="00E10F39" w:rsidRDefault="00E10F39" w:rsidP="00F24BB7">
            <w:pPr>
              <w:rPr>
                <w:rFonts w:ascii="Arial" w:hAnsi="Arial" w:cs="Arial"/>
                <w:iCs/>
                <w:color w:val="000000"/>
                <w:sz w:val="22"/>
                <w:szCs w:val="22"/>
              </w:rPr>
            </w:pPr>
          </w:p>
        </w:tc>
        <w:tc>
          <w:tcPr>
            <w:tcW w:w="2784" w:type="dxa"/>
            <w:gridSpan w:val="4"/>
          </w:tcPr>
          <w:p w:rsidR="00E10F39" w:rsidRDefault="00E10F39" w:rsidP="00F24BB7">
            <w:pPr>
              <w:rPr>
                <w:rFonts w:ascii="Arial" w:hAnsi="Arial" w:cs="Arial"/>
                <w:iCs/>
                <w:color w:val="000000"/>
                <w:sz w:val="22"/>
                <w:szCs w:val="22"/>
              </w:rPr>
            </w:pPr>
            <w:r>
              <w:rPr>
                <w:rFonts w:ascii="Arial" w:hAnsi="Arial" w:cs="Arial"/>
                <w:iCs/>
                <w:color w:val="000000"/>
                <w:sz w:val="22"/>
                <w:szCs w:val="22"/>
              </w:rPr>
              <w:t>Nanoparticle Size</w:t>
            </w:r>
          </w:p>
        </w:tc>
        <w:tc>
          <w:tcPr>
            <w:tcW w:w="2784" w:type="dxa"/>
          </w:tcPr>
          <w:p w:rsidR="00E10F39" w:rsidRDefault="00E10F39" w:rsidP="00F24BB7">
            <w:pPr>
              <w:rPr>
                <w:rFonts w:ascii="Arial" w:hAnsi="Arial" w:cs="Arial"/>
                <w:iCs/>
                <w:color w:val="000000"/>
                <w:sz w:val="22"/>
                <w:szCs w:val="22"/>
              </w:rPr>
            </w:pPr>
          </w:p>
        </w:tc>
      </w:tr>
      <w:tr w:rsidR="00E10F39" w:rsidTr="00F24BB7">
        <w:tc>
          <w:tcPr>
            <w:tcW w:w="1798" w:type="dxa"/>
          </w:tcPr>
          <w:p w:rsidR="00E10F39" w:rsidRDefault="00E10F39" w:rsidP="00F24BB7">
            <w:pPr>
              <w:rPr>
                <w:rFonts w:ascii="Arial" w:hAnsi="Arial" w:cs="Arial"/>
                <w:iCs/>
                <w:color w:val="000000"/>
                <w:sz w:val="22"/>
                <w:szCs w:val="22"/>
              </w:rPr>
            </w:pPr>
          </w:p>
        </w:tc>
        <w:tc>
          <w:tcPr>
            <w:tcW w:w="2552" w:type="dxa"/>
            <w:gridSpan w:val="2"/>
          </w:tcPr>
          <w:p w:rsidR="00E10F39" w:rsidRDefault="00E10F39" w:rsidP="00F24BB7">
            <w:pPr>
              <w:rPr>
                <w:rFonts w:ascii="Arial" w:hAnsi="Arial" w:cs="Arial"/>
                <w:iCs/>
                <w:color w:val="000000"/>
                <w:sz w:val="22"/>
                <w:szCs w:val="22"/>
              </w:rPr>
            </w:pPr>
            <w:r>
              <w:rPr>
                <w:rFonts w:ascii="Arial" w:hAnsi="Arial" w:cs="Arial"/>
                <w:iCs/>
                <w:color w:val="000000"/>
                <w:sz w:val="22"/>
                <w:szCs w:val="22"/>
              </w:rPr>
              <w:t>Small</w:t>
            </w:r>
          </w:p>
        </w:tc>
        <w:tc>
          <w:tcPr>
            <w:tcW w:w="3016" w:type="dxa"/>
            <w:gridSpan w:val="3"/>
          </w:tcPr>
          <w:p w:rsidR="00E10F39" w:rsidRDefault="00E10F39" w:rsidP="00F24BB7">
            <w:pPr>
              <w:rPr>
                <w:rFonts w:ascii="Arial" w:hAnsi="Arial" w:cs="Arial"/>
                <w:iCs/>
                <w:color w:val="000000"/>
                <w:sz w:val="22"/>
                <w:szCs w:val="22"/>
              </w:rPr>
            </w:pPr>
            <w:r>
              <w:rPr>
                <w:rFonts w:ascii="Arial" w:hAnsi="Arial" w:cs="Arial"/>
                <w:iCs/>
                <w:color w:val="000000"/>
                <w:sz w:val="22"/>
                <w:szCs w:val="22"/>
              </w:rPr>
              <w:t>Large</w:t>
            </w:r>
          </w:p>
        </w:tc>
      </w:tr>
      <w:tr w:rsidR="00E10F39" w:rsidTr="00F24BB7">
        <w:trPr>
          <w:gridAfter w:val="2"/>
          <w:wAfter w:w="2961" w:type="dxa"/>
        </w:trPr>
        <w:tc>
          <w:tcPr>
            <w:tcW w:w="1798"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 xml:space="preserve">Yellow </w:t>
            </w:r>
          </w:p>
        </w:tc>
        <w:tc>
          <w:tcPr>
            <w:tcW w:w="1315" w:type="dxa"/>
            <w:gridSpan w:val="2"/>
          </w:tcPr>
          <w:p w:rsidR="00E10F39" w:rsidRDefault="00E10F39" w:rsidP="00F24BB7">
            <w:pPr>
              <w:rPr>
                <w:rFonts w:ascii="Arial" w:hAnsi="Arial" w:cs="Arial"/>
                <w:iCs/>
                <w:color w:val="000000"/>
                <w:sz w:val="22"/>
                <w:szCs w:val="22"/>
              </w:rPr>
            </w:pPr>
            <w:r>
              <w:rPr>
                <w:rFonts w:ascii="Arial" w:hAnsi="Arial" w:cs="Arial"/>
                <w:iCs/>
                <w:color w:val="000000"/>
                <w:sz w:val="22"/>
                <w:szCs w:val="22"/>
              </w:rPr>
              <w:t xml:space="preserve">Yellow </w:t>
            </w:r>
          </w:p>
        </w:tc>
      </w:tr>
      <w:tr w:rsidR="00E10F39" w:rsidTr="00F24BB7">
        <w:trPr>
          <w:gridAfter w:val="2"/>
          <w:wAfter w:w="2961" w:type="dxa"/>
        </w:trPr>
        <w:tc>
          <w:tcPr>
            <w:tcW w:w="1798"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E10F39" w:rsidRDefault="007A156F" w:rsidP="00F24BB7">
            <w:pPr>
              <w:rPr>
                <w:rFonts w:ascii="Arial" w:hAnsi="Arial" w:cs="Arial"/>
                <w:iCs/>
                <w:color w:val="000000"/>
                <w:sz w:val="22"/>
                <w:szCs w:val="22"/>
              </w:rPr>
            </w:pPr>
            <w:r>
              <w:rPr>
                <w:rFonts w:ascii="Arial" w:hAnsi="Arial" w:cs="Arial"/>
                <w:iCs/>
                <w:color w:val="000000"/>
                <w:sz w:val="22"/>
                <w:szCs w:val="22"/>
              </w:rPr>
              <w:t>2</w:t>
            </w:r>
            <w:r w:rsidR="00E10F39">
              <w:rPr>
                <w:rFonts w:ascii="Arial" w:hAnsi="Arial" w:cs="Arial"/>
                <w:iCs/>
                <w:color w:val="000000"/>
                <w:sz w:val="22"/>
                <w:szCs w:val="22"/>
              </w:rPr>
              <w:t>.8</w:t>
            </w:r>
          </w:p>
        </w:tc>
        <w:tc>
          <w:tcPr>
            <w:tcW w:w="1315" w:type="dxa"/>
            <w:gridSpan w:val="2"/>
          </w:tcPr>
          <w:p w:rsidR="00E10F39" w:rsidRDefault="007A156F" w:rsidP="00F24BB7">
            <w:pPr>
              <w:rPr>
                <w:rFonts w:ascii="Arial" w:hAnsi="Arial" w:cs="Arial"/>
                <w:iCs/>
                <w:color w:val="000000"/>
                <w:sz w:val="22"/>
                <w:szCs w:val="22"/>
              </w:rPr>
            </w:pPr>
            <w:r>
              <w:rPr>
                <w:rFonts w:ascii="Arial" w:hAnsi="Arial" w:cs="Arial"/>
                <w:iCs/>
                <w:color w:val="000000"/>
                <w:sz w:val="22"/>
                <w:szCs w:val="22"/>
              </w:rPr>
              <w:t>0.1</w:t>
            </w:r>
          </w:p>
        </w:tc>
      </w:tr>
      <w:tr w:rsidR="00E10F39" w:rsidTr="00F24BB7">
        <w:trPr>
          <w:gridAfter w:val="2"/>
          <w:wAfter w:w="2961" w:type="dxa"/>
        </w:trPr>
        <w:tc>
          <w:tcPr>
            <w:tcW w:w="1798"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E10F39" w:rsidRDefault="007A156F" w:rsidP="00F24BB7">
            <w:pPr>
              <w:rPr>
                <w:rFonts w:ascii="Arial" w:hAnsi="Arial" w:cs="Arial"/>
                <w:iCs/>
                <w:color w:val="000000"/>
                <w:sz w:val="22"/>
                <w:szCs w:val="22"/>
              </w:rPr>
            </w:pPr>
            <w:r>
              <w:rPr>
                <w:rFonts w:ascii="Arial" w:hAnsi="Arial" w:cs="Arial"/>
                <w:iCs/>
                <w:color w:val="000000"/>
                <w:sz w:val="22"/>
                <w:szCs w:val="22"/>
              </w:rPr>
              <w:t>0.4</w:t>
            </w:r>
          </w:p>
        </w:tc>
        <w:tc>
          <w:tcPr>
            <w:tcW w:w="1315" w:type="dxa"/>
            <w:gridSpan w:val="2"/>
          </w:tcPr>
          <w:p w:rsidR="00E10F39" w:rsidRDefault="007A156F" w:rsidP="00F24BB7">
            <w:pPr>
              <w:rPr>
                <w:rFonts w:ascii="Arial" w:hAnsi="Arial" w:cs="Arial"/>
                <w:iCs/>
                <w:color w:val="000000"/>
                <w:sz w:val="22"/>
                <w:szCs w:val="22"/>
              </w:rPr>
            </w:pPr>
            <w:r>
              <w:rPr>
                <w:rFonts w:ascii="Arial" w:hAnsi="Arial" w:cs="Arial"/>
                <w:iCs/>
                <w:color w:val="000000"/>
                <w:sz w:val="22"/>
                <w:szCs w:val="22"/>
              </w:rPr>
              <w:t>6.8</w:t>
            </w:r>
          </w:p>
        </w:tc>
      </w:tr>
      <w:tr w:rsidR="00E10F39" w:rsidTr="00F24BB7">
        <w:trPr>
          <w:gridAfter w:val="2"/>
          <w:wAfter w:w="2961" w:type="dxa"/>
        </w:trPr>
        <w:tc>
          <w:tcPr>
            <w:tcW w:w="1798"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E10F39" w:rsidRDefault="007A156F" w:rsidP="00F24BB7">
            <w:pPr>
              <w:rPr>
                <w:rFonts w:ascii="Arial" w:hAnsi="Arial" w:cs="Arial"/>
                <w:iCs/>
                <w:color w:val="000000"/>
                <w:sz w:val="22"/>
                <w:szCs w:val="22"/>
              </w:rPr>
            </w:pPr>
            <w:r>
              <w:rPr>
                <w:rFonts w:ascii="Arial" w:hAnsi="Arial" w:cs="Arial"/>
                <w:iCs/>
                <w:color w:val="000000"/>
                <w:sz w:val="22"/>
                <w:szCs w:val="22"/>
              </w:rPr>
              <w:t>0.08</w:t>
            </w:r>
          </w:p>
        </w:tc>
        <w:tc>
          <w:tcPr>
            <w:tcW w:w="1315" w:type="dxa"/>
            <w:gridSpan w:val="2"/>
          </w:tcPr>
          <w:p w:rsidR="00E10F39" w:rsidRDefault="007A156F" w:rsidP="00F24BB7">
            <w:pPr>
              <w:rPr>
                <w:rFonts w:ascii="Arial" w:hAnsi="Arial" w:cs="Arial"/>
                <w:iCs/>
                <w:color w:val="000000"/>
                <w:sz w:val="22"/>
                <w:szCs w:val="22"/>
              </w:rPr>
            </w:pPr>
            <w:r>
              <w:rPr>
                <w:rFonts w:ascii="Arial" w:hAnsi="Arial" w:cs="Arial"/>
                <w:iCs/>
                <w:color w:val="000000"/>
                <w:sz w:val="22"/>
                <w:szCs w:val="22"/>
              </w:rPr>
              <w:t>1.4</w:t>
            </w:r>
          </w:p>
        </w:tc>
      </w:tr>
      <w:tr w:rsidR="00E10F39" w:rsidTr="00F24BB7">
        <w:trPr>
          <w:gridAfter w:val="2"/>
          <w:wAfter w:w="2961" w:type="dxa"/>
        </w:trPr>
        <w:tc>
          <w:tcPr>
            <w:tcW w:w="1798"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E10F39" w:rsidRDefault="00E10F39" w:rsidP="00F24BB7">
            <w:pPr>
              <w:rPr>
                <w:rFonts w:ascii="Arial" w:hAnsi="Arial" w:cs="Arial"/>
                <w:iCs/>
                <w:color w:val="000000"/>
                <w:sz w:val="22"/>
                <w:szCs w:val="22"/>
              </w:rPr>
            </w:pPr>
            <w:r>
              <w:rPr>
                <w:rFonts w:ascii="Arial" w:hAnsi="Arial" w:cs="Arial"/>
                <w:iCs/>
                <w:color w:val="000000"/>
                <w:sz w:val="22"/>
                <w:szCs w:val="22"/>
              </w:rPr>
              <w:t>0.</w:t>
            </w:r>
            <w:r w:rsidR="007A156F">
              <w:rPr>
                <w:rFonts w:ascii="Arial" w:hAnsi="Arial" w:cs="Arial"/>
                <w:iCs/>
                <w:color w:val="000000"/>
                <w:sz w:val="22"/>
                <w:szCs w:val="22"/>
              </w:rPr>
              <w:t>08</w:t>
            </w:r>
          </w:p>
        </w:tc>
        <w:tc>
          <w:tcPr>
            <w:tcW w:w="1315" w:type="dxa"/>
            <w:gridSpan w:val="2"/>
          </w:tcPr>
          <w:p w:rsidR="00E10F39" w:rsidRDefault="00E10F39" w:rsidP="00F24BB7">
            <w:pPr>
              <w:rPr>
                <w:rFonts w:ascii="Arial" w:hAnsi="Arial" w:cs="Arial"/>
                <w:iCs/>
                <w:color w:val="000000"/>
                <w:sz w:val="22"/>
                <w:szCs w:val="22"/>
              </w:rPr>
            </w:pPr>
            <w:r>
              <w:rPr>
                <w:rFonts w:ascii="Arial" w:hAnsi="Arial" w:cs="Arial"/>
                <w:iCs/>
                <w:color w:val="000000"/>
                <w:sz w:val="22"/>
                <w:szCs w:val="22"/>
              </w:rPr>
              <w:t>0.</w:t>
            </w:r>
            <w:r w:rsidR="007A156F">
              <w:rPr>
                <w:rFonts w:ascii="Arial" w:hAnsi="Arial" w:cs="Arial"/>
                <w:iCs/>
                <w:color w:val="000000"/>
                <w:sz w:val="22"/>
                <w:szCs w:val="22"/>
              </w:rPr>
              <w:t>09</w:t>
            </w:r>
          </w:p>
        </w:tc>
      </w:tr>
    </w:tbl>
    <w:p w:rsidR="00E10F39" w:rsidRPr="009C27B5" w:rsidRDefault="00E10F39" w:rsidP="00E10F39">
      <w:pPr>
        <w:rPr>
          <w:rFonts w:ascii="Arial" w:hAnsi="Arial" w:cs="Arial"/>
          <w:iCs/>
          <w:color w:val="000000"/>
          <w:sz w:val="18"/>
          <w:szCs w:val="18"/>
        </w:rPr>
      </w:pPr>
      <w:r>
        <w:br w:type="textWrapping" w:clear="all"/>
      </w: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E10F39" w:rsidRDefault="00E10F39" w:rsidP="00E10F39"/>
    <w:p w:rsidR="00E10F39" w:rsidRDefault="00286973" w:rsidP="00E10F39">
      <w:r>
        <w:t>Removal of outliers gives visually a much better fit, with mean temperature increasing far more per unit concentration, and both limits of detection now being physical- albeit only just about for the large nanoparticles. Chi square probability is still so low however, that this fit must still be rejected for these data points.</w:t>
      </w:r>
    </w:p>
    <w:p w:rsidR="00286973" w:rsidRDefault="00286973" w:rsidP="00E10F39"/>
    <w:p w:rsidR="00286973" w:rsidRDefault="00286973" w:rsidP="00E10F39"/>
    <w:p w:rsidR="00286973" w:rsidRDefault="00286973" w:rsidP="00E10F39"/>
    <w:p w:rsidR="00E10F39" w:rsidRDefault="00E10F39" w:rsidP="00E10F39"/>
    <w:p w:rsidR="00D72C08" w:rsidRDefault="00D72C08" w:rsidP="00D72C08">
      <w:r>
        <w:t>SUBSUBTIRLE ZINC FERRITE</w:t>
      </w:r>
    </w:p>
    <w:p w:rsidR="00D72C08" w:rsidRDefault="00D72C08" w:rsidP="00E23F3A"/>
    <w:p w:rsidR="00E10F39" w:rsidRDefault="00E10F39" w:rsidP="00E23F3A"/>
    <w:p w:rsidR="00E10F39" w:rsidRDefault="00E10F39" w:rsidP="00E23F3A"/>
    <w:p w:rsidR="00E10F39" w:rsidRDefault="00E10F39" w:rsidP="00E23F3A"/>
    <w:p w:rsidR="00E10F39" w:rsidRDefault="007A156F" w:rsidP="00E23F3A">
      <w:r>
        <w:rPr>
          <w:noProof/>
        </w:rPr>
        <w:lastRenderedPageBreak/>
        <w:drawing>
          <wp:inline distT="0" distB="0" distL="0" distR="0">
            <wp:extent cx="2696854" cy="308224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nFeO_conc_vs_temp_sqrt_befor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6854" cy="3082247"/>
                    </a:xfrm>
                    <a:prstGeom prst="rect">
                      <a:avLst/>
                    </a:prstGeom>
                  </pic:spPr>
                </pic:pic>
              </a:graphicData>
            </a:graphic>
          </wp:inline>
        </w:drawing>
      </w:r>
      <w:bookmarkStart w:id="0" w:name="_GoBack"/>
      <w:r>
        <w:rPr>
          <w:noProof/>
        </w:rPr>
        <w:drawing>
          <wp:inline distT="0" distB="0" distL="0" distR="0">
            <wp:extent cx="2732812" cy="3123344"/>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nFeO_conc_vs_temp_sqrt_after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2812" cy="3123344"/>
                    </a:xfrm>
                    <a:prstGeom prst="rect">
                      <a:avLst/>
                    </a:prstGeom>
                  </pic:spPr>
                </pic:pic>
              </a:graphicData>
            </a:graphic>
          </wp:inline>
        </w:drawing>
      </w:r>
      <w:bookmarkEnd w:id="0"/>
    </w:p>
    <w:p w:rsidR="00E10F39" w:rsidRDefault="00E10F39" w:rsidP="00E23F3A"/>
    <w:p w:rsidR="00E10F39" w:rsidRDefault="00D832A3" w:rsidP="00E23F3A">
      <w:r>
        <w:t>FIG TITLE LOL</w:t>
      </w:r>
    </w:p>
    <w:p w:rsidR="00D832A3" w:rsidRDefault="00D832A3" w:rsidP="00E23F3A"/>
    <w:p w:rsidR="00E10F39" w:rsidRDefault="00D832A3" w:rsidP="00E23F3A">
      <w:r>
        <w:t xml:space="preserve">We have a clear outlier in the fit here without blue membrane small nanoparticle data. This yields an extremely negative limit of detection </w:t>
      </w:r>
      <w:r w:rsidR="00383CC1">
        <w:t>value and</w:t>
      </w:r>
      <w:r>
        <w:t xml:space="preserve"> should be rejected immediately.</w:t>
      </w:r>
      <w:r w:rsidR="00383CC1">
        <w:t xml:space="preserve"> The other fits show our expected trends, although our large blue membrane data seems to increase unusually rapidly past 40microgram/ml.  Probabilities for large nanoparticles are particularly good, although chi square value for blue large is negative so must be rejected. Overall, this fit cannot be said to be conclusive for these data points.</w:t>
      </w:r>
    </w:p>
    <w:p w:rsidR="00E10F39" w:rsidRDefault="00E10F39" w:rsidP="00E23F3A">
      <w:r>
        <w:t>BEFORE</w:t>
      </w:r>
    </w:p>
    <w:p w:rsidR="00D72C08" w:rsidRDefault="00D72C08" w:rsidP="00E23F3A"/>
    <w:tbl>
      <w:tblPr>
        <w:tblStyle w:val="TableGrid"/>
        <w:tblpPr w:leftFromText="180" w:rightFromText="180" w:vertAnchor="text" w:tblpY="1"/>
        <w:tblOverlap w:val="never"/>
        <w:tblW w:w="7366" w:type="dxa"/>
        <w:tblLook w:val="04A0" w:firstRow="1" w:lastRow="0" w:firstColumn="1" w:lastColumn="0" w:noHBand="0" w:noVBand="1"/>
      </w:tblPr>
      <w:tblGrid>
        <w:gridCol w:w="1798"/>
        <w:gridCol w:w="1292"/>
        <w:gridCol w:w="1260"/>
        <w:gridCol w:w="1315"/>
        <w:gridCol w:w="1701"/>
      </w:tblGrid>
      <w:tr w:rsidR="00D72C08" w:rsidTr="00C80375">
        <w:tc>
          <w:tcPr>
            <w:tcW w:w="1798" w:type="dxa"/>
          </w:tcPr>
          <w:p w:rsidR="00D72C08" w:rsidRDefault="00D72C08" w:rsidP="00C80375">
            <w:pPr>
              <w:rPr>
                <w:rFonts w:ascii="Arial" w:hAnsi="Arial" w:cs="Arial"/>
                <w:iCs/>
                <w:color w:val="000000"/>
                <w:sz w:val="22"/>
                <w:szCs w:val="22"/>
              </w:rPr>
            </w:pPr>
          </w:p>
        </w:tc>
        <w:tc>
          <w:tcPr>
            <w:tcW w:w="5568" w:type="dxa"/>
            <w:gridSpan w:val="4"/>
          </w:tcPr>
          <w:p w:rsidR="00D72C08" w:rsidRDefault="00D72C08" w:rsidP="00C80375">
            <w:pPr>
              <w:rPr>
                <w:rFonts w:ascii="Arial" w:hAnsi="Arial" w:cs="Arial"/>
                <w:iCs/>
                <w:color w:val="000000"/>
                <w:sz w:val="22"/>
                <w:szCs w:val="22"/>
              </w:rPr>
            </w:pPr>
            <w:r>
              <w:rPr>
                <w:rFonts w:ascii="Arial" w:hAnsi="Arial" w:cs="Arial"/>
                <w:iCs/>
                <w:color w:val="000000"/>
                <w:sz w:val="22"/>
                <w:szCs w:val="22"/>
              </w:rPr>
              <w:t>Nanoparticle Size</w:t>
            </w:r>
          </w:p>
        </w:tc>
      </w:tr>
      <w:tr w:rsidR="00D72C08" w:rsidTr="00C80375">
        <w:tc>
          <w:tcPr>
            <w:tcW w:w="1798" w:type="dxa"/>
          </w:tcPr>
          <w:p w:rsidR="00D72C08" w:rsidRDefault="00D72C08" w:rsidP="00C80375">
            <w:pPr>
              <w:rPr>
                <w:rFonts w:ascii="Arial" w:hAnsi="Arial" w:cs="Arial"/>
                <w:iCs/>
                <w:color w:val="000000"/>
                <w:sz w:val="22"/>
                <w:szCs w:val="22"/>
              </w:rPr>
            </w:pPr>
          </w:p>
        </w:tc>
        <w:tc>
          <w:tcPr>
            <w:tcW w:w="2552" w:type="dxa"/>
            <w:gridSpan w:val="2"/>
          </w:tcPr>
          <w:p w:rsidR="00D72C08" w:rsidRDefault="00D72C08" w:rsidP="00C80375">
            <w:pPr>
              <w:rPr>
                <w:rFonts w:ascii="Arial" w:hAnsi="Arial" w:cs="Arial"/>
                <w:iCs/>
                <w:color w:val="000000"/>
                <w:sz w:val="22"/>
                <w:szCs w:val="22"/>
              </w:rPr>
            </w:pPr>
            <w:r>
              <w:rPr>
                <w:rFonts w:ascii="Arial" w:hAnsi="Arial" w:cs="Arial"/>
                <w:iCs/>
                <w:color w:val="000000"/>
                <w:sz w:val="22"/>
                <w:szCs w:val="22"/>
              </w:rPr>
              <w:t>Small</w:t>
            </w:r>
          </w:p>
        </w:tc>
        <w:tc>
          <w:tcPr>
            <w:tcW w:w="3016" w:type="dxa"/>
            <w:gridSpan w:val="2"/>
          </w:tcPr>
          <w:p w:rsidR="00D72C08" w:rsidRDefault="00D72C08" w:rsidP="00C80375">
            <w:pPr>
              <w:rPr>
                <w:rFonts w:ascii="Arial" w:hAnsi="Arial" w:cs="Arial"/>
                <w:iCs/>
                <w:color w:val="000000"/>
                <w:sz w:val="22"/>
                <w:szCs w:val="22"/>
              </w:rPr>
            </w:pPr>
            <w:r>
              <w:rPr>
                <w:rFonts w:ascii="Arial" w:hAnsi="Arial" w:cs="Arial"/>
                <w:iCs/>
                <w:color w:val="000000"/>
                <w:sz w:val="22"/>
                <w:szCs w:val="22"/>
              </w:rPr>
              <w:t>Large</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260"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Blue </w:t>
            </w:r>
          </w:p>
        </w:tc>
        <w:tc>
          <w:tcPr>
            <w:tcW w:w="1315"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Yellow </w:t>
            </w:r>
          </w:p>
        </w:tc>
        <w:tc>
          <w:tcPr>
            <w:tcW w:w="1701"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Blue</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1.9</w:t>
            </w:r>
          </w:p>
        </w:tc>
        <w:tc>
          <w:tcPr>
            <w:tcW w:w="1260" w:type="dxa"/>
          </w:tcPr>
          <w:p w:rsidR="00D72C08" w:rsidRDefault="00D832A3" w:rsidP="00C80375">
            <w:pPr>
              <w:rPr>
                <w:rFonts w:ascii="Arial" w:hAnsi="Arial" w:cs="Arial"/>
                <w:iCs/>
                <w:color w:val="000000"/>
                <w:sz w:val="22"/>
                <w:szCs w:val="22"/>
              </w:rPr>
            </w:pPr>
            <w:r>
              <w:rPr>
                <w:rFonts w:ascii="Arial" w:hAnsi="Arial" w:cs="Arial"/>
                <w:iCs/>
                <w:color w:val="000000"/>
                <w:sz w:val="22"/>
                <w:szCs w:val="22"/>
              </w:rPr>
              <w:t>-</w:t>
            </w:r>
            <w:r w:rsidR="007A156F">
              <w:rPr>
                <w:rFonts w:ascii="Arial" w:hAnsi="Arial" w:cs="Arial"/>
                <w:iCs/>
                <w:color w:val="000000"/>
                <w:sz w:val="22"/>
                <w:szCs w:val="22"/>
              </w:rPr>
              <w:t>203.1</w:t>
            </w:r>
          </w:p>
        </w:tc>
        <w:tc>
          <w:tcPr>
            <w:tcW w:w="1315"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0.4</w:t>
            </w:r>
          </w:p>
        </w:tc>
        <w:tc>
          <w:tcPr>
            <w:tcW w:w="1701"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5.6</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10.6</w:t>
            </w:r>
          </w:p>
        </w:tc>
        <w:tc>
          <w:tcPr>
            <w:tcW w:w="1260"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15.0</w:t>
            </w:r>
          </w:p>
        </w:tc>
        <w:tc>
          <w:tcPr>
            <w:tcW w:w="1315"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2.1</w:t>
            </w:r>
          </w:p>
        </w:tc>
        <w:tc>
          <w:tcPr>
            <w:tcW w:w="1701"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-2.8</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1.8</w:t>
            </w:r>
          </w:p>
        </w:tc>
        <w:tc>
          <w:tcPr>
            <w:tcW w:w="1260"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3.0</w:t>
            </w:r>
          </w:p>
        </w:tc>
        <w:tc>
          <w:tcPr>
            <w:tcW w:w="1315"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0.4</w:t>
            </w:r>
          </w:p>
        </w:tc>
        <w:tc>
          <w:tcPr>
            <w:tcW w:w="1701"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-0.6</w:t>
            </w:r>
          </w:p>
        </w:tc>
      </w:tr>
      <w:tr w:rsidR="00D72C08" w:rsidTr="00C80375">
        <w:tc>
          <w:tcPr>
            <w:tcW w:w="1798" w:type="dxa"/>
          </w:tcPr>
          <w:p w:rsidR="00D72C08" w:rsidRDefault="00D72C08" w:rsidP="00C80375">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0.1</w:t>
            </w:r>
          </w:p>
        </w:tc>
        <w:tc>
          <w:tcPr>
            <w:tcW w:w="1260"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0.01</w:t>
            </w:r>
          </w:p>
        </w:tc>
        <w:tc>
          <w:tcPr>
            <w:tcW w:w="1315" w:type="dxa"/>
          </w:tcPr>
          <w:p w:rsidR="00D72C08" w:rsidRDefault="007A156F" w:rsidP="00C80375">
            <w:pPr>
              <w:rPr>
                <w:rFonts w:ascii="Arial" w:hAnsi="Arial" w:cs="Arial"/>
                <w:iCs/>
                <w:color w:val="000000"/>
                <w:sz w:val="22"/>
                <w:szCs w:val="22"/>
              </w:rPr>
            </w:pPr>
            <w:r>
              <w:rPr>
                <w:rFonts w:ascii="Arial" w:hAnsi="Arial" w:cs="Arial"/>
                <w:iCs/>
                <w:color w:val="000000"/>
                <w:sz w:val="22"/>
                <w:szCs w:val="22"/>
              </w:rPr>
              <w:t>0.8</w:t>
            </w:r>
          </w:p>
        </w:tc>
        <w:tc>
          <w:tcPr>
            <w:tcW w:w="1701" w:type="dxa"/>
          </w:tcPr>
          <w:p w:rsidR="00D72C08" w:rsidRDefault="00135F17" w:rsidP="00C80375">
            <w:pPr>
              <w:rPr>
                <w:rFonts w:ascii="Arial" w:hAnsi="Arial" w:cs="Arial"/>
                <w:iCs/>
                <w:color w:val="000000"/>
                <w:sz w:val="22"/>
                <w:szCs w:val="22"/>
              </w:rPr>
            </w:pPr>
            <w:r>
              <w:rPr>
                <w:rFonts w:ascii="Arial" w:hAnsi="Arial" w:cs="Arial"/>
                <w:iCs/>
                <w:color w:val="000000"/>
                <w:sz w:val="22"/>
                <w:szCs w:val="22"/>
              </w:rPr>
              <w:t>1.0</w:t>
            </w:r>
          </w:p>
        </w:tc>
      </w:tr>
    </w:tbl>
    <w:p w:rsidR="00D72C08" w:rsidRDefault="00D72C08" w:rsidP="00E23F3A"/>
    <w:p w:rsidR="00E23F3A" w:rsidRDefault="00E23F3A" w:rsidP="00E23F3A"/>
    <w:p w:rsidR="00D72C08" w:rsidRPr="00D72C08" w:rsidRDefault="00D72C08" w:rsidP="00D72C08"/>
    <w:p w:rsidR="00D72C08" w:rsidRPr="00D72C08" w:rsidRDefault="00D72C08" w:rsidP="00D72C08"/>
    <w:p w:rsidR="00D72C08" w:rsidRPr="00D72C08" w:rsidRDefault="00D72C08" w:rsidP="00D72C08"/>
    <w:p w:rsidR="00D72C08" w:rsidRPr="00D72C08" w:rsidRDefault="00D72C08" w:rsidP="00D72C08"/>
    <w:p w:rsidR="00D72C08" w:rsidRPr="00D72C08" w:rsidRDefault="00D72C08" w:rsidP="00D72C08"/>
    <w:p w:rsidR="00D72C08" w:rsidRPr="00D72C08" w:rsidRDefault="00D72C08" w:rsidP="00D72C08"/>
    <w:p w:rsidR="00D72C08" w:rsidRPr="00D72C08" w:rsidRDefault="00D72C08" w:rsidP="00D72C08"/>
    <w:p w:rsidR="00D72C08" w:rsidRPr="00D72C08" w:rsidRDefault="00D72C08" w:rsidP="00D72C08"/>
    <w:p w:rsidR="00D72C08" w:rsidRDefault="00D72C08" w:rsidP="00D72C08"/>
    <w:p w:rsidR="00D72C08" w:rsidRDefault="00D72C08" w:rsidP="00D72C08">
      <w:pPr>
        <w:jc w:val="center"/>
      </w:pPr>
    </w:p>
    <w:p w:rsidR="00D72C08" w:rsidRPr="009C27B5" w:rsidRDefault="00D72C08" w:rsidP="00D72C08">
      <w:pPr>
        <w:rPr>
          <w:rFonts w:ascii="Arial" w:hAnsi="Arial" w:cs="Arial"/>
          <w:iCs/>
          <w:color w:val="000000"/>
          <w:sz w:val="18"/>
          <w:szCs w:val="18"/>
        </w:rPr>
      </w:pP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D72C08" w:rsidRDefault="00D72C08" w:rsidP="00D72C08"/>
    <w:p w:rsidR="00E10F39" w:rsidRDefault="00E10F39" w:rsidP="00E10F39">
      <w:r>
        <w:t>AFTER</w:t>
      </w:r>
    </w:p>
    <w:tbl>
      <w:tblPr>
        <w:tblStyle w:val="TableGrid"/>
        <w:tblpPr w:leftFromText="180" w:rightFromText="180" w:vertAnchor="text" w:tblpY="1"/>
        <w:tblOverlap w:val="never"/>
        <w:tblW w:w="7366" w:type="dxa"/>
        <w:tblLook w:val="04A0" w:firstRow="1" w:lastRow="0" w:firstColumn="1" w:lastColumn="0" w:noHBand="0" w:noVBand="1"/>
      </w:tblPr>
      <w:tblGrid>
        <w:gridCol w:w="1798"/>
        <w:gridCol w:w="1292"/>
        <w:gridCol w:w="1260"/>
        <w:gridCol w:w="1315"/>
        <w:gridCol w:w="1701"/>
      </w:tblGrid>
      <w:tr w:rsidR="007A156F" w:rsidTr="00F24BB7">
        <w:tc>
          <w:tcPr>
            <w:tcW w:w="1798" w:type="dxa"/>
          </w:tcPr>
          <w:p w:rsidR="007A156F" w:rsidRDefault="007A156F" w:rsidP="00F24BB7">
            <w:pPr>
              <w:rPr>
                <w:rFonts w:ascii="Arial" w:hAnsi="Arial" w:cs="Arial"/>
                <w:iCs/>
                <w:color w:val="000000"/>
                <w:sz w:val="22"/>
                <w:szCs w:val="22"/>
              </w:rPr>
            </w:pPr>
          </w:p>
        </w:tc>
        <w:tc>
          <w:tcPr>
            <w:tcW w:w="5568" w:type="dxa"/>
            <w:gridSpan w:val="4"/>
          </w:tcPr>
          <w:p w:rsidR="007A156F" w:rsidRDefault="007A156F" w:rsidP="00F24BB7">
            <w:pPr>
              <w:rPr>
                <w:rFonts w:ascii="Arial" w:hAnsi="Arial" w:cs="Arial"/>
                <w:iCs/>
                <w:color w:val="000000"/>
                <w:sz w:val="22"/>
                <w:szCs w:val="22"/>
              </w:rPr>
            </w:pPr>
            <w:r>
              <w:rPr>
                <w:rFonts w:ascii="Arial" w:hAnsi="Arial" w:cs="Arial"/>
                <w:iCs/>
                <w:color w:val="000000"/>
                <w:sz w:val="22"/>
                <w:szCs w:val="22"/>
              </w:rPr>
              <w:t>Nanoparticle Size</w:t>
            </w:r>
          </w:p>
        </w:tc>
      </w:tr>
      <w:tr w:rsidR="007A156F" w:rsidTr="00F24BB7">
        <w:tc>
          <w:tcPr>
            <w:tcW w:w="1798" w:type="dxa"/>
          </w:tcPr>
          <w:p w:rsidR="007A156F" w:rsidRDefault="007A156F" w:rsidP="00F24BB7">
            <w:pPr>
              <w:rPr>
                <w:rFonts w:ascii="Arial" w:hAnsi="Arial" w:cs="Arial"/>
                <w:iCs/>
                <w:color w:val="000000"/>
                <w:sz w:val="22"/>
                <w:szCs w:val="22"/>
              </w:rPr>
            </w:pPr>
          </w:p>
        </w:tc>
        <w:tc>
          <w:tcPr>
            <w:tcW w:w="2552" w:type="dxa"/>
            <w:gridSpan w:val="2"/>
          </w:tcPr>
          <w:p w:rsidR="007A156F" w:rsidRDefault="007A156F" w:rsidP="00F24BB7">
            <w:pPr>
              <w:rPr>
                <w:rFonts w:ascii="Arial" w:hAnsi="Arial" w:cs="Arial"/>
                <w:iCs/>
                <w:color w:val="000000"/>
                <w:sz w:val="22"/>
                <w:szCs w:val="22"/>
              </w:rPr>
            </w:pPr>
            <w:r>
              <w:rPr>
                <w:rFonts w:ascii="Arial" w:hAnsi="Arial" w:cs="Arial"/>
                <w:iCs/>
                <w:color w:val="000000"/>
                <w:sz w:val="22"/>
                <w:szCs w:val="22"/>
              </w:rPr>
              <w:t>Small</w:t>
            </w:r>
          </w:p>
        </w:tc>
        <w:tc>
          <w:tcPr>
            <w:tcW w:w="3016" w:type="dxa"/>
            <w:gridSpan w:val="2"/>
          </w:tcPr>
          <w:p w:rsidR="007A156F" w:rsidRDefault="007A156F" w:rsidP="00F24BB7">
            <w:pPr>
              <w:rPr>
                <w:rFonts w:ascii="Arial" w:hAnsi="Arial" w:cs="Arial"/>
                <w:iCs/>
                <w:color w:val="000000"/>
                <w:sz w:val="22"/>
                <w:szCs w:val="22"/>
              </w:rPr>
            </w:pPr>
            <w:r>
              <w:rPr>
                <w:rFonts w:ascii="Arial" w:hAnsi="Arial" w:cs="Arial"/>
                <w:iCs/>
                <w:color w:val="000000"/>
                <w:sz w:val="22"/>
                <w:szCs w:val="22"/>
              </w:rPr>
              <w:t>Large</w:t>
            </w:r>
          </w:p>
        </w:tc>
      </w:tr>
      <w:tr w:rsidR="007A156F" w:rsidTr="00F24BB7">
        <w:tc>
          <w:tcPr>
            <w:tcW w:w="1798"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Membrane Colour</w:t>
            </w:r>
          </w:p>
        </w:tc>
        <w:tc>
          <w:tcPr>
            <w:tcW w:w="1292"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 xml:space="preserve">Yellow </w:t>
            </w:r>
          </w:p>
        </w:tc>
        <w:tc>
          <w:tcPr>
            <w:tcW w:w="1260"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 xml:space="preserve">Blue </w:t>
            </w:r>
          </w:p>
        </w:tc>
        <w:tc>
          <w:tcPr>
            <w:tcW w:w="1315"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 xml:space="preserve">Yellow </w:t>
            </w:r>
          </w:p>
        </w:tc>
        <w:tc>
          <w:tcPr>
            <w:tcW w:w="1701"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Blue</w:t>
            </w:r>
          </w:p>
        </w:tc>
      </w:tr>
      <w:tr w:rsidR="007A156F" w:rsidTr="00F24BB7">
        <w:tc>
          <w:tcPr>
            <w:tcW w:w="1798"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lastRenderedPageBreak/>
              <w:t xml:space="preserve">Limit </w:t>
            </w:r>
            <w:proofErr w:type="gramStart"/>
            <w:r>
              <w:rPr>
                <w:rFonts w:ascii="Arial" w:hAnsi="Arial" w:cs="Arial"/>
                <w:iCs/>
                <w:color w:val="000000"/>
                <w:sz w:val="22"/>
                <w:szCs w:val="22"/>
              </w:rPr>
              <w:t>Of</w:t>
            </w:r>
            <w:proofErr w:type="gramEnd"/>
            <w:r>
              <w:rPr>
                <w:rFonts w:ascii="Arial" w:hAnsi="Arial" w:cs="Arial"/>
                <w:iCs/>
                <w:color w:val="000000"/>
                <w:sz w:val="22"/>
                <w:szCs w:val="22"/>
              </w:rPr>
              <w:t xml:space="preserve"> Detection / </w:t>
            </w:r>
            <w:proofErr w:type="spellStart"/>
            <w:r w:rsidRPr="003B170C">
              <w:rPr>
                <w:rFonts w:ascii="Arial" w:hAnsi="Arial" w:cs="Arial"/>
                <w:iCs/>
                <w:color w:val="000000"/>
                <w:sz w:val="22"/>
                <w:szCs w:val="22"/>
              </w:rPr>
              <w:t>μg</w:t>
            </w:r>
            <w:proofErr w:type="spellEnd"/>
            <w:r w:rsidRPr="003B170C">
              <w:rPr>
                <w:rFonts w:ascii="Arial" w:hAnsi="Arial" w:cs="Arial"/>
                <w:iCs/>
                <w:color w:val="000000"/>
                <w:sz w:val="22"/>
                <w:szCs w:val="22"/>
              </w:rPr>
              <w:t>/ml</w:t>
            </w:r>
          </w:p>
        </w:tc>
        <w:tc>
          <w:tcPr>
            <w:tcW w:w="1292"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1.9</w:t>
            </w:r>
          </w:p>
        </w:tc>
        <w:tc>
          <w:tcPr>
            <w:tcW w:w="1260"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2.2</w:t>
            </w:r>
          </w:p>
        </w:tc>
        <w:tc>
          <w:tcPr>
            <w:tcW w:w="1315"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0.4</w:t>
            </w:r>
          </w:p>
        </w:tc>
        <w:tc>
          <w:tcPr>
            <w:tcW w:w="1701"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4.9</w:t>
            </w:r>
          </w:p>
        </w:tc>
      </w:tr>
      <w:tr w:rsidR="007A156F" w:rsidTr="00F24BB7">
        <w:tc>
          <w:tcPr>
            <w:tcW w:w="1798"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Chi Square</w:t>
            </w:r>
          </w:p>
        </w:tc>
        <w:tc>
          <w:tcPr>
            <w:tcW w:w="1292"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10.6</w:t>
            </w:r>
          </w:p>
        </w:tc>
        <w:tc>
          <w:tcPr>
            <w:tcW w:w="1260"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7.8</w:t>
            </w:r>
          </w:p>
        </w:tc>
        <w:tc>
          <w:tcPr>
            <w:tcW w:w="1315"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2.1</w:t>
            </w:r>
          </w:p>
        </w:tc>
        <w:tc>
          <w:tcPr>
            <w:tcW w:w="1701"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19.4</w:t>
            </w:r>
          </w:p>
        </w:tc>
      </w:tr>
      <w:tr w:rsidR="007A156F" w:rsidTr="00F24BB7">
        <w:tc>
          <w:tcPr>
            <w:tcW w:w="1798"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Reduced Chi Square</w:t>
            </w:r>
          </w:p>
        </w:tc>
        <w:tc>
          <w:tcPr>
            <w:tcW w:w="1292"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1.8</w:t>
            </w:r>
          </w:p>
        </w:tc>
        <w:tc>
          <w:tcPr>
            <w:tcW w:w="1260"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2.0</w:t>
            </w:r>
          </w:p>
        </w:tc>
        <w:tc>
          <w:tcPr>
            <w:tcW w:w="1315"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0.4</w:t>
            </w:r>
          </w:p>
        </w:tc>
        <w:tc>
          <w:tcPr>
            <w:tcW w:w="1701"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4.8</w:t>
            </w:r>
          </w:p>
        </w:tc>
      </w:tr>
      <w:tr w:rsidR="007A156F" w:rsidTr="00F24BB7">
        <w:tc>
          <w:tcPr>
            <w:tcW w:w="1798" w:type="dxa"/>
          </w:tcPr>
          <w:p w:rsidR="007A156F" w:rsidRDefault="007A156F" w:rsidP="00F24BB7">
            <w:pPr>
              <w:rPr>
                <w:rFonts w:ascii="Arial" w:hAnsi="Arial" w:cs="Arial"/>
                <w:iCs/>
                <w:color w:val="000000"/>
                <w:sz w:val="22"/>
                <w:szCs w:val="22"/>
              </w:rPr>
            </w:pPr>
            <w:r>
              <w:rPr>
                <w:rFonts w:ascii="Arial" w:hAnsi="Arial" w:cs="Arial"/>
                <w:iCs/>
                <w:color w:val="000000"/>
                <w:sz w:val="22"/>
                <w:szCs w:val="22"/>
              </w:rPr>
              <w:t>Chi-Square Probability</w:t>
            </w:r>
          </w:p>
        </w:tc>
        <w:tc>
          <w:tcPr>
            <w:tcW w:w="1292"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0.1</w:t>
            </w:r>
          </w:p>
        </w:tc>
        <w:tc>
          <w:tcPr>
            <w:tcW w:w="1260"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0.1</w:t>
            </w:r>
          </w:p>
        </w:tc>
        <w:tc>
          <w:tcPr>
            <w:tcW w:w="1315"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0.8</w:t>
            </w:r>
          </w:p>
        </w:tc>
        <w:tc>
          <w:tcPr>
            <w:tcW w:w="1701" w:type="dxa"/>
          </w:tcPr>
          <w:p w:rsidR="007A156F" w:rsidRDefault="00135F17" w:rsidP="00F24BB7">
            <w:pPr>
              <w:rPr>
                <w:rFonts w:ascii="Arial" w:hAnsi="Arial" w:cs="Arial"/>
                <w:iCs/>
                <w:color w:val="000000"/>
                <w:sz w:val="22"/>
                <w:szCs w:val="22"/>
              </w:rPr>
            </w:pPr>
            <w:r>
              <w:rPr>
                <w:rFonts w:ascii="Arial" w:hAnsi="Arial" w:cs="Arial"/>
                <w:iCs/>
                <w:color w:val="000000"/>
                <w:sz w:val="22"/>
                <w:szCs w:val="22"/>
              </w:rPr>
              <w:t>0.0007</w:t>
            </w:r>
          </w:p>
        </w:tc>
      </w:tr>
    </w:tbl>
    <w:p w:rsidR="00E10F39" w:rsidRDefault="00E10F39" w:rsidP="00E10F39"/>
    <w:p w:rsidR="00E10F39" w:rsidRDefault="00E10F39" w:rsidP="00E10F39"/>
    <w:p w:rsidR="00E10F39" w:rsidRPr="00D72C08" w:rsidRDefault="00E10F39" w:rsidP="00E10F39"/>
    <w:p w:rsidR="00E10F39" w:rsidRPr="00D72C08" w:rsidRDefault="00E10F39" w:rsidP="00E10F39"/>
    <w:p w:rsidR="00E10F39" w:rsidRPr="00D72C08" w:rsidRDefault="00E10F39" w:rsidP="00E10F39"/>
    <w:p w:rsidR="00E10F39" w:rsidRDefault="00E10F39" w:rsidP="00E10F39"/>
    <w:p w:rsidR="00E10F39" w:rsidRDefault="00E10F39" w:rsidP="00E10F39">
      <w:pPr>
        <w:jc w:val="center"/>
      </w:pPr>
    </w:p>
    <w:p w:rsidR="00E10F39" w:rsidRPr="009C27B5" w:rsidRDefault="00E10F39" w:rsidP="00E10F39">
      <w:pPr>
        <w:rPr>
          <w:rFonts w:ascii="Arial" w:hAnsi="Arial" w:cs="Arial"/>
          <w:iCs/>
          <w:color w:val="000000"/>
          <w:sz w:val="18"/>
          <w:szCs w:val="18"/>
        </w:rPr>
      </w:pPr>
      <w:r>
        <w:rPr>
          <w:rFonts w:ascii="Arial" w:hAnsi="Arial" w:cs="Arial"/>
          <w:iCs/>
          <w:color w:val="000000"/>
          <w:sz w:val="18"/>
          <w:szCs w:val="18"/>
        </w:rPr>
        <w:t>Table X. Statistical significance of a least squares linear fit fitted to experimental data of change in mean temperature of Iron Oxide nanoparticles when exposed to a laser relative to their varying concentration.</w:t>
      </w:r>
    </w:p>
    <w:p w:rsidR="00E10F39" w:rsidRDefault="00E10F39" w:rsidP="00D72C08"/>
    <w:p w:rsidR="00383CC1" w:rsidRPr="00D72C08" w:rsidRDefault="00383CC1" w:rsidP="00383CC1">
      <w:r>
        <w:t xml:space="preserve">Outlier removal was performed again, with no real significant improvement in chi square values or probabilities, although visually the fit is improved. </w:t>
      </w:r>
    </w:p>
    <w:p w:rsidR="00F61131" w:rsidRDefault="00F61131" w:rsidP="00D72C08"/>
    <w:p w:rsidR="00F61131" w:rsidRDefault="00F61131" w:rsidP="00D72C08"/>
    <w:p w:rsidR="00F61131" w:rsidRDefault="00F61131" w:rsidP="00D72C08"/>
    <w:p w:rsidR="00D832A3" w:rsidRDefault="00D832A3" w:rsidP="00D72C08">
      <w:r>
        <w:t>ADDITION TO CONCLUSIONS FROM THIS DATA</w:t>
      </w:r>
    </w:p>
    <w:p w:rsidR="00D832A3" w:rsidRDefault="00D832A3" w:rsidP="00D72C08"/>
    <w:p w:rsidR="00D832A3" w:rsidRDefault="00D832A3" w:rsidP="00D72C08"/>
    <w:p w:rsidR="00F61131" w:rsidRDefault="00D832A3" w:rsidP="00D72C08">
      <w:r>
        <w:t>Chi square values often large indicating overfitting, fitting with noise</w:t>
      </w:r>
      <w:r w:rsidR="00383CC1">
        <w:t>. Although removal of outliers seemed to visually improve the data, the chi squared probabilities are not often significant enough for them to be considered to tell us that they give good fits. Overall, unfortunately our data is mostly inconclusive due to large noise and not enough data points to draw conclusions.</w:t>
      </w:r>
    </w:p>
    <w:p w:rsidR="00383CC1" w:rsidRDefault="00383CC1" w:rsidP="00D72C08"/>
    <w:p w:rsidR="00383CC1" w:rsidRDefault="00383CC1" w:rsidP="00D72C08">
      <w:r>
        <w:t>Chi square values for the logarithmic fit with removal of outliers were most optimal, and so the suggested limits of concentration are suggested as the mean of these values, with the range being the error for each nanoparticle:</w:t>
      </w:r>
    </w:p>
    <w:p w:rsidR="00383CC1" w:rsidRDefault="00383CC1" w:rsidP="00D72C08"/>
    <w:p w:rsidR="00383CC1" w:rsidRDefault="00383CC1" w:rsidP="00D72C08">
      <w:r>
        <w:t>2.9 – 3.8 +/- 0.9</w:t>
      </w:r>
    </w:p>
    <w:p w:rsidR="00383CC1" w:rsidRDefault="00383CC1" w:rsidP="00D72C08">
      <w:r>
        <w:t>3.4 – 5.7 +/- 1.2</w:t>
      </w:r>
    </w:p>
    <w:p w:rsidR="00383CC1" w:rsidRDefault="00383CC1" w:rsidP="00D72C08"/>
    <w:p w:rsidR="00383CC1" w:rsidRDefault="00383CC1" w:rsidP="00D72C08">
      <w:r>
        <w:t xml:space="preserve">SEAN MAYBE </w:t>
      </w:r>
      <w:proofErr w:type="gramStart"/>
      <w:r>
        <w:t>DON”T</w:t>
      </w:r>
      <w:proofErr w:type="gramEnd"/>
      <w:r>
        <w:t xml:space="preserve"> INCLUDE THIS IT IS JUST SO INVALID PROBABLY IDK MESSAGE ME ABOUT IT WHEN YOU GET TO IT</w:t>
      </w:r>
    </w:p>
    <w:p w:rsidR="00383CC1" w:rsidRDefault="00383CC1" w:rsidP="00D72C08"/>
    <w:p w:rsidR="00F61131" w:rsidRDefault="00383CC1" w:rsidP="00D72C08">
      <w:r>
        <w:t>In further runs of the data, more statistically rigorous</w:t>
      </w:r>
      <w:r w:rsidR="00533691">
        <w:t xml:space="preserve"> analysis of outliers must be done, as these were simply guessed by visual analysis of the graph. RIDGE REGRESSION STUFF </w:t>
      </w:r>
    </w:p>
    <w:p w:rsidR="00286973" w:rsidRPr="00D72C08" w:rsidRDefault="00286973" w:rsidP="00D72C08"/>
    <w:sectPr w:rsidR="00286973" w:rsidRPr="00D72C08" w:rsidSect="0052246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6AF" w:rsidRDefault="001A26AF" w:rsidP="00D72C08">
      <w:r>
        <w:separator/>
      </w:r>
    </w:p>
  </w:endnote>
  <w:endnote w:type="continuationSeparator" w:id="0">
    <w:p w:rsidR="001A26AF" w:rsidRDefault="001A26AF" w:rsidP="00D7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6AF" w:rsidRDefault="001A26AF" w:rsidP="00D72C08">
      <w:r>
        <w:separator/>
      </w:r>
    </w:p>
  </w:footnote>
  <w:footnote w:type="continuationSeparator" w:id="0">
    <w:p w:rsidR="001A26AF" w:rsidRDefault="001A26AF" w:rsidP="00D72C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3A"/>
    <w:rsid w:val="0005120C"/>
    <w:rsid w:val="000748AC"/>
    <w:rsid w:val="00135F17"/>
    <w:rsid w:val="00176BCB"/>
    <w:rsid w:val="001A26AF"/>
    <w:rsid w:val="001E7BAC"/>
    <w:rsid w:val="00237E68"/>
    <w:rsid w:val="00286973"/>
    <w:rsid w:val="00314231"/>
    <w:rsid w:val="00375EF5"/>
    <w:rsid w:val="00383CC1"/>
    <w:rsid w:val="003B170C"/>
    <w:rsid w:val="004871BB"/>
    <w:rsid w:val="004D7A1F"/>
    <w:rsid w:val="004E6473"/>
    <w:rsid w:val="00522466"/>
    <w:rsid w:val="00533691"/>
    <w:rsid w:val="00560A7C"/>
    <w:rsid w:val="00584818"/>
    <w:rsid w:val="00585DF4"/>
    <w:rsid w:val="005B6B8B"/>
    <w:rsid w:val="006A06FF"/>
    <w:rsid w:val="006C1233"/>
    <w:rsid w:val="006D6F6F"/>
    <w:rsid w:val="00741F8B"/>
    <w:rsid w:val="007A156F"/>
    <w:rsid w:val="007B13E3"/>
    <w:rsid w:val="007C2DA6"/>
    <w:rsid w:val="0082590E"/>
    <w:rsid w:val="00860B28"/>
    <w:rsid w:val="008E4424"/>
    <w:rsid w:val="008F7BF1"/>
    <w:rsid w:val="00917127"/>
    <w:rsid w:val="009A3DE1"/>
    <w:rsid w:val="009C27B5"/>
    <w:rsid w:val="009E7D42"/>
    <w:rsid w:val="00A02F1F"/>
    <w:rsid w:val="00AF15FD"/>
    <w:rsid w:val="00B3427D"/>
    <w:rsid w:val="00BB1CD5"/>
    <w:rsid w:val="00BF5DB7"/>
    <w:rsid w:val="00C15683"/>
    <w:rsid w:val="00C276B2"/>
    <w:rsid w:val="00C80375"/>
    <w:rsid w:val="00C852FF"/>
    <w:rsid w:val="00CA3062"/>
    <w:rsid w:val="00CB3B71"/>
    <w:rsid w:val="00D72C08"/>
    <w:rsid w:val="00D832A3"/>
    <w:rsid w:val="00DA71E7"/>
    <w:rsid w:val="00DB1E3B"/>
    <w:rsid w:val="00E0378E"/>
    <w:rsid w:val="00E10F39"/>
    <w:rsid w:val="00E23F3A"/>
    <w:rsid w:val="00E54E14"/>
    <w:rsid w:val="00EE3740"/>
    <w:rsid w:val="00F61131"/>
    <w:rsid w:val="00FF0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294C"/>
  <w15:chartTrackingRefBased/>
  <w15:docId w15:val="{62131315-BB33-2843-AC49-490CC2EC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E3B"/>
    <w:pPr>
      <w:spacing w:before="100" w:beforeAutospacing="1" w:after="100" w:afterAutospacing="1"/>
    </w:pPr>
  </w:style>
  <w:style w:type="table" w:styleId="TableGrid">
    <w:name w:val="Table Grid"/>
    <w:basedOn w:val="TableNormal"/>
    <w:uiPriority w:val="39"/>
    <w:rsid w:val="003B1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C08"/>
    <w:pPr>
      <w:tabs>
        <w:tab w:val="center" w:pos="4680"/>
        <w:tab w:val="right" w:pos="9360"/>
      </w:tabs>
    </w:pPr>
  </w:style>
  <w:style w:type="character" w:customStyle="1" w:styleId="HeaderChar">
    <w:name w:val="Header Char"/>
    <w:basedOn w:val="DefaultParagraphFont"/>
    <w:link w:val="Header"/>
    <w:uiPriority w:val="99"/>
    <w:rsid w:val="00D72C08"/>
    <w:rPr>
      <w:rFonts w:ascii="Times New Roman" w:eastAsia="Times New Roman" w:hAnsi="Times New Roman" w:cs="Times New Roman"/>
    </w:rPr>
  </w:style>
  <w:style w:type="paragraph" w:styleId="Footer">
    <w:name w:val="footer"/>
    <w:basedOn w:val="Normal"/>
    <w:link w:val="FooterChar"/>
    <w:uiPriority w:val="99"/>
    <w:unhideWhenUsed/>
    <w:rsid w:val="00D72C08"/>
    <w:pPr>
      <w:tabs>
        <w:tab w:val="center" w:pos="4680"/>
        <w:tab w:val="right" w:pos="9360"/>
      </w:tabs>
    </w:pPr>
  </w:style>
  <w:style w:type="character" w:customStyle="1" w:styleId="FooterChar">
    <w:name w:val="Footer Char"/>
    <w:basedOn w:val="DefaultParagraphFont"/>
    <w:link w:val="Footer"/>
    <w:uiPriority w:val="99"/>
    <w:rsid w:val="00D72C0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D6F6F"/>
    <w:rPr>
      <w:sz w:val="18"/>
      <w:szCs w:val="18"/>
    </w:rPr>
  </w:style>
  <w:style w:type="character" w:customStyle="1" w:styleId="BalloonTextChar">
    <w:name w:val="Balloon Text Char"/>
    <w:basedOn w:val="DefaultParagraphFont"/>
    <w:link w:val="BalloonText"/>
    <w:uiPriority w:val="99"/>
    <w:semiHidden/>
    <w:rsid w:val="006D6F6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5742">
      <w:bodyDiv w:val="1"/>
      <w:marLeft w:val="0"/>
      <w:marRight w:val="0"/>
      <w:marTop w:val="0"/>
      <w:marBottom w:val="0"/>
      <w:divBdr>
        <w:top w:val="none" w:sz="0" w:space="0" w:color="auto"/>
        <w:left w:val="none" w:sz="0" w:space="0" w:color="auto"/>
        <w:bottom w:val="none" w:sz="0" w:space="0" w:color="auto"/>
        <w:right w:val="none" w:sz="0" w:space="0" w:color="auto"/>
      </w:divBdr>
      <w:divsChild>
        <w:div w:id="1971472781">
          <w:marLeft w:val="0"/>
          <w:marRight w:val="0"/>
          <w:marTop w:val="0"/>
          <w:marBottom w:val="0"/>
          <w:divBdr>
            <w:top w:val="none" w:sz="0" w:space="0" w:color="auto"/>
            <w:left w:val="none" w:sz="0" w:space="0" w:color="auto"/>
            <w:bottom w:val="none" w:sz="0" w:space="0" w:color="auto"/>
            <w:right w:val="none" w:sz="0" w:space="0" w:color="auto"/>
          </w:divBdr>
        </w:div>
        <w:div w:id="1231113548">
          <w:marLeft w:val="0"/>
          <w:marRight w:val="0"/>
          <w:marTop w:val="0"/>
          <w:marBottom w:val="0"/>
          <w:divBdr>
            <w:top w:val="none" w:sz="0" w:space="0" w:color="auto"/>
            <w:left w:val="none" w:sz="0" w:space="0" w:color="auto"/>
            <w:bottom w:val="none" w:sz="0" w:space="0" w:color="auto"/>
            <w:right w:val="none" w:sz="0" w:space="0" w:color="auto"/>
          </w:divBdr>
        </w:div>
      </w:divsChild>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104665459">
      <w:bodyDiv w:val="1"/>
      <w:marLeft w:val="0"/>
      <w:marRight w:val="0"/>
      <w:marTop w:val="0"/>
      <w:marBottom w:val="0"/>
      <w:divBdr>
        <w:top w:val="none" w:sz="0" w:space="0" w:color="auto"/>
        <w:left w:val="none" w:sz="0" w:space="0" w:color="auto"/>
        <w:bottom w:val="none" w:sz="0" w:space="0" w:color="auto"/>
        <w:right w:val="none" w:sz="0" w:space="0" w:color="auto"/>
      </w:divBdr>
      <w:divsChild>
        <w:div w:id="88545034">
          <w:marLeft w:val="0"/>
          <w:marRight w:val="0"/>
          <w:marTop w:val="150"/>
          <w:marBottom w:val="150"/>
          <w:divBdr>
            <w:top w:val="none" w:sz="0" w:space="0" w:color="auto"/>
            <w:left w:val="none" w:sz="0" w:space="0" w:color="auto"/>
            <w:bottom w:val="none" w:sz="0" w:space="0" w:color="auto"/>
            <w:right w:val="none" w:sz="0" w:space="0" w:color="auto"/>
          </w:divBdr>
          <w:divsChild>
            <w:div w:id="367993798">
              <w:marLeft w:val="0"/>
              <w:marRight w:val="0"/>
              <w:marTop w:val="0"/>
              <w:marBottom w:val="0"/>
              <w:divBdr>
                <w:top w:val="none" w:sz="0" w:space="0" w:color="auto"/>
                <w:left w:val="none" w:sz="0" w:space="0" w:color="auto"/>
                <w:bottom w:val="none" w:sz="0" w:space="0" w:color="auto"/>
                <w:right w:val="none" w:sz="0" w:space="0" w:color="auto"/>
              </w:divBdr>
              <w:divsChild>
                <w:div w:id="13961384">
                  <w:marLeft w:val="0"/>
                  <w:marRight w:val="0"/>
                  <w:marTop w:val="0"/>
                  <w:marBottom w:val="0"/>
                  <w:divBdr>
                    <w:top w:val="none" w:sz="0" w:space="0" w:color="auto"/>
                    <w:left w:val="none" w:sz="0" w:space="0" w:color="auto"/>
                    <w:bottom w:val="none" w:sz="0" w:space="0" w:color="auto"/>
                    <w:right w:val="none" w:sz="0" w:space="0" w:color="auto"/>
                  </w:divBdr>
                  <w:divsChild>
                    <w:div w:id="1481969255">
                      <w:marLeft w:val="0"/>
                      <w:marRight w:val="0"/>
                      <w:marTop w:val="0"/>
                      <w:marBottom w:val="0"/>
                      <w:divBdr>
                        <w:top w:val="none" w:sz="0" w:space="0" w:color="auto"/>
                        <w:left w:val="none" w:sz="0" w:space="0" w:color="auto"/>
                        <w:bottom w:val="none" w:sz="0" w:space="0" w:color="auto"/>
                        <w:right w:val="none" w:sz="0" w:space="0" w:color="auto"/>
                      </w:divBdr>
                    </w:div>
                    <w:div w:id="275724337">
                      <w:marLeft w:val="0"/>
                      <w:marRight w:val="0"/>
                      <w:marTop w:val="0"/>
                      <w:marBottom w:val="0"/>
                      <w:divBdr>
                        <w:top w:val="none" w:sz="0" w:space="0" w:color="auto"/>
                        <w:left w:val="none" w:sz="0" w:space="0" w:color="auto"/>
                        <w:bottom w:val="none" w:sz="0" w:space="0" w:color="auto"/>
                        <w:right w:val="none" w:sz="0" w:space="0" w:color="auto"/>
                      </w:divBdr>
                    </w:div>
                    <w:div w:id="1028797117">
                      <w:marLeft w:val="0"/>
                      <w:marRight w:val="0"/>
                      <w:marTop w:val="0"/>
                      <w:marBottom w:val="0"/>
                      <w:divBdr>
                        <w:top w:val="none" w:sz="0" w:space="0" w:color="auto"/>
                        <w:left w:val="none" w:sz="0" w:space="0" w:color="auto"/>
                        <w:bottom w:val="none" w:sz="0" w:space="0" w:color="auto"/>
                        <w:right w:val="none" w:sz="0" w:space="0" w:color="auto"/>
                      </w:divBdr>
                    </w:div>
                    <w:div w:id="5912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6345">
          <w:marLeft w:val="0"/>
          <w:marRight w:val="0"/>
          <w:marTop w:val="150"/>
          <w:marBottom w:val="150"/>
          <w:divBdr>
            <w:top w:val="none" w:sz="0" w:space="0" w:color="auto"/>
            <w:left w:val="none" w:sz="0" w:space="0" w:color="auto"/>
            <w:bottom w:val="none" w:sz="0" w:space="0" w:color="auto"/>
            <w:right w:val="none" w:sz="0" w:space="0" w:color="auto"/>
          </w:divBdr>
          <w:divsChild>
            <w:div w:id="168298656">
              <w:marLeft w:val="0"/>
              <w:marRight w:val="0"/>
              <w:marTop w:val="0"/>
              <w:marBottom w:val="0"/>
              <w:divBdr>
                <w:top w:val="none" w:sz="0" w:space="0" w:color="auto"/>
                <w:left w:val="none" w:sz="0" w:space="0" w:color="auto"/>
                <w:bottom w:val="none" w:sz="0" w:space="0" w:color="auto"/>
                <w:right w:val="none" w:sz="0" w:space="0" w:color="auto"/>
              </w:divBdr>
              <w:divsChild>
                <w:div w:id="1222209337">
                  <w:marLeft w:val="0"/>
                  <w:marRight w:val="0"/>
                  <w:marTop w:val="0"/>
                  <w:marBottom w:val="0"/>
                  <w:divBdr>
                    <w:top w:val="none" w:sz="0" w:space="0" w:color="auto"/>
                    <w:left w:val="none" w:sz="0" w:space="0" w:color="auto"/>
                    <w:bottom w:val="none" w:sz="0" w:space="0" w:color="auto"/>
                    <w:right w:val="none" w:sz="0" w:space="0" w:color="auto"/>
                  </w:divBdr>
                  <w:divsChild>
                    <w:div w:id="1776368834">
                      <w:marLeft w:val="0"/>
                      <w:marRight w:val="0"/>
                      <w:marTop w:val="0"/>
                      <w:marBottom w:val="0"/>
                      <w:divBdr>
                        <w:top w:val="none" w:sz="0" w:space="0" w:color="auto"/>
                        <w:left w:val="none" w:sz="0" w:space="0" w:color="auto"/>
                        <w:bottom w:val="none" w:sz="0" w:space="0" w:color="auto"/>
                        <w:right w:val="none" w:sz="0" w:space="0" w:color="auto"/>
                      </w:divBdr>
                    </w:div>
                    <w:div w:id="71776343">
                      <w:marLeft w:val="0"/>
                      <w:marRight w:val="0"/>
                      <w:marTop w:val="0"/>
                      <w:marBottom w:val="0"/>
                      <w:divBdr>
                        <w:top w:val="none" w:sz="0" w:space="0" w:color="auto"/>
                        <w:left w:val="none" w:sz="0" w:space="0" w:color="auto"/>
                        <w:bottom w:val="none" w:sz="0" w:space="0" w:color="auto"/>
                        <w:right w:val="none" w:sz="0" w:space="0" w:color="auto"/>
                      </w:divBdr>
                    </w:div>
                    <w:div w:id="212442321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763308898">
                      <w:marLeft w:val="0"/>
                      <w:marRight w:val="0"/>
                      <w:marTop w:val="0"/>
                      <w:marBottom w:val="0"/>
                      <w:divBdr>
                        <w:top w:val="none" w:sz="0" w:space="0" w:color="auto"/>
                        <w:left w:val="none" w:sz="0" w:space="0" w:color="auto"/>
                        <w:bottom w:val="none" w:sz="0" w:space="0" w:color="auto"/>
                        <w:right w:val="none" w:sz="0" w:space="0" w:color="auto"/>
                      </w:divBdr>
                    </w:div>
                    <w:div w:id="1358852082">
                      <w:marLeft w:val="0"/>
                      <w:marRight w:val="0"/>
                      <w:marTop w:val="0"/>
                      <w:marBottom w:val="0"/>
                      <w:divBdr>
                        <w:top w:val="none" w:sz="0" w:space="0" w:color="auto"/>
                        <w:left w:val="none" w:sz="0" w:space="0" w:color="auto"/>
                        <w:bottom w:val="none" w:sz="0" w:space="0" w:color="auto"/>
                        <w:right w:val="none" w:sz="0" w:space="0" w:color="auto"/>
                      </w:divBdr>
                    </w:div>
                    <w:div w:id="1291133797">
                      <w:marLeft w:val="0"/>
                      <w:marRight w:val="0"/>
                      <w:marTop w:val="0"/>
                      <w:marBottom w:val="0"/>
                      <w:divBdr>
                        <w:top w:val="none" w:sz="0" w:space="0" w:color="auto"/>
                        <w:left w:val="none" w:sz="0" w:space="0" w:color="auto"/>
                        <w:bottom w:val="none" w:sz="0" w:space="0" w:color="auto"/>
                        <w:right w:val="none" w:sz="0" w:space="0" w:color="auto"/>
                      </w:divBdr>
                    </w:div>
                    <w:div w:id="1691953184">
                      <w:marLeft w:val="0"/>
                      <w:marRight w:val="0"/>
                      <w:marTop w:val="0"/>
                      <w:marBottom w:val="0"/>
                      <w:divBdr>
                        <w:top w:val="none" w:sz="0" w:space="0" w:color="auto"/>
                        <w:left w:val="none" w:sz="0" w:space="0" w:color="auto"/>
                        <w:bottom w:val="none" w:sz="0" w:space="0" w:color="auto"/>
                        <w:right w:val="none" w:sz="0" w:space="0" w:color="auto"/>
                      </w:divBdr>
                    </w:div>
                    <w:div w:id="1510830788">
                      <w:marLeft w:val="0"/>
                      <w:marRight w:val="0"/>
                      <w:marTop w:val="0"/>
                      <w:marBottom w:val="0"/>
                      <w:divBdr>
                        <w:top w:val="none" w:sz="0" w:space="0" w:color="auto"/>
                        <w:left w:val="none" w:sz="0" w:space="0" w:color="auto"/>
                        <w:bottom w:val="none" w:sz="0" w:space="0" w:color="auto"/>
                        <w:right w:val="none" w:sz="0" w:space="0" w:color="auto"/>
                      </w:divBdr>
                    </w:div>
                    <w:div w:id="1970821294">
                      <w:marLeft w:val="0"/>
                      <w:marRight w:val="0"/>
                      <w:marTop w:val="0"/>
                      <w:marBottom w:val="0"/>
                      <w:divBdr>
                        <w:top w:val="none" w:sz="0" w:space="0" w:color="auto"/>
                        <w:left w:val="none" w:sz="0" w:space="0" w:color="auto"/>
                        <w:bottom w:val="none" w:sz="0" w:space="0" w:color="auto"/>
                        <w:right w:val="none" w:sz="0" w:space="0" w:color="auto"/>
                      </w:divBdr>
                    </w:div>
                    <w:div w:id="546137801">
                      <w:marLeft w:val="0"/>
                      <w:marRight w:val="0"/>
                      <w:marTop w:val="0"/>
                      <w:marBottom w:val="0"/>
                      <w:divBdr>
                        <w:top w:val="none" w:sz="0" w:space="0" w:color="auto"/>
                        <w:left w:val="none" w:sz="0" w:space="0" w:color="auto"/>
                        <w:bottom w:val="none" w:sz="0" w:space="0" w:color="auto"/>
                        <w:right w:val="none" w:sz="0" w:space="0" w:color="auto"/>
                      </w:divBdr>
                    </w:div>
                    <w:div w:id="1559828114">
                      <w:marLeft w:val="0"/>
                      <w:marRight w:val="0"/>
                      <w:marTop w:val="0"/>
                      <w:marBottom w:val="0"/>
                      <w:divBdr>
                        <w:top w:val="none" w:sz="0" w:space="0" w:color="auto"/>
                        <w:left w:val="none" w:sz="0" w:space="0" w:color="auto"/>
                        <w:bottom w:val="none" w:sz="0" w:space="0" w:color="auto"/>
                        <w:right w:val="none" w:sz="0" w:space="0" w:color="auto"/>
                      </w:divBdr>
                    </w:div>
                    <w:div w:id="1871138623">
                      <w:marLeft w:val="0"/>
                      <w:marRight w:val="0"/>
                      <w:marTop w:val="0"/>
                      <w:marBottom w:val="0"/>
                      <w:divBdr>
                        <w:top w:val="none" w:sz="0" w:space="0" w:color="auto"/>
                        <w:left w:val="none" w:sz="0" w:space="0" w:color="auto"/>
                        <w:bottom w:val="none" w:sz="0" w:space="0" w:color="auto"/>
                        <w:right w:val="none" w:sz="0" w:space="0" w:color="auto"/>
                      </w:divBdr>
                    </w:div>
                    <w:div w:id="1369720282">
                      <w:marLeft w:val="0"/>
                      <w:marRight w:val="0"/>
                      <w:marTop w:val="0"/>
                      <w:marBottom w:val="0"/>
                      <w:divBdr>
                        <w:top w:val="none" w:sz="0" w:space="0" w:color="auto"/>
                        <w:left w:val="none" w:sz="0" w:space="0" w:color="auto"/>
                        <w:bottom w:val="none" w:sz="0" w:space="0" w:color="auto"/>
                        <w:right w:val="none" w:sz="0" w:space="0" w:color="auto"/>
                      </w:divBdr>
                    </w:div>
                    <w:div w:id="1236941712">
                      <w:marLeft w:val="0"/>
                      <w:marRight w:val="0"/>
                      <w:marTop w:val="0"/>
                      <w:marBottom w:val="0"/>
                      <w:divBdr>
                        <w:top w:val="none" w:sz="0" w:space="0" w:color="auto"/>
                        <w:left w:val="none" w:sz="0" w:space="0" w:color="auto"/>
                        <w:bottom w:val="none" w:sz="0" w:space="0" w:color="auto"/>
                        <w:right w:val="none" w:sz="0" w:space="0" w:color="auto"/>
                      </w:divBdr>
                    </w:div>
                    <w:div w:id="725494612">
                      <w:marLeft w:val="0"/>
                      <w:marRight w:val="0"/>
                      <w:marTop w:val="0"/>
                      <w:marBottom w:val="0"/>
                      <w:divBdr>
                        <w:top w:val="none" w:sz="0" w:space="0" w:color="auto"/>
                        <w:left w:val="none" w:sz="0" w:space="0" w:color="auto"/>
                        <w:bottom w:val="none" w:sz="0" w:space="0" w:color="auto"/>
                        <w:right w:val="none" w:sz="0" w:space="0" w:color="auto"/>
                      </w:divBdr>
                    </w:div>
                    <w:div w:id="1198936139">
                      <w:marLeft w:val="0"/>
                      <w:marRight w:val="0"/>
                      <w:marTop w:val="0"/>
                      <w:marBottom w:val="0"/>
                      <w:divBdr>
                        <w:top w:val="none" w:sz="0" w:space="0" w:color="auto"/>
                        <w:left w:val="none" w:sz="0" w:space="0" w:color="auto"/>
                        <w:bottom w:val="none" w:sz="0" w:space="0" w:color="auto"/>
                        <w:right w:val="none" w:sz="0" w:space="0" w:color="auto"/>
                      </w:divBdr>
                    </w:div>
                    <w:div w:id="2062900823">
                      <w:marLeft w:val="0"/>
                      <w:marRight w:val="0"/>
                      <w:marTop w:val="0"/>
                      <w:marBottom w:val="0"/>
                      <w:divBdr>
                        <w:top w:val="none" w:sz="0" w:space="0" w:color="auto"/>
                        <w:left w:val="none" w:sz="0" w:space="0" w:color="auto"/>
                        <w:bottom w:val="none" w:sz="0" w:space="0" w:color="auto"/>
                        <w:right w:val="none" w:sz="0" w:space="0" w:color="auto"/>
                      </w:divBdr>
                    </w:div>
                    <w:div w:id="1195190660">
                      <w:marLeft w:val="0"/>
                      <w:marRight w:val="0"/>
                      <w:marTop w:val="0"/>
                      <w:marBottom w:val="0"/>
                      <w:divBdr>
                        <w:top w:val="none" w:sz="0" w:space="0" w:color="auto"/>
                        <w:left w:val="none" w:sz="0" w:space="0" w:color="auto"/>
                        <w:bottom w:val="none" w:sz="0" w:space="0" w:color="auto"/>
                        <w:right w:val="none" w:sz="0" w:space="0" w:color="auto"/>
                      </w:divBdr>
                    </w:div>
                    <w:div w:id="1176068832">
                      <w:marLeft w:val="0"/>
                      <w:marRight w:val="0"/>
                      <w:marTop w:val="0"/>
                      <w:marBottom w:val="0"/>
                      <w:divBdr>
                        <w:top w:val="none" w:sz="0" w:space="0" w:color="auto"/>
                        <w:left w:val="none" w:sz="0" w:space="0" w:color="auto"/>
                        <w:bottom w:val="none" w:sz="0" w:space="0" w:color="auto"/>
                        <w:right w:val="none" w:sz="0" w:space="0" w:color="auto"/>
                      </w:divBdr>
                    </w:div>
                    <w:div w:id="1146362872">
                      <w:marLeft w:val="0"/>
                      <w:marRight w:val="0"/>
                      <w:marTop w:val="0"/>
                      <w:marBottom w:val="0"/>
                      <w:divBdr>
                        <w:top w:val="none" w:sz="0" w:space="0" w:color="auto"/>
                        <w:left w:val="none" w:sz="0" w:space="0" w:color="auto"/>
                        <w:bottom w:val="none" w:sz="0" w:space="0" w:color="auto"/>
                        <w:right w:val="none" w:sz="0" w:space="0" w:color="auto"/>
                      </w:divBdr>
                    </w:div>
                    <w:div w:id="353918638">
                      <w:marLeft w:val="0"/>
                      <w:marRight w:val="0"/>
                      <w:marTop w:val="0"/>
                      <w:marBottom w:val="0"/>
                      <w:divBdr>
                        <w:top w:val="none" w:sz="0" w:space="0" w:color="auto"/>
                        <w:left w:val="none" w:sz="0" w:space="0" w:color="auto"/>
                        <w:bottom w:val="none" w:sz="0" w:space="0" w:color="auto"/>
                        <w:right w:val="none" w:sz="0" w:space="0" w:color="auto"/>
                      </w:divBdr>
                    </w:div>
                    <w:div w:id="1735468544">
                      <w:marLeft w:val="0"/>
                      <w:marRight w:val="0"/>
                      <w:marTop w:val="0"/>
                      <w:marBottom w:val="0"/>
                      <w:divBdr>
                        <w:top w:val="none" w:sz="0" w:space="0" w:color="auto"/>
                        <w:left w:val="none" w:sz="0" w:space="0" w:color="auto"/>
                        <w:bottom w:val="none" w:sz="0" w:space="0" w:color="auto"/>
                        <w:right w:val="none" w:sz="0" w:space="0" w:color="auto"/>
                      </w:divBdr>
                    </w:div>
                    <w:div w:id="1939944086">
                      <w:marLeft w:val="0"/>
                      <w:marRight w:val="0"/>
                      <w:marTop w:val="0"/>
                      <w:marBottom w:val="0"/>
                      <w:divBdr>
                        <w:top w:val="none" w:sz="0" w:space="0" w:color="auto"/>
                        <w:left w:val="none" w:sz="0" w:space="0" w:color="auto"/>
                        <w:bottom w:val="none" w:sz="0" w:space="0" w:color="auto"/>
                        <w:right w:val="none" w:sz="0" w:space="0" w:color="auto"/>
                      </w:divBdr>
                    </w:div>
                    <w:div w:id="876745497">
                      <w:marLeft w:val="0"/>
                      <w:marRight w:val="0"/>
                      <w:marTop w:val="0"/>
                      <w:marBottom w:val="0"/>
                      <w:divBdr>
                        <w:top w:val="none" w:sz="0" w:space="0" w:color="auto"/>
                        <w:left w:val="none" w:sz="0" w:space="0" w:color="auto"/>
                        <w:bottom w:val="none" w:sz="0" w:space="0" w:color="auto"/>
                        <w:right w:val="none" w:sz="0" w:space="0" w:color="auto"/>
                      </w:divBdr>
                    </w:div>
                    <w:div w:id="996542646">
                      <w:marLeft w:val="0"/>
                      <w:marRight w:val="0"/>
                      <w:marTop w:val="0"/>
                      <w:marBottom w:val="0"/>
                      <w:divBdr>
                        <w:top w:val="none" w:sz="0" w:space="0" w:color="auto"/>
                        <w:left w:val="none" w:sz="0" w:space="0" w:color="auto"/>
                        <w:bottom w:val="none" w:sz="0" w:space="0" w:color="auto"/>
                        <w:right w:val="none" w:sz="0" w:space="0" w:color="auto"/>
                      </w:divBdr>
                    </w:div>
                    <w:div w:id="1042361345">
                      <w:marLeft w:val="0"/>
                      <w:marRight w:val="0"/>
                      <w:marTop w:val="0"/>
                      <w:marBottom w:val="0"/>
                      <w:divBdr>
                        <w:top w:val="none" w:sz="0" w:space="0" w:color="auto"/>
                        <w:left w:val="none" w:sz="0" w:space="0" w:color="auto"/>
                        <w:bottom w:val="none" w:sz="0" w:space="0" w:color="auto"/>
                        <w:right w:val="none" w:sz="0" w:space="0" w:color="auto"/>
                      </w:divBdr>
                    </w:div>
                    <w:div w:id="806700012">
                      <w:marLeft w:val="0"/>
                      <w:marRight w:val="0"/>
                      <w:marTop w:val="0"/>
                      <w:marBottom w:val="0"/>
                      <w:divBdr>
                        <w:top w:val="none" w:sz="0" w:space="0" w:color="auto"/>
                        <w:left w:val="none" w:sz="0" w:space="0" w:color="auto"/>
                        <w:bottom w:val="none" w:sz="0" w:space="0" w:color="auto"/>
                        <w:right w:val="none" w:sz="0" w:space="0" w:color="auto"/>
                      </w:divBdr>
                    </w:div>
                    <w:div w:id="1222139102">
                      <w:marLeft w:val="0"/>
                      <w:marRight w:val="0"/>
                      <w:marTop w:val="0"/>
                      <w:marBottom w:val="0"/>
                      <w:divBdr>
                        <w:top w:val="none" w:sz="0" w:space="0" w:color="auto"/>
                        <w:left w:val="none" w:sz="0" w:space="0" w:color="auto"/>
                        <w:bottom w:val="none" w:sz="0" w:space="0" w:color="auto"/>
                        <w:right w:val="none" w:sz="0" w:space="0" w:color="auto"/>
                      </w:divBdr>
                    </w:div>
                    <w:div w:id="1293441036">
                      <w:marLeft w:val="0"/>
                      <w:marRight w:val="0"/>
                      <w:marTop w:val="0"/>
                      <w:marBottom w:val="0"/>
                      <w:divBdr>
                        <w:top w:val="none" w:sz="0" w:space="0" w:color="auto"/>
                        <w:left w:val="none" w:sz="0" w:space="0" w:color="auto"/>
                        <w:bottom w:val="none" w:sz="0" w:space="0" w:color="auto"/>
                        <w:right w:val="none" w:sz="0" w:space="0" w:color="auto"/>
                      </w:divBdr>
                    </w:div>
                    <w:div w:id="1752194258">
                      <w:marLeft w:val="0"/>
                      <w:marRight w:val="0"/>
                      <w:marTop w:val="0"/>
                      <w:marBottom w:val="0"/>
                      <w:divBdr>
                        <w:top w:val="none" w:sz="0" w:space="0" w:color="auto"/>
                        <w:left w:val="none" w:sz="0" w:space="0" w:color="auto"/>
                        <w:bottom w:val="none" w:sz="0" w:space="0" w:color="auto"/>
                        <w:right w:val="none" w:sz="0" w:space="0" w:color="auto"/>
                      </w:divBdr>
                    </w:div>
                    <w:div w:id="72240663">
                      <w:marLeft w:val="0"/>
                      <w:marRight w:val="0"/>
                      <w:marTop w:val="0"/>
                      <w:marBottom w:val="0"/>
                      <w:divBdr>
                        <w:top w:val="none" w:sz="0" w:space="0" w:color="auto"/>
                        <w:left w:val="none" w:sz="0" w:space="0" w:color="auto"/>
                        <w:bottom w:val="none" w:sz="0" w:space="0" w:color="auto"/>
                        <w:right w:val="none" w:sz="0" w:space="0" w:color="auto"/>
                      </w:divBdr>
                    </w:div>
                    <w:div w:id="1964573501">
                      <w:marLeft w:val="0"/>
                      <w:marRight w:val="0"/>
                      <w:marTop w:val="0"/>
                      <w:marBottom w:val="0"/>
                      <w:divBdr>
                        <w:top w:val="none" w:sz="0" w:space="0" w:color="auto"/>
                        <w:left w:val="none" w:sz="0" w:space="0" w:color="auto"/>
                        <w:bottom w:val="none" w:sz="0" w:space="0" w:color="auto"/>
                        <w:right w:val="none" w:sz="0" w:space="0" w:color="auto"/>
                      </w:divBdr>
                    </w:div>
                    <w:div w:id="1302031939">
                      <w:marLeft w:val="0"/>
                      <w:marRight w:val="0"/>
                      <w:marTop w:val="0"/>
                      <w:marBottom w:val="0"/>
                      <w:divBdr>
                        <w:top w:val="none" w:sz="0" w:space="0" w:color="auto"/>
                        <w:left w:val="none" w:sz="0" w:space="0" w:color="auto"/>
                        <w:bottom w:val="none" w:sz="0" w:space="0" w:color="auto"/>
                        <w:right w:val="none" w:sz="0" w:space="0" w:color="auto"/>
                      </w:divBdr>
                    </w:div>
                    <w:div w:id="488637599">
                      <w:marLeft w:val="0"/>
                      <w:marRight w:val="0"/>
                      <w:marTop w:val="0"/>
                      <w:marBottom w:val="0"/>
                      <w:divBdr>
                        <w:top w:val="none" w:sz="0" w:space="0" w:color="auto"/>
                        <w:left w:val="none" w:sz="0" w:space="0" w:color="auto"/>
                        <w:bottom w:val="none" w:sz="0" w:space="0" w:color="auto"/>
                        <w:right w:val="none" w:sz="0" w:space="0" w:color="auto"/>
                      </w:divBdr>
                    </w:div>
                    <w:div w:id="1145243505">
                      <w:marLeft w:val="0"/>
                      <w:marRight w:val="0"/>
                      <w:marTop w:val="0"/>
                      <w:marBottom w:val="0"/>
                      <w:divBdr>
                        <w:top w:val="none" w:sz="0" w:space="0" w:color="auto"/>
                        <w:left w:val="none" w:sz="0" w:space="0" w:color="auto"/>
                        <w:bottom w:val="none" w:sz="0" w:space="0" w:color="auto"/>
                        <w:right w:val="none" w:sz="0" w:space="0" w:color="auto"/>
                      </w:divBdr>
                    </w:div>
                    <w:div w:id="1970814732">
                      <w:marLeft w:val="0"/>
                      <w:marRight w:val="0"/>
                      <w:marTop w:val="0"/>
                      <w:marBottom w:val="0"/>
                      <w:divBdr>
                        <w:top w:val="none" w:sz="0" w:space="0" w:color="auto"/>
                        <w:left w:val="none" w:sz="0" w:space="0" w:color="auto"/>
                        <w:bottom w:val="none" w:sz="0" w:space="0" w:color="auto"/>
                        <w:right w:val="none" w:sz="0" w:space="0" w:color="auto"/>
                      </w:divBdr>
                    </w:div>
                    <w:div w:id="1457604589">
                      <w:marLeft w:val="0"/>
                      <w:marRight w:val="0"/>
                      <w:marTop w:val="0"/>
                      <w:marBottom w:val="0"/>
                      <w:divBdr>
                        <w:top w:val="none" w:sz="0" w:space="0" w:color="auto"/>
                        <w:left w:val="none" w:sz="0" w:space="0" w:color="auto"/>
                        <w:bottom w:val="none" w:sz="0" w:space="0" w:color="auto"/>
                        <w:right w:val="none" w:sz="0" w:space="0" w:color="auto"/>
                      </w:divBdr>
                    </w:div>
                    <w:div w:id="1623266970">
                      <w:marLeft w:val="0"/>
                      <w:marRight w:val="0"/>
                      <w:marTop w:val="0"/>
                      <w:marBottom w:val="0"/>
                      <w:divBdr>
                        <w:top w:val="none" w:sz="0" w:space="0" w:color="auto"/>
                        <w:left w:val="none" w:sz="0" w:space="0" w:color="auto"/>
                        <w:bottom w:val="none" w:sz="0" w:space="0" w:color="auto"/>
                        <w:right w:val="none" w:sz="0" w:space="0" w:color="auto"/>
                      </w:divBdr>
                    </w:div>
                    <w:div w:id="270554457">
                      <w:marLeft w:val="0"/>
                      <w:marRight w:val="0"/>
                      <w:marTop w:val="0"/>
                      <w:marBottom w:val="0"/>
                      <w:divBdr>
                        <w:top w:val="none" w:sz="0" w:space="0" w:color="auto"/>
                        <w:left w:val="none" w:sz="0" w:space="0" w:color="auto"/>
                        <w:bottom w:val="none" w:sz="0" w:space="0" w:color="auto"/>
                        <w:right w:val="none" w:sz="0" w:space="0" w:color="auto"/>
                      </w:divBdr>
                    </w:div>
                    <w:div w:id="1745254691">
                      <w:marLeft w:val="0"/>
                      <w:marRight w:val="0"/>
                      <w:marTop w:val="0"/>
                      <w:marBottom w:val="0"/>
                      <w:divBdr>
                        <w:top w:val="none" w:sz="0" w:space="0" w:color="auto"/>
                        <w:left w:val="none" w:sz="0" w:space="0" w:color="auto"/>
                        <w:bottom w:val="none" w:sz="0" w:space="0" w:color="auto"/>
                        <w:right w:val="none" w:sz="0" w:space="0" w:color="auto"/>
                      </w:divBdr>
                    </w:div>
                    <w:div w:id="1767655961">
                      <w:marLeft w:val="0"/>
                      <w:marRight w:val="0"/>
                      <w:marTop w:val="0"/>
                      <w:marBottom w:val="0"/>
                      <w:divBdr>
                        <w:top w:val="none" w:sz="0" w:space="0" w:color="auto"/>
                        <w:left w:val="none" w:sz="0" w:space="0" w:color="auto"/>
                        <w:bottom w:val="none" w:sz="0" w:space="0" w:color="auto"/>
                        <w:right w:val="none" w:sz="0" w:space="0" w:color="auto"/>
                      </w:divBdr>
                    </w:div>
                    <w:div w:id="1092165215">
                      <w:marLeft w:val="0"/>
                      <w:marRight w:val="0"/>
                      <w:marTop w:val="0"/>
                      <w:marBottom w:val="0"/>
                      <w:divBdr>
                        <w:top w:val="none" w:sz="0" w:space="0" w:color="auto"/>
                        <w:left w:val="none" w:sz="0" w:space="0" w:color="auto"/>
                        <w:bottom w:val="none" w:sz="0" w:space="0" w:color="auto"/>
                        <w:right w:val="none" w:sz="0" w:space="0" w:color="auto"/>
                      </w:divBdr>
                    </w:div>
                    <w:div w:id="1182429580">
                      <w:marLeft w:val="0"/>
                      <w:marRight w:val="0"/>
                      <w:marTop w:val="0"/>
                      <w:marBottom w:val="0"/>
                      <w:divBdr>
                        <w:top w:val="none" w:sz="0" w:space="0" w:color="auto"/>
                        <w:left w:val="none" w:sz="0" w:space="0" w:color="auto"/>
                        <w:bottom w:val="none" w:sz="0" w:space="0" w:color="auto"/>
                        <w:right w:val="none" w:sz="0" w:space="0" w:color="auto"/>
                      </w:divBdr>
                    </w:div>
                    <w:div w:id="790903549">
                      <w:marLeft w:val="0"/>
                      <w:marRight w:val="0"/>
                      <w:marTop w:val="0"/>
                      <w:marBottom w:val="0"/>
                      <w:divBdr>
                        <w:top w:val="none" w:sz="0" w:space="0" w:color="auto"/>
                        <w:left w:val="none" w:sz="0" w:space="0" w:color="auto"/>
                        <w:bottom w:val="none" w:sz="0" w:space="0" w:color="auto"/>
                        <w:right w:val="none" w:sz="0" w:space="0" w:color="auto"/>
                      </w:divBdr>
                    </w:div>
                    <w:div w:id="612901266">
                      <w:marLeft w:val="0"/>
                      <w:marRight w:val="0"/>
                      <w:marTop w:val="0"/>
                      <w:marBottom w:val="0"/>
                      <w:divBdr>
                        <w:top w:val="none" w:sz="0" w:space="0" w:color="auto"/>
                        <w:left w:val="none" w:sz="0" w:space="0" w:color="auto"/>
                        <w:bottom w:val="none" w:sz="0" w:space="0" w:color="auto"/>
                        <w:right w:val="none" w:sz="0" w:space="0" w:color="auto"/>
                      </w:divBdr>
                    </w:div>
                    <w:div w:id="1941525892">
                      <w:marLeft w:val="0"/>
                      <w:marRight w:val="0"/>
                      <w:marTop w:val="0"/>
                      <w:marBottom w:val="0"/>
                      <w:divBdr>
                        <w:top w:val="none" w:sz="0" w:space="0" w:color="auto"/>
                        <w:left w:val="none" w:sz="0" w:space="0" w:color="auto"/>
                        <w:bottom w:val="none" w:sz="0" w:space="0" w:color="auto"/>
                        <w:right w:val="none" w:sz="0" w:space="0" w:color="auto"/>
                      </w:divBdr>
                    </w:div>
                    <w:div w:id="1388189164">
                      <w:marLeft w:val="0"/>
                      <w:marRight w:val="0"/>
                      <w:marTop w:val="0"/>
                      <w:marBottom w:val="0"/>
                      <w:divBdr>
                        <w:top w:val="none" w:sz="0" w:space="0" w:color="auto"/>
                        <w:left w:val="none" w:sz="0" w:space="0" w:color="auto"/>
                        <w:bottom w:val="none" w:sz="0" w:space="0" w:color="auto"/>
                        <w:right w:val="none" w:sz="0" w:space="0" w:color="auto"/>
                      </w:divBdr>
                    </w:div>
                    <w:div w:id="59326688">
                      <w:marLeft w:val="0"/>
                      <w:marRight w:val="0"/>
                      <w:marTop w:val="0"/>
                      <w:marBottom w:val="0"/>
                      <w:divBdr>
                        <w:top w:val="none" w:sz="0" w:space="0" w:color="auto"/>
                        <w:left w:val="none" w:sz="0" w:space="0" w:color="auto"/>
                        <w:bottom w:val="none" w:sz="0" w:space="0" w:color="auto"/>
                        <w:right w:val="none" w:sz="0" w:space="0" w:color="auto"/>
                      </w:divBdr>
                    </w:div>
                    <w:div w:id="1699819304">
                      <w:marLeft w:val="0"/>
                      <w:marRight w:val="0"/>
                      <w:marTop w:val="0"/>
                      <w:marBottom w:val="0"/>
                      <w:divBdr>
                        <w:top w:val="none" w:sz="0" w:space="0" w:color="auto"/>
                        <w:left w:val="none" w:sz="0" w:space="0" w:color="auto"/>
                        <w:bottom w:val="none" w:sz="0" w:space="0" w:color="auto"/>
                        <w:right w:val="none" w:sz="0" w:space="0" w:color="auto"/>
                      </w:divBdr>
                    </w:div>
                    <w:div w:id="786122606">
                      <w:marLeft w:val="0"/>
                      <w:marRight w:val="0"/>
                      <w:marTop w:val="0"/>
                      <w:marBottom w:val="0"/>
                      <w:divBdr>
                        <w:top w:val="none" w:sz="0" w:space="0" w:color="auto"/>
                        <w:left w:val="none" w:sz="0" w:space="0" w:color="auto"/>
                        <w:bottom w:val="none" w:sz="0" w:space="0" w:color="auto"/>
                        <w:right w:val="none" w:sz="0" w:space="0" w:color="auto"/>
                      </w:divBdr>
                    </w:div>
                    <w:div w:id="1758211279">
                      <w:marLeft w:val="0"/>
                      <w:marRight w:val="0"/>
                      <w:marTop w:val="0"/>
                      <w:marBottom w:val="0"/>
                      <w:divBdr>
                        <w:top w:val="none" w:sz="0" w:space="0" w:color="auto"/>
                        <w:left w:val="none" w:sz="0" w:space="0" w:color="auto"/>
                        <w:bottom w:val="none" w:sz="0" w:space="0" w:color="auto"/>
                        <w:right w:val="none" w:sz="0" w:space="0" w:color="auto"/>
                      </w:divBdr>
                    </w:div>
                    <w:div w:id="187766603">
                      <w:marLeft w:val="0"/>
                      <w:marRight w:val="0"/>
                      <w:marTop w:val="0"/>
                      <w:marBottom w:val="0"/>
                      <w:divBdr>
                        <w:top w:val="none" w:sz="0" w:space="0" w:color="auto"/>
                        <w:left w:val="none" w:sz="0" w:space="0" w:color="auto"/>
                        <w:bottom w:val="none" w:sz="0" w:space="0" w:color="auto"/>
                        <w:right w:val="none" w:sz="0" w:space="0" w:color="auto"/>
                      </w:divBdr>
                    </w:div>
                    <w:div w:id="603148292">
                      <w:marLeft w:val="0"/>
                      <w:marRight w:val="0"/>
                      <w:marTop w:val="0"/>
                      <w:marBottom w:val="0"/>
                      <w:divBdr>
                        <w:top w:val="none" w:sz="0" w:space="0" w:color="auto"/>
                        <w:left w:val="none" w:sz="0" w:space="0" w:color="auto"/>
                        <w:bottom w:val="none" w:sz="0" w:space="0" w:color="auto"/>
                        <w:right w:val="none" w:sz="0" w:space="0" w:color="auto"/>
                      </w:divBdr>
                    </w:div>
                    <w:div w:id="1253972522">
                      <w:marLeft w:val="0"/>
                      <w:marRight w:val="0"/>
                      <w:marTop w:val="0"/>
                      <w:marBottom w:val="0"/>
                      <w:divBdr>
                        <w:top w:val="none" w:sz="0" w:space="0" w:color="auto"/>
                        <w:left w:val="none" w:sz="0" w:space="0" w:color="auto"/>
                        <w:bottom w:val="none" w:sz="0" w:space="0" w:color="auto"/>
                        <w:right w:val="none" w:sz="0" w:space="0" w:color="auto"/>
                      </w:divBdr>
                    </w:div>
                    <w:div w:id="1046948520">
                      <w:marLeft w:val="0"/>
                      <w:marRight w:val="0"/>
                      <w:marTop w:val="0"/>
                      <w:marBottom w:val="0"/>
                      <w:divBdr>
                        <w:top w:val="none" w:sz="0" w:space="0" w:color="auto"/>
                        <w:left w:val="none" w:sz="0" w:space="0" w:color="auto"/>
                        <w:bottom w:val="none" w:sz="0" w:space="0" w:color="auto"/>
                        <w:right w:val="none" w:sz="0" w:space="0" w:color="auto"/>
                      </w:divBdr>
                    </w:div>
                    <w:div w:id="2146459715">
                      <w:marLeft w:val="0"/>
                      <w:marRight w:val="0"/>
                      <w:marTop w:val="0"/>
                      <w:marBottom w:val="0"/>
                      <w:divBdr>
                        <w:top w:val="none" w:sz="0" w:space="0" w:color="auto"/>
                        <w:left w:val="none" w:sz="0" w:space="0" w:color="auto"/>
                        <w:bottom w:val="none" w:sz="0" w:space="0" w:color="auto"/>
                        <w:right w:val="none" w:sz="0" w:space="0" w:color="auto"/>
                      </w:divBdr>
                    </w:div>
                    <w:div w:id="307324654">
                      <w:marLeft w:val="0"/>
                      <w:marRight w:val="0"/>
                      <w:marTop w:val="0"/>
                      <w:marBottom w:val="0"/>
                      <w:divBdr>
                        <w:top w:val="none" w:sz="0" w:space="0" w:color="auto"/>
                        <w:left w:val="none" w:sz="0" w:space="0" w:color="auto"/>
                        <w:bottom w:val="none" w:sz="0" w:space="0" w:color="auto"/>
                        <w:right w:val="none" w:sz="0" w:space="0" w:color="auto"/>
                      </w:divBdr>
                    </w:div>
                    <w:div w:id="1352300771">
                      <w:marLeft w:val="0"/>
                      <w:marRight w:val="0"/>
                      <w:marTop w:val="0"/>
                      <w:marBottom w:val="0"/>
                      <w:divBdr>
                        <w:top w:val="none" w:sz="0" w:space="0" w:color="auto"/>
                        <w:left w:val="none" w:sz="0" w:space="0" w:color="auto"/>
                        <w:bottom w:val="none" w:sz="0" w:space="0" w:color="auto"/>
                        <w:right w:val="none" w:sz="0" w:space="0" w:color="auto"/>
                      </w:divBdr>
                    </w:div>
                    <w:div w:id="1333483012">
                      <w:marLeft w:val="0"/>
                      <w:marRight w:val="0"/>
                      <w:marTop w:val="0"/>
                      <w:marBottom w:val="0"/>
                      <w:divBdr>
                        <w:top w:val="none" w:sz="0" w:space="0" w:color="auto"/>
                        <w:left w:val="none" w:sz="0" w:space="0" w:color="auto"/>
                        <w:bottom w:val="none" w:sz="0" w:space="0" w:color="auto"/>
                        <w:right w:val="none" w:sz="0" w:space="0" w:color="auto"/>
                      </w:divBdr>
                    </w:div>
                    <w:div w:id="1917469070">
                      <w:marLeft w:val="0"/>
                      <w:marRight w:val="0"/>
                      <w:marTop w:val="0"/>
                      <w:marBottom w:val="0"/>
                      <w:divBdr>
                        <w:top w:val="none" w:sz="0" w:space="0" w:color="auto"/>
                        <w:left w:val="none" w:sz="0" w:space="0" w:color="auto"/>
                        <w:bottom w:val="none" w:sz="0" w:space="0" w:color="auto"/>
                        <w:right w:val="none" w:sz="0" w:space="0" w:color="auto"/>
                      </w:divBdr>
                    </w:div>
                    <w:div w:id="299576351">
                      <w:marLeft w:val="0"/>
                      <w:marRight w:val="0"/>
                      <w:marTop w:val="0"/>
                      <w:marBottom w:val="0"/>
                      <w:divBdr>
                        <w:top w:val="none" w:sz="0" w:space="0" w:color="auto"/>
                        <w:left w:val="none" w:sz="0" w:space="0" w:color="auto"/>
                        <w:bottom w:val="none" w:sz="0" w:space="0" w:color="auto"/>
                        <w:right w:val="none" w:sz="0" w:space="0" w:color="auto"/>
                      </w:divBdr>
                    </w:div>
                    <w:div w:id="1004015497">
                      <w:marLeft w:val="0"/>
                      <w:marRight w:val="0"/>
                      <w:marTop w:val="0"/>
                      <w:marBottom w:val="0"/>
                      <w:divBdr>
                        <w:top w:val="none" w:sz="0" w:space="0" w:color="auto"/>
                        <w:left w:val="none" w:sz="0" w:space="0" w:color="auto"/>
                        <w:bottom w:val="none" w:sz="0" w:space="0" w:color="auto"/>
                        <w:right w:val="none" w:sz="0" w:space="0" w:color="auto"/>
                      </w:divBdr>
                    </w:div>
                    <w:div w:id="351229858">
                      <w:marLeft w:val="0"/>
                      <w:marRight w:val="0"/>
                      <w:marTop w:val="0"/>
                      <w:marBottom w:val="0"/>
                      <w:divBdr>
                        <w:top w:val="none" w:sz="0" w:space="0" w:color="auto"/>
                        <w:left w:val="none" w:sz="0" w:space="0" w:color="auto"/>
                        <w:bottom w:val="none" w:sz="0" w:space="0" w:color="auto"/>
                        <w:right w:val="none" w:sz="0" w:space="0" w:color="auto"/>
                      </w:divBdr>
                    </w:div>
                    <w:div w:id="189413141">
                      <w:marLeft w:val="0"/>
                      <w:marRight w:val="0"/>
                      <w:marTop w:val="0"/>
                      <w:marBottom w:val="0"/>
                      <w:divBdr>
                        <w:top w:val="none" w:sz="0" w:space="0" w:color="auto"/>
                        <w:left w:val="none" w:sz="0" w:space="0" w:color="auto"/>
                        <w:bottom w:val="none" w:sz="0" w:space="0" w:color="auto"/>
                        <w:right w:val="none" w:sz="0" w:space="0" w:color="auto"/>
                      </w:divBdr>
                    </w:div>
                    <w:div w:id="998311524">
                      <w:marLeft w:val="0"/>
                      <w:marRight w:val="0"/>
                      <w:marTop w:val="0"/>
                      <w:marBottom w:val="0"/>
                      <w:divBdr>
                        <w:top w:val="none" w:sz="0" w:space="0" w:color="auto"/>
                        <w:left w:val="none" w:sz="0" w:space="0" w:color="auto"/>
                        <w:bottom w:val="none" w:sz="0" w:space="0" w:color="auto"/>
                        <w:right w:val="none" w:sz="0" w:space="0" w:color="auto"/>
                      </w:divBdr>
                    </w:div>
                    <w:div w:id="1007291653">
                      <w:marLeft w:val="0"/>
                      <w:marRight w:val="0"/>
                      <w:marTop w:val="0"/>
                      <w:marBottom w:val="0"/>
                      <w:divBdr>
                        <w:top w:val="none" w:sz="0" w:space="0" w:color="auto"/>
                        <w:left w:val="none" w:sz="0" w:space="0" w:color="auto"/>
                        <w:bottom w:val="none" w:sz="0" w:space="0" w:color="auto"/>
                        <w:right w:val="none" w:sz="0" w:space="0" w:color="auto"/>
                      </w:divBdr>
                    </w:div>
                    <w:div w:id="167837877">
                      <w:marLeft w:val="0"/>
                      <w:marRight w:val="0"/>
                      <w:marTop w:val="0"/>
                      <w:marBottom w:val="0"/>
                      <w:divBdr>
                        <w:top w:val="none" w:sz="0" w:space="0" w:color="auto"/>
                        <w:left w:val="none" w:sz="0" w:space="0" w:color="auto"/>
                        <w:bottom w:val="none" w:sz="0" w:space="0" w:color="auto"/>
                        <w:right w:val="none" w:sz="0" w:space="0" w:color="auto"/>
                      </w:divBdr>
                    </w:div>
                    <w:div w:id="460853784">
                      <w:marLeft w:val="0"/>
                      <w:marRight w:val="0"/>
                      <w:marTop w:val="0"/>
                      <w:marBottom w:val="0"/>
                      <w:divBdr>
                        <w:top w:val="none" w:sz="0" w:space="0" w:color="auto"/>
                        <w:left w:val="none" w:sz="0" w:space="0" w:color="auto"/>
                        <w:bottom w:val="none" w:sz="0" w:space="0" w:color="auto"/>
                        <w:right w:val="none" w:sz="0" w:space="0" w:color="auto"/>
                      </w:divBdr>
                    </w:div>
                    <w:div w:id="1066874350">
                      <w:marLeft w:val="0"/>
                      <w:marRight w:val="0"/>
                      <w:marTop w:val="0"/>
                      <w:marBottom w:val="0"/>
                      <w:divBdr>
                        <w:top w:val="none" w:sz="0" w:space="0" w:color="auto"/>
                        <w:left w:val="none" w:sz="0" w:space="0" w:color="auto"/>
                        <w:bottom w:val="none" w:sz="0" w:space="0" w:color="auto"/>
                        <w:right w:val="none" w:sz="0" w:space="0" w:color="auto"/>
                      </w:divBdr>
                    </w:div>
                    <w:div w:id="2144500920">
                      <w:marLeft w:val="0"/>
                      <w:marRight w:val="0"/>
                      <w:marTop w:val="0"/>
                      <w:marBottom w:val="0"/>
                      <w:divBdr>
                        <w:top w:val="none" w:sz="0" w:space="0" w:color="auto"/>
                        <w:left w:val="none" w:sz="0" w:space="0" w:color="auto"/>
                        <w:bottom w:val="none" w:sz="0" w:space="0" w:color="auto"/>
                        <w:right w:val="none" w:sz="0" w:space="0" w:color="auto"/>
                      </w:divBdr>
                    </w:div>
                    <w:div w:id="1261794458">
                      <w:marLeft w:val="0"/>
                      <w:marRight w:val="0"/>
                      <w:marTop w:val="0"/>
                      <w:marBottom w:val="0"/>
                      <w:divBdr>
                        <w:top w:val="none" w:sz="0" w:space="0" w:color="auto"/>
                        <w:left w:val="none" w:sz="0" w:space="0" w:color="auto"/>
                        <w:bottom w:val="none" w:sz="0" w:space="0" w:color="auto"/>
                        <w:right w:val="none" w:sz="0" w:space="0" w:color="auto"/>
                      </w:divBdr>
                    </w:div>
                    <w:div w:id="1485009825">
                      <w:marLeft w:val="0"/>
                      <w:marRight w:val="0"/>
                      <w:marTop w:val="0"/>
                      <w:marBottom w:val="0"/>
                      <w:divBdr>
                        <w:top w:val="none" w:sz="0" w:space="0" w:color="auto"/>
                        <w:left w:val="none" w:sz="0" w:space="0" w:color="auto"/>
                        <w:bottom w:val="none" w:sz="0" w:space="0" w:color="auto"/>
                        <w:right w:val="none" w:sz="0" w:space="0" w:color="auto"/>
                      </w:divBdr>
                    </w:div>
                    <w:div w:id="556860751">
                      <w:marLeft w:val="0"/>
                      <w:marRight w:val="0"/>
                      <w:marTop w:val="0"/>
                      <w:marBottom w:val="0"/>
                      <w:divBdr>
                        <w:top w:val="none" w:sz="0" w:space="0" w:color="auto"/>
                        <w:left w:val="none" w:sz="0" w:space="0" w:color="auto"/>
                        <w:bottom w:val="none" w:sz="0" w:space="0" w:color="auto"/>
                        <w:right w:val="none" w:sz="0" w:space="0" w:color="auto"/>
                      </w:divBdr>
                    </w:div>
                    <w:div w:id="725883839">
                      <w:marLeft w:val="0"/>
                      <w:marRight w:val="0"/>
                      <w:marTop w:val="0"/>
                      <w:marBottom w:val="0"/>
                      <w:divBdr>
                        <w:top w:val="none" w:sz="0" w:space="0" w:color="auto"/>
                        <w:left w:val="none" w:sz="0" w:space="0" w:color="auto"/>
                        <w:bottom w:val="none" w:sz="0" w:space="0" w:color="auto"/>
                        <w:right w:val="none" w:sz="0" w:space="0" w:color="auto"/>
                      </w:divBdr>
                    </w:div>
                    <w:div w:id="1802192693">
                      <w:marLeft w:val="0"/>
                      <w:marRight w:val="0"/>
                      <w:marTop w:val="0"/>
                      <w:marBottom w:val="0"/>
                      <w:divBdr>
                        <w:top w:val="none" w:sz="0" w:space="0" w:color="auto"/>
                        <w:left w:val="none" w:sz="0" w:space="0" w:color="auto"/>
                        <w:bottom w:val="none" w:sz="0" w:space="0" w:color="auto"/>
                        <w:right w:val="none" w:sz="0" w:space="0" w:color="auto"/>
                      </w:divBdr>
                    </w:div>
                    <w:div w:id="1264994921">
                      <w:marLeft w:val="0"/>
                      <w:marRight w:val="0"/>
                      <w:marTop w:val="0"/>
                      <w:marBottom w:val="0"/>
                      <w:divBdr>
                        <w:top w:val="none" w:sz="0" w:space="0" w:color="auto"/>
                        <w:left w:val="none" w:sz="0" w:space="0" w:color="auto"/>
                        <w:bottom w:val="none" w:sz="0" w:space="0" w:color="auto"/>
                        <w:right w:val="none" w:sz="0" w:space="0" w:color="auto"/>
                      </w:divBdr>
                    </w:div>
                    <w:div w:id="1074208720">
                      <w:marLeft w:val="0"/>
                      <w:marRight w:val="0"/>
                      <w:marTop w:val="0"/>
                      <w:marBottom w:val="0"/>
                      <w:divBdr>
                        <w:top w:val="none" w:sz="0" w:space="0" w:color="auto"/>
                        <w:left w:val="none" w:sz="0" w:space="0" w:color="auto"/>
                        <w:bottom w:val="none" w:sz="0" w:space="0" w:color="auto"/>
                        <w:right w:val="none" w:sz="0" w:space="0" w:color="auto"/>
                      </w:divBdr>
                    </w:div>
                    <w:div w:id="2030525994">
                      <w:marLeft w:val="0"/>
                      <w:marRight w:val="0"/>
                      <w:marTop w:val="0"/>
                      <w:marBottom w:val="0"/>
                      <w:divBdr>
                        <w:top w:val="none" w:sz="0" w:space="0" w:color="auto"/>
                        <w:left w:val="none" w:sz="0" w:space="0" w:color="auto"/>
                        <w:bottom w:val="none" w:sz="0" w:space="0" w:color="auto"/>
                        <w:right w:val="none" w:sz="0" w:space="0" w:color="auto"/>
                      </w:divBdr>
                    </w:div>
                    <w:div w:id="360278097">
                      <w:marLeft w:val="0"/>
                      <w:marRight w:val="0"/>
                      <w:marTop w:val="0"/>
                      <w:marBottom w:val="0"/>
                      <w:divBdr>
                        <w:top w:val="none" w:sz="0" w:space="0" w:color="auto"/>
                        <w:left w:val="none" w:sz="0" w:space="0" w:color="auto"/>
                        <w:bottom w:val="none" w:sz="0" w:space="0" w:color="auto"/>
                        <w:right w:val="none" w:sz="0" w:space="0" w:color="auto"/>
                      </w:divBdr>
                    </w:div>
                    <w:div w:id="407271475">
                      <w:marLeft w:val="0"/>
                      <w:marRight w:val="0"/>
                      <w:marTop w:val="0"/>
                      <w:marBottom w:val="0"/>
                      <w:divBdr>
                        <w:top w:val="none" w:sz="0" w:space="0" w:color="auto"/>
                        <w:left w:val="none" w:sz="0" w:space="0" w:color="auto"/>
                        <w:bottom w:val="none" w:sz="0" w:space="0" w:color="auto"/>
                        <w:right w:val="none" w:sz="0" w:space="0" w:color="auto"/>
                      </w:divBdr>
                    </w:div>
                    <w:div w:id="1753165945">
                      <w:marLeft w:val="0"/>
                      <w:marRight w:val="0"/>
                      <w:marTop w:val="0"/>
                      <w:marBottom w:val="0"/>
                      <w:divBdr>
                        <w:top w:val="none" w:sz="0" w:space="0" w:color="auto"/>
                        <w:left w:val="none" w:sz="0" w:space="0" w:color="auto"/>
                        <w:bottom w:val="none" w:sz="0" w:space="0" w:color="auto"/>
                        <w:right w:val="none" w:sz="0" w:space="0" w:color="auto"/>
                      </w:divBdr>
                    </w:div>
                    <w:div w:id="890383404">
                      <w:marLeft w:val="0"/>
                      <w:marRight w:val="0"/>
                      <w:marTop w:val="0"/>
                      <w:marBottom w:val="0"/>
                      <w:divBdr>
                        <w:top w:val="none" w:sz="0" w:space="0" w:color="auto"/>
                        <w:left w:val="none" w:sz="0" w:space="0" w:color="auto"/>
                        <w:bottom w:val="none" w:sz="0" w:space="0" w:color="auto"/>
                        <w:right w:val="none" w:sz="0" w:space="0" w:color="auto"/>
                      </w:divBdr>
                    </w:div>
                    <w:div w:id="758601653">
                      <w:marLeft w:val="0"/>
                      <w:marRight w:val="0"/>
                      <w:marTop w:val="0"/>
                      <w:marBottom w:val="0"/>
                      <w:divBdr>
                        <w:top w:val="none" w:sz="0" w:space="0" w:color="auto"/>
                        <w:left w:val="none" w:sz="0" w:space="0" w:color="auto"/>
                        <w:bottom w:val="none" w:sz="0" w:space="0" w:color="auto"/>
                        <w:right w:val="none" w:sz="0" w:space="0" w:color="auto"/>
                      </w:divBdr>
                    </w:div>
                    <w:div w:id="1508133138">
                      <w:marLeft w:val="0"/>
                      <w:marRight w:val="0"/>
                      <w:marTop w:val="0"/>
                      <w:marBottom w:val="0"/>
                      <w:divBdr>
                        <w:top w:val="none" w:sz="0" w:space="0" w:color="auto"/>
                        <w:left w:val="none" w:sz="0" w:space="0" w:color="auto"/>
                        <w:bottom w:val="none" w:sz="0" w:space="0" w:color="auto"/>
                        <w:right w:val="none" w:sz="0" w:space="0" w:color="auto"/>
                      </w:divBdr>
                    </w:div>
                    <w:div w:id="1236666228">
                      <w:marLeft w:val="0"/>
                      <w:marRight w:val="0"/>
                      <w:marTop w:val="0"/>
                      <w:marBottom w:val="0"/>
                      <w:divBdr>
                        <w:top w:val="none" w:sz="0" w:space="0" w:color="auto"/>
                        <w:left w:val="none" w:sz="0" w:space="0" w:color="auto"/>
                        <w:bottom w:val="none" w:sz="0" w:space="0" w:color="auto"/>
                        <w:right w:val="none" w:sz="0" w:space="0" w:color="auto"/>
                      </w:divBdr>
                    </w:div>
                    <w:div w:id="2077434068">
                      <w:marLeft w:val="0"/>
                      <w:marRight w:val="0"/>
                      <w:marTop w:val="0"/>
                      <w:marBottom w:val="0"/>
                      <w:divBdr>
                        <w:top w:val="none" w:sz="0" w:space="0" w:color="auto"/>
                        <w:left w:val="none" w:sz="0" w:space="0" w:color="auto"/>
                        <w:bottom w:val="none" w:sz="0" w:space="0" w:color="auto"/>
                        <w:right w:val="none" w:sz="0" w:space="0" w:color="auto"/>
                      </w:divBdr>
                    </w:div>
                    <w:div w:id="1964457624">
                      <w:marLeft w:val="0"/>
                      <w:marRight w:val="0"/>
                      <w:marTop w:val="0"/>
                      <w:marBottom w:val="0"/>
                      <w:divBdr>
                        <w:top w:val="none" w:sz="0" w:space="0" w:color="auto"/>
                        <w:left w:val="none" w:sz="0" w:space="0" w:color="auto"/>
                        <w:bottom w:val="none" w:sz="0" w:space="0" w:color="auto"/>
                        <w:right w:val="none" w:sz="0" w:space="0" w:color="auto"/>
                      </w:divBdr>
                    </w:div>
                    <w:div w:id="1904832704">
                      <w:marLeft w:val="0"/>
                      <w:marRight w:val="0"/>
                      <w:marTop w:val="0"/>
                      <w:marBottom w:val="0"/>
                      <w:divBdr>
                        <w:top w:val="none" w:sz="0" w:space="0" w:color="auto"/>
                        <w:left w:val="none" w:sz="0" w:space="0" w:color="auto"/>
                        <w:bottom w:val="none" w:sz="0" w:space="0" w:color="auto"/>
                        <w:right w:val="none" w:sz="0" w:space="0" w:color="auto"/>
                      </w:divBdr>
                    </w:div>
                    <w:div w:id="365956786">
                      <w:marLeft w:val="0"/>
                      <w:marRight w:val="0"/>
                      <w:marTop w:val="0"/>
                      <w:marBottom w:val="0"/>
                      <w:divBdr>
                        <w:top w:val="none" w:sz="0" w:space="0" w:color="auto"/>
                        <w:left w:val="none" w:sz="0" w:space="0" w:color="auto"/>
                        <w:bottom w:val="none" w:sz="0" w:space="0" w:color="auto"/>
                        <w:right w:val="none" w:sz="0" w:space="0" w:color="auto"/>
                      </w:divBdr>
                    </w:div>
                    <w:div w:id="1187980222">
                      <w:marLeft w:val="0"/>
                      <w:marRight w:val="0"/>
                      <w:marTop w:val="0"/>
                      <w:marBottom w:val="0"/>
                      <w:divBdr>
                        <w:top w:val="none" w:sz="0" w:space="0" w:color="auto"/>
                        <w:left w:val="none" w:sz="0" w:space="0" w:color="auto"/>
                        <w:bottom w:val="none" w:sz="0" w:space="0" w:color="auto"/>
                        <w:right w:val="none" w:sz="0" w:space="0" w:color="auto"/>
                      </w:divBdr>
                    </w:div>
                    <w:div w:id="1264268219">
                      <w:marLeft w:val="0"/>
                      <w:marRight w:val="0"/>
                      <w:marTop w:val="0"/>
                      <w:marBottom w:val="0"/>
                      <w:divBdr>
                        <w:top w:val="none" w:sz="0" w:space="0" w:color="auto"/>
                        <w:left w:val="none" w:sz="0" w:space="0" w:color="auto"/>
                        <w:bottom w:val="none" w:sz="0" w:space="0" w:color="auto"/>
                        <w:right w:val="none" w:sz="0" w:space="0" w:color="auto"/>
                      </w:divBdr>
                    </w:div>
                    <w:div w:id="515577789">
                      <w:marLeft w:val="0"/>
                      <w:marRight w:val="0"/>
                      <w:marTop w:val="0"/>
                      <w:marBottom w:val="0"/>
                      <w:divBdr>
                        <w:top w:val="none" w:sz="0" w:space="0" w:color="auto"/>
                        <w:left w:val="none" w:sz="0" w:space="0" w:color="auto"/>
                        <w:bottom w:val="none" w:sz="0" w:space="0" w:color="auto"/>
                        <w:right w:val="none" w:sz="0" w:space="0" w:color="auto"/>
                      </w:divBdr>
                    </w:div>
                    <w:div w:id="812523618">
                      <w:marLeft w:val="0"/>
                      <w:marRight w:val="0"/>
                      <w:marTop w:val="0"/>
                      <w:marBottom w:val="0"/>
                      <w:divBdr>
                        <w:top w:val="none" w:sz="0" w:space="0" w:color="auto"/>
                        <w:left w:val="none" w:sz="0" w:space="0" w:color="auto"/>
                        <w:bottom w:val="none" w:sz="0" w:space="0" w:color="auto"/>
                        <w:right w:val="none" w:sz="0" w:space="0" w:color="auto"/>
                      </w:divBdr>
                    </w:div>
                    <w:div w:id="1553273120">
                      <w:marLeft w:val="0"/>
                      <w:marRight w:val="0"/>
                      <w:marTop w:val="0"/>
                      <w:marBottom w:val="0"/>
                      <w:divBdr>
                        <w:top w:val="none" w:sz="0" w:space="0" w:color="auto"/>
                        <w:left w:val="none" w:sz="0" w:space="0" w:color="auto"/>
                        <w:bottom w:val="none" w:sz="0" w:space="0" w:color="auto"/>
                        <w:right w:val="none" w:sz="0" w:space="0" w:color="auto"/>
                      </w:divBdr>
                    </w:div>
                    <w:div w:id="2056654275">
                      <w:marLeft w:val="0"/>
                      <w:marRight w:val="0"/>
                      <w:marTop w:val="0"/>
                      <w:marBottom w:val="0"/>
                      <w:divBdr>
                        <w:top w:val="none" w:sz="0" w:space="0" w:color="auto"/>
                        <w:left w:val="none" w:sz="0" w:space="0" w:color="auto"/>
                        <w:bottom w:val="none" w:sz="0" w:space="0" w:color="auto"/>
                        <w:right w:val="none" w:sz="0" w:space="0" w:color="auto"/>
                      </w:divBdr>
                    </w:div>
                    <w:div w:id="110905032">
                      <w:marLeft w:val="0"/>
                      <w:marRight w:val="0"/>
                      <w:marTop w:val="0"/>
                      <w:marBottom w:val="0"/>
                      <w:divBdr>
                        <w:top w:val="none" w:sz="0" w:space="0" w:color="auto"/>
                        <w:left w:val="none" w:sz="0" w:space="0" w:color="auto"/>
                        <w:bottom w:val="none" w:sz="0" w:space="0" w:color="auto"/>
                        <w:right w:val="none" w:sz="0" w:space="0" w:color="auto"/>
                      </w:divBdr>
                    </w:div>
                    <w:div w:id="161166679">
                      <w:marLeft w:val="0"/>
                      <w:marRight w:val="0"/>
                      <w:marTop w:val="0"/>
                      <w:marBottom w:val="0"/>
                      <w:divBdr>
                        <w:top w:val="none" w:sz="0" w:space="0" w:color="auto"/>
                        <w:left w:val="none" w:sz="0" w:space="0" w:color="auto"/>
                        <w:bottom w:val="none" w:sz="0" w:space="0" w:color="auto"/>
                        <w:right w:val="none" w:sz="0" w:space="0" w:color="auto"/>
                      </w:divBdr>
                    </w:div>
                    <w:div w:id="1503667907">
                      <w:marLeft w:val="0"/>
                      <w:marRight w:val="0"/>
                      <w:marTop w:val="0"/>
                      <w:marBottom w:val="0"/>
                      <w:divBdr>
                        <w:top w:val="none" w:sz="0" w:space="0" w:color="auto"/>
                        <w:left w:val="none" w:sz="0" w:space="0" w:color="auto"/>
                        <w:bottom w:val="none" w:sz="0" w:space="0" w:color="auto"/>
                        <w:right w:val="none" w:sz="0" w:space="0" w:color="auto"/>
                      </w:divBdr>
                    </w:div>
                    <w:div w:id="538056967">
                      <w:marLeft w:val="0"/>
                      <w:marRight w:val="0"/>
                      <w:marTop w:val="0"/>
                      <w:marBottom w:val="0"/>
                      <w:divBdr>
                        <w:top w:val="none" w:sz="0" w:space="0" w:color="auto"/>
                        <w:left w:val="none" w:sz="0" w:space="0" w:color="auto"/>
                        <w:bottom w:val="none" w:sz="0" w:space="0" w:color="auto"/>
                        <w:right w:val="none" w:sz="0" w:space="0" w:color="auto"/>
                      </w:divBdr>
                    </w:div>
                    <w:div w:id="837958470">
                      <w:marLeft w:val="0"/>
                      <w:marRight w:val="0"/>
                      <w:marTop w:val="0"/>
                      <w:marBottom w:val="0"/>
                      <w:divBdr>
                        <w:top w:val="none" w:sz="0" w:space="0" w:color="auto"/>
                        <w:left w:val="none" w:sz="0" w:space="0" w:color="auto"/>
                        <w:bottom w:val="none" w:sz="0" w:space="0" w:color="auto"/>
                        <w:right w:val="none" w:sz="0" w:space="0" w:color="auto"/>
                      </w:divBdr>
                    </w:div>
                    <w:div w:id="1943029023">
                      <w:marLeft w:val="0"/>
                      <w:marRight w:val="0"/>
                      <w:marTop w:val="0"/>
                      <w:marBottom w:val="0"/>
                      <w:divBdr>
                        <w:top w:val="none" w:sz="0" w:space="0" w:color="auto"/>
                        <w:left w:val="none" w:sz="0" w:space="0" w:color="auto"/>
                        <w:bottom w:val="none" w:sz="0" w:space="0" w:color="auto"/>
                        <w:right w:val="none" w:sz="0" w:space="0" w:color="auto"/>
                      </w:divBdr>
                    </w:div>
                    <w:div w:id="1204489269">
                      <w:marLeft w:val="0"/>
                      <w:marRight w:val="0"/>
                      <w:marTop w:val="0"/>
                      <w:marBottom w:val="0"/>
                      <w:divBdr>
                        <w:top w:val="none" w:sz="0" w:space="0" w:color="auto"/>
                        <w:left w:val="none" w:sz="0" w:space="0" w:color="auto"/>
                        <w:bottom w:val="none" w:sz="0" w:space="0" w:color="auto"/>
                        <w:right w:val="none" w:sz="0" w:space="0" w:color="auto"/>
                      </w:divBdr>
                    </w:div>
                    <w:div w:id="1257977593">
                      <w:marLeft w:val="0"/>
                      <w:marRight w:val="0"/>
                      <w:marTop w:val="0"/>
                      <w:marBottom w:val="0"/>
                      <w:divBdr>
                        <w:top w:val="none" w:sz="0" w:space="0" w:color="auto"/>
                        <w:left w:val="none" w:sz="0" w:space="0" w:color="auto"/>
                        <w:bottom w:val="none" w:sz="0" w:space="0" w:color="auto"/>
                        <w:right w:val="none" w:sz="0" w:space="0" w:color="auto"/>
                      </w:divBdr>
                    </w:div>
                    <w:div w:id="234631195">
                      <w:marLeft w:val="0"/>
                      <w:marRight w:val="0"/>
                      <w:marTop w:val="0"/>
                      <w:marBottom w:val="0"/>
                      <w:divBdr>
                        <w:top w:val="none" w:sz="0" w:space="0" w:color="auto"/>
                        <w:left w:val="none" w:sz="0" w:space="0" w:color="auto"/>
                        <w:bottom w:val="none" w:sz="0" w:space="0" w:color="auto"/>
                        <w:right w:val="none" w:sz="0" w:space="0" w:color="auto"/>
                      </w:divBdr>
                    </w:div>
                    <w:div w:id="396129734">
                      <w:marLeft w:val="0"/>
                      <w:marRight w:val="0"/>
                      <w:marTop w:val="0"/>
                      <w:marBottom w:val="0"/>
                      <w:divBdr>
                        <w:top w:val="none" w:sz="0" w:space="0" w:color="auto"/>
                        <w:left w:val="none" w:sz="0" w:space="0" w:color="auto"/>
                        <w:bottom w:val="none" w:sz="0" w:space="0" w:color="auto"/>
                        <w:right w:val="none" w:sz="0" w:space="0" w:color="auto"/>
                      </w:divBdr>
                    </w:div>
                    <w:div w:id="1255674387">
                      <w:marLeft w:val="0"/>
                      <w:marRight w:val="0"/>
                      <w:marTop w:val="0"/>
                      <w:marBottom w:val="0"/>
                      <w:divBdr>
                        <w:top w:val="none" w:sz="0" w:space="0" w:color="auto"/>
                        <w:left w:val="none" w:sz="0" w:space="0" w:color="auto"/>
                        <w:bottom w:val="none" w:sz="0" w:space="0" w:color="auto"/>
                        <w:right w:val="none" w:sz="0" w:space="0" w:color="auto"/>
                      </w:divBdr>
                    </w:div>
                    <w:div w:id="2115712007">
                      <w:marLeft w:val="0"/>
                      <w:marRight w:val="0"/>
                      <w:marTop w:val="0"/>
                      <w:marBottom w:val="0"/>
                      <w:divBdr>
                        <w:top w:val="none" w:sz="0" w:space="0" w:color="auto"/>
                        <w:left w:val="none" w:sz="0" w:space="0" w:color="auto"/>
                        <w:bottom w:val="none" w:sz="0" w:space="0" w:color="auto"/>
                        <w:right w:val="none" w:sz="0" w:space="0" w:color="auto"/>
                      </w:divBdr>
                    </w:div>
                    <w:div w:id="337464703">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101334890">
                      <w:marLeft w:val="0"/>
                      <w:marRight w:val="0"/>
                      <w:marTop w:val="0"/>
                      <w:marBottom w:val="0"/>
                      <w:divBdr>
                        <w:top w:val="none" w:sz="0" w:space="0" w:color="auto"/>
                        <w:left w:val="none" w:sz="0" w:space="0" w:color="auto"/>
                        <w:bottom w:val="none" w:sz="0" w:space="0" w:color="auto"/>
                        <w:right w:val="none" w:sz="0" w:space="0" w:color="auto"/>
                      </w:divBdr>
                    </w:div>
                    <w:div w:id="568809491">
                      <w:marLeft w:val="0"/>
                      <w:marRight w:val="0"/>
                      <w:marTop w:val="0"/>
                      <w:marBottom w:val="0"/>
                      <w:divBdr>
                        <w:top w:val="none" w:sz="0" w:space="0" w:color="auto"/>
                        <w:left w:val="none" w:sz="0" w:space="0" w:color="auto"/>
                        <w:bottom w:val="none" w:sz="0" w:space="0" w:color="auto"/>
                        <w:right w:val="none" w:sz="0" w:space="0" w:color="auto"/>
                      </w:divBdr>
                    </w:div>
                    <w:div w:id="2067995816">
                      <w:marLeft w:val="0"/>
                      <w:marRight w:val="0"/>
                      <w:marTop w:val="0"/>
                      <w:marBottom w:val="0"/>
                      <w:divBdr>
                        <w:top w:val="none" w:sz="0" w:space="0" w:color="auto"/>
                        <w:left w:val="none" w:sz="0" w:space="0" w:color="auto"/>
                        <w:bottom w:val="none" w:sz="0" w:space="0" w:color="auto"/>
                        <w:right w:val="none" w:sz="0" w:space="0" w:color="auto"/>
                      </w:divBdr>
                    </w:div>
                    <w:div w:id="1906256199">
                      <w:marLeft w:val="0"/>
                      <w:marRight w:val="0"/>
                      <w:marTop w:val="0"/>
                      <w:marBottom w:val="0"/>
                      <w:divBdr>
                        <w:top w:val="none" w:sz="0" w:space="0" w:color="auto"/>
                        <w:left w:val="none" w:sz="0" w:space="0" w:color="auto"/>
                        <w:bottom w:val="none" w:sz="0" w:space="0" w:color="auto"/>
                        <w:right w:val="none" w:sz="0" w:space="0" w:color="auto"/>
                      </w:divBdr>
                    </w:div>
                    <w:div w:id="243806872">
                      <w:marLeft w:val="0"/>
                      <w:marRight w:val="0"/>
                      <w:marTop w:val="0"/>
                      <w:marBottom w:val="0"/>
                      <w:divBdr>
                        <w:top w:val="none" w:sz="0" w:space="0" w:color="auto"/>
                        <w:left w:val="none" w:sz="0" w:space="0" w:color="auto"/>
                        <w:bottom w:val="none" w:sz="0" w:space="0" w:color="auto"/>
                        <w:right w:val="none" w:sz="0" w:space="0" w:color="auto"/>
                      </w:divBdr>
                    </w:div>
                    <w:div w:id="332883365">
                      <w:marLeft w:val="0"/>
                      <w:marRight w:val="0"/>
                      <w:marTop w:val="0"/>
                      <w:marBottom w:val="0"/>
                      <w:divBdr>
                        <w:top w:val="none" w:sz="0" w:space="0" w:color="auto"/>
                        <w:left w:val="none" w:sz="0" w:space="0" w:color="auto"/>
                        <w:bottom w:val="none" w:sz="0" w:space="0" w:color="auto"/>
                        <w:right w:val="none" w:sz="0" w:space="0" w:color="auto"/>
                      </w:divBdr>
                    </w:div>
                    <w:div w:id="375547190">
                      <w:marLeft w:val="0"/>
                      <w:marRight w:val="0"/>
                      <w:marTop w:val="0"/>
                      <w:marBottom w:val="0"/>
                      <w:divBdr>
                        <w:top w:val="none" w:sz="0" w:space="0" w:color="auto"/>
                        <w:left w:val="none" w:sz="0" w:space="0" w:color="auto"/>
                        <w:bottom w:val="none" w:sz="0" w:space="0" w:color="auto"/>
                        <w:right w:val="none" w:sz="0" w:space="0" w:color="auto"/>
                      </w:divBdr>
                    </w:div>
                    <w:div w:id="2027125088">
                      <w:marLeft w:val="0"/>
                      <w:marRight w:val="0"/>
                      <w:marTop w:val="0"/>
                      <w:marBottom w:val="0"/>
                      <w:divBdr>
                        <w:top w:val="none" w:sz="0" w:space="0" w:color="auto"/>
                        <w:left w:val="none" w:sz="0" w:space="0" w:color="auto"/>
                        <w:bottom w:val="none" w:sz="0" w:space="0" w:color="auto"/>
                        <w:right w:val="none" w:sz="0" w:space="0" w:color="auto"/>
                      </w:divBdr>
                    </w:div>
                    <w:div w:id="1984307656">
                      <w:marLeft w:val="0"/>
                      <w:marRight w:val="0"/>
                      <w:marTop w:val="0"/>
                      <w:marBottom w:val="0"/>
                      <w:divBdr>
                        <w:top w:val="none" w:sz="0" w:space="0" w:color="auto"/>
                        <w:left w:val="none" w:sz="0" w:space="0" w:color="auto"/>
                        <w:bottom w:val="none" w:sz="0" w:space="0" w:color="auto"/>
                        <w:right w:val="none" w:sz="0" w:space="0" w:color="auto"/>
                      </w:divBdr>
                    </w:div>
                    <w:div w:id="2097628163">
                      <w:marLeft w:val="0"/>
                      <w:marRight w:val="0"/>
                      <w:marTop w:val="0"/>
                      <w:marBottom w:val="0"/>
                      <w:divBdr>
                        <w:top w:val="none" w:sz="0" w:space="0" w:color="auto"/>
                        <w:left w:val="none" w:sz="0" w:space="0" w:color="auto"/>
                        <w:bottom w:val="none" w:sz="0" w:space="0" w:color="auto"/>
                        <w:right w:val="none" w:sz="0" w:space="0" w:color="auto"/>
                      </w:divBdr>
                    </w:div>
                    <w:div w:id="1022053463">
                      <w:marLeft w:val="0"/>
                      <w:marRight w:val="0"/>
                      <w:marTop w:val="0"/>
                      <w:marBottom w:val="0"/>
                      <w:divBdr>
                        <w:top w:val="none" w:sz="0" w:space="0" w:color="auto"/>
                        <w:left w:val="none" w:sz="0" w:space="0" w:color="auto"/>
                        <w:bottom w:val="none" w:sz="0" w:space="0" w:color="auto"/>
                        <w:right w:val="none" w:sz="0" w:space="0" w:color="auto"/>
                      </w:divBdr>
                    </w:div>
                    <w:div w:id="893395050">
                      <w:marLeft w:val="0"/>
                      <w:marRight w:val="0"/>
                      <w:marTop w:val="0"/>
                      <w:marBottom w:val="0"/>
                      <w:divBdr>
                        <w:top w:val="none" w:sz="0" w:space="0" w:color="auto"/>
                        <w:left w:val="none" w:sz="0" w:space="0" w:color="auto"/>
                        <w:bottom w:val="none" w:sz="0" w:space="0" w:color="auto"/>
                        <w:right w:val="none" w:sz="0" w:space="0" w:color="auto"/>
                      </w:divBdr>
                    </w:div>
                    <w:div w:id="328289470">
                      <w:marLeft w:val="0"/>
                      <w:marRight w:val="0"/>
                      <w:marTop w:val="0"/>
                      <w:marBottom w:val="0"/>
                      <w:divBdr>
                        <w:top w:val="none" w:sz="0" w:space="0" w:color="auto"/>
                        <w:left w:val="none" w:sz="0" w:space="0" w:color="auto"/>
                        <w:bottom w:val="none" w:sz="0" w:space="0" w:color="auto"/>
                        <w:right w:val="none" w:sz="0" w:space="0" w:color="auto"/>
                      </w:divBdr>
                    </w:div>
                    <w:div w:id="799031848">
                      <w:marLeft w:val="0"/>
                      <w:marRight w:val="0"/>
                      <w:marTop w:val="0"/>
                      <w:marBottom w:val="0"/>
                      <w:divBdr>
                        <w:top w:val="none" w:sz="0" w:space="0" w:color="auto"/>
                        <w:left w:val="none" w:sz="0" w:space="0" w:color="auto"/>
                        <w:bottom w:val="none" w:sz="0" w:space="0" w:color="auto"/>
                        <w:right w:val="none" w:sz="0" w:space="0" w:color="auto"/>
                      </w:divBdr>
                    </w:div>
                    <w:div w:id="124785350">
                      <w:marLeft w:val="0"/>
                      <w:marRight w:val="0"/>
                      <w:marTop w:val="0"/>
                      <w:marBottom w:val="0"/>
                      <w:divBdr>
                        <w:top w:val="none" w:sz="0" w:space="0" w:color="auto"/>
                        <w:left w:val="none" w:sz="0" w:space="0" w:color="auto"/>
                        <w:bottom w:val="none" w:sz="0" w:space="0" w:color="auto"/>
                        <w:right w:val="none" w:sz="0" w:space="0" w:color="auto"/>
                      </w:divBdr>
                    </w:div>
                    <w:div w:id="1108311753">
                      <w:marLeft w:val="0"/>
                      <w:marRight w:val="0"/>
                      <w:marTop w:val="0"/>
                      <w:marBottom w:val="0"/>
                      <w:divBdr>
                        <w:top w:val="none" w:sz="0" w:space="0" w:color="auto"/>
                        <w:left w:val="none" w:sz="0" w:space="0" w:color="auto"/>
                        <w:bottom w:val="none" w:sz="0" w:space="0" w:color="auto"/>
                        <w:right w:val="none" w:sz="0" w:space="0" w:color="auto"/>
                      </w:divBdr>
                    </w:div>
                    <w:div w:id="170141524">
                      <w:marLeft w:val="0"/>
                      <w:marRight w:val="0"/>
                      <w:marTop w:val="0"/>
                      <w:marBottom w:val="0"/>
                      <w:divBdr>
                        <w:top w:val="none" w:sz="0" w:space="0" w:color="auto"/>
                        <w:left w:val="none" w:sz="0" w:space="0" w:color="auto"/>
                        <w:bottom w:val="none" w:sz="0" w:space="0" w:color="auto"/>
                        <w:right w:val="none" w:sz="0" w:space="0" w:color="auto"/>
                      </w:divBdr>
                    </w:div>
                    <w:div w:id="1400636918">
                      <w:marLeft w:val="0"/>
                      <w:marRight w:val="0"/>
                      <w:marTop w:val="0"/>
                      <w:marBottom w:val="0"/>
                      <w:divBdr>
                        <w:top w:val="none" w:sz="0" w:space="0" w:color="auto"/>
                        <w:left w:val="none" w:sz="0" w:space="0" w:color="auto"/>
                        <w:bottom w:val="none" w:sz="0" w:space="0" w:color="auto"/>
                        <w:right w:val="none" w:sz="0" w:space="0" w:color="auto"/>
                      </w:divBdr>
                    </w:div>
                    <w:div w:id="954095612">
                      <w:marLeft w:val="0"/>
                      <w:marRight w:val="0"/>
                      <w:marTop w:val="0"/>
                      <w:marBottom w:val="0"/>
                      <w:divBdr>
                        <w:top w:val="none" w:sz="0" w:space="0" w:color="auto"/>
                        <w:left w:val="none" w:sz="0" w:space="0" w:color="auto"/>
                        <w:bottom w:val="none" w:sz="0" w:space="0" w:color="auto"/>
                        <w:right w:val="none" w:sz="0" w:space="0" w:color="auto"/>
                      </w:divBdr>
                    </w:div>
                    <w:div w:id="2089880831">
                      <w:marLeft w:val="0"/>
                      <w:marRight w:val="0"/>
                      <w:marTop w:val="0"/>
                      <w:marBottom w:val="0"/>
                      <w:divBdr>
                        <w:top w:val="none" w:sz="0" w:space="0" w:color="auto"/>
                        <w:left w:val="none" w:sz="0" w:space="0" w:color="auto"/>
                        <w:bottom w:val="none" w:sz="0" w:space="0" w:color="auto"/>
                        <w:right w:val="none" w:sz="0" w:space="0" w:color="auto"/>
                      </w:divBdr>
                    </w:div>
                    <w:div w:id="467086920">
                      <w:marLeft w:val="0"/>
                      <w:marRight w:val="0"/>
                      <w:marTop w:val="0"/>
                      <w:marBottom w:val="0"/>
                      <w:divBdr>
                        <w:top w:val="none" w:sz="0" w:space="0" w:color="auto"/>
                        <w:left w:val="none" w:sz="0" w:space="0" w:color="auto"/>
                        <w:bottom w:val="none" w:sz="0" w:space="0" w:color="auto"/>
                        <w:right w:val="none" w:sz="0" w:space="0" w:color="auto"/>
                      </w:divBdr>
                    </w:div>
                    <w:div w:id="63912246">
                      <w:marLeft w:val="0"/>
                      <w:marRight w:val="0"/>
                      <w:marTop w:val="0"/>
                      <w:marBottom w:val="0"/>
                      <w:divBdr>
                        <w:top w:val="none" w:sz="0" w:space="0" w:color="auto"/>
                        <w:left w:val="none" w:sz="0" w:space="0" w:color="auto"/>
                        <w:bottom w:val="none" w:sz="0" w:space="0" w:color="auto"/>
                        <w:right w:val="none" w:sz="0" w:space="0" w:color="auto"/>
                      </w:divBdr>
                    </w:div>
                    <w:div w:id="1891455654">
                      <w:marLeft w:val="0"/>
                      <w:marRight w:val="0"/>
                      <w:marTop w:val="0"/>
                      <w:marBottom w:val="0"/>
                      <w:divBdr>
                        <w:top w:val="none" w:sz="0" w:space="0" w:color="auto"/>
                        <w:left w:val="none" w:sz="0" w:space="0" w:color="auto"/>
                        <w:bottom w:val="none" w:sz="0" w:space="0" w:color="auto"/>
                        <w:right w:val="none" w:sz="0" w:space="0" w:color="auto"/>
                      </w:divBdr>
                    </w:div>
                    <w:div w:id="1305158420">
                      <w:marLeft w:val="0"/>
                      <w:marRight w:val="0"/>
                      <w:marTop w:val="0"/>
                      <w:marBottom w:val="0"/>
                      <w:divBdr>
                        <w:top w:val="none" w:sz="0" w:space="0" w:color="auto"/>
                        <w:left w:val="none" w:sz="0" w:space="0" w:color="auto"/>
                        <w:bottom w:val="none" w:sz="0" w:space="0" w:color="auto"/>
                        <w:right w:val="none" w:sz="0" w:space="0" w:color="auto"/>
                      </w:divBdr>
                    </w:div>
                    <w:div w:id="962494002">
                      <w:marLeft w:val="0"/>
                      <w:marRight w:val="0"/>
                      <w:marTop w:val="0"/>
                      <w:marBottom w:val="0"/>
                      <w:divBdr>
                        <w:top w:val="none" w:sz="0" w:space="0" w:color="auto"/>
                        <w:left w:val="none" w:sz="0" w:space="0" w:color="auto"/>
                        <w:bottom w:val="none" w:sz="0" w:space="0" w:color="auto"/>
                        <w:right w:val="none" w:sz="0" w:space="0" w:color="auto"/>
                      </w:divBdr>
                    </w:div>
                    <w:div w:id="3747316">
                      <w:marLeft w:val="0"/>
                      <w:marRight w:val="0"/>
                      <w:marTop w:val="0"/>
                      <w:marBottom w:val="0"/>
                      <w:divBdr>
                        <w:top w:val="none" w:sz="0" w:space="0" w:color="auto"/>
                        <w:left w:val="none" w:sz="0" w:space="0" w:color="auto"/>
                        <w:bottom w:val="none" w:sz="0" w:space="0" w:color="auto"/>
                        <w:right w:val="none" w:sz="0" w:space="0" w:color="auto"/>
                      </w:divBdr>
                    </w:div>
                    <w:div w:id="1958413803">
                      <w:marLeft w:val="0"/>
                      <w:marRight w:val="0"/>
                      <w:marTop w:val="0"/>
                      <w:marBottom w:val="0"/>
                      <w:divBdr>
                        <w:top w:val="none" w:sz="0" w:space="0" w:color="auto"/>
                        <w:left w:val="none" w:sz="0" w:space="0" w:color="auto"/>
                        <w:bottom w:val="none" w:sz="0" w:space="0" w:color="auto"/>
                        <w:right w:val="none" w:sz="0" w:space="0" w:color="auto"/>
                      </w:divBdr>
                    </w:div>
                    <w:div w:id="137041411">
                      <w:marLeft w:val="0"/>
                      <w:marRight w:val="0"/>
                      <w:marTop w:val="0"/>
                      <w:marBottom w:val="0"/>
                      <w:divBdr>
                        <w:top w:val="none" w:sz="0" w:space="0" w:color="auto"/>
                        <w:left w:val="none" w:sz="0" w:space="0" w:color="auto"/>
                        <w:bottom w:val="none" w:sz="0" w:space="0" w:color="auto"/>
                        <w:right w:val="none" w:sz="0" w:space="0" w:color="auto"/>
                      </w:divBdr>
                    </w:div>
                    <w:div w:id="288779934">
                      <w:marLeft w:val="0"/>
                      <w:marRight w:val="0"/>
                      <w:marTop w:val="0"/>
                      <w:marBottom w:val="0"/>
                      <w:divBdr>
                        <w:top w:val="none" w:sz="0" w:space="0" w:color="auto"/>
                        <w:left w:val="none" w:sz="0" w:space="0" w:color="auto"/>
                        <w:bottom w:val="none" w:sz="0" w:space="0" w:color="auto"/>
                        <w:right w:val="none" w:sz="0" w:space="0" w:color="auto"/>
                      </w:divBdr>
                    </w:div>
                    <w:div w:id="1110976209">
                      <w:marLeft w:val="0"/>
                      <w:marRight w:val="0"/>
                      <w:marTop w:val="0"/>
                      <w:marBottom w:val="0"/>
                      <w:divBdr>
                        <w:top w:val="none" w:sz="0" w:space="0" w:color="auto"/>
                        <w:left w:val="none" w:sz="0" w:space="0" w:color="auto"/>
                        <w:bottom w:val="none" w:sz="0" w:space="0" w:color="auto"/>
                        <w:right w:val="none" w:sz="0" w:space="0" w:color="auto"/>
                      </w:divBdr>
                    </w:div>
                    <w:div w:id="1140075604">
                      <w:marLeft w:val="0"/>
                      <w:marRight w:val="0"/>
                      <w:marTop w:val="0"/>
                      <w:marBottom w:val="0"/>
                      <w:divBdr>
                        <w:top w:val="none" w:sz="0" w:space="0" w:color="auto"/>
                        <w:left w:val="none" w:sz="0" w:space="0" w:color="auto"/>
                        <w:bottom w:val="none" w:sz="0" w:space="0" w:color="auto"/>
                        <w:right w:val="none" w:sz="0" w:space="0" w:color="auto"/>
                      </w:divBdr>
                    </w:div>
                    <w:div w:id="621157614">
                      <w:marLeft w:val="0"/>
                      <w:marRight w:val="0"/>
                      <w:marTop w:val="0"/>
                      <w:marBottom w:val="0"/>
                      <w:divBdr>
                        <w:top w:val="none" w:sz="0" w:space="0" w:color="auto"/>
                        <w:left w:val="none" w:sz="0" w:space="0" w:color="auto"/>
                        <w:bottom w:val="none" w:sz="0" w:space="0" w:color="auto"/>
                        <w:right w:val="none" w:sz="0" w:space="0" w:color="auto"/>
                      </w:divBdr>
                    </w:div>
                    <w:div w:id="1626699082">
                      <w:marLeft w:val="0"/>
                      <w:marRight w:val="0"/>
                      <w:marTop w:val="0"/>
                      <w:marBottom w:val="0"/>
                      <w:divBdr>
                        <w:top w:val="none" w:sz="0" w:space="0" w:color="auto"/>
                        <w:left w:val="none" w:sz="0" w:space="0" w:color="auto"/>
                        <w:bottom w:val="none" w:sz="0" w:space="0" w:color="auto"/>
                        <w:right w:val="none" w:sz="0" w:space="0" w:color="auto"/>
                      </w:divBdr>
                    </w:div>
                    <w:div w:id="1003170519">
                      <w:marLeft w:val="0"/>
                      <w:marRight w:val="0"/>
                      <w:marTop w:val="0"/>
                      <w:marBottom w:val="0"/>
                      <w:divBdr>
                        <w:top w:val="none" w:sz="0" w:space="0" w:color="auto"/>
                        <w:left w:val="none" w:sz="0" w:space="0" w:color="auto"/>
                        <w:bottom w:val="none" w:sz="0" w:space="0" w:color="auto"/>
                        <w:right w:val="none" w:sz="0" w:space="0" w:color="auto"/>
                      </w:divBdr>
                    </w:div>
                    <w:div w:id="544559002">
                      <w:marLeft w:val="0"/>
                      <w:marRight w:val="0"/>
                      <w:marTop w:val="0"/>
                      <w:marBottom w:val="0"/>
                      <w:divBdr>
                        <w:top w:val="none" w:sz="0" w:space="0" w:color="auto"/>
                        <w:left w:val="none" w:sz="0" w:space="0" w:color="auto"/>
                        <w:bottom w:val="none" w:sz="0" w:space="0" w:color="auto"/>
                        <w:right w:val="none" w:sz="0" w:space="0" w:color="auto"/>
                      </w:divBdr>
                    </w:div>
                    <w:div w:id="1574195846">
                      <w:marLeft w:val="0"/>
                      <w:marRight w:val="0"/>
                      <w:marTop w:val="0"/>
                      <w:marBottom w:val="0"/>
                      <w:divBdr>
                        <w:top w:val="none" w:sz="0" w:space="0" w:color="auto"/>
                        <w:left w:val="none" w:sz="0" w:space="0" w:color="auto"/>
                        <w:bottom w:val="none" w:sz="0" w:space="0" w:color="auto"/>
                        <w:right w:val="none" w:sz="0" w:space="0" w:color="auto"/>
                      </w:divBdr>
                    </w:div>
                    <w:div w:id="61947679">
                      <w:marLeft w:val="0"/>
                      <w:marRight w:val="0"/>
                      <w:marTop w:val="0"/>
                      <w:marBottom w:val="0"/>
                      <w:divBdr>
                        <w:top w:val="none" w:sz="0" w:space="0" w:color="auto"/>
                        <w:left w:val="none" w:sz="0" w:space="0" w:color="auto"/>
                        <w:bottom w:val="none" w:sz="0" w:space="0" w:color="auto"/>
                        <w:right w:val="none" w:sz="0" w:space="0" w:color="auto"/>
                      </w:divBdr>
                    </w:div>
                    <w:div w:id="364139801">
                      <w:marLeft w:val="0"/>
                      <w:marRight w:val="0"/>
                      <w:marTop w:val="0"/>
                      <w:marBottom w:val="0"/>
                      <w:divBdr>
                        <w:top w:val="none" w:sz="0" w:space="0" w:color="auto"/>
                        <w:left w:val="none" w:sz="0" w:space="0" w:color="auto"/>
                        <w:bottom w:val="none" w:sz="0" w:space="0" w:color="auto"/>
                        <w:right w:val="none" w:sz="0" w:space="0" w:color="auto"/>
                      </w:divBdr>
                    </w:div>
                    <w:div w:id="947853453">
                      <w:marLeft w:val="0"/>
                      <w:marRight w:val="0"/>
                      <w:marTop w:val="0"/>
                      <w:marBottom w:val="0"/>
                      <w:divBdr>
                        <w:top w:val="none" w:sz="0" w:space="0" w:color="auto"/>
                        <w:left w:val="none" w:sz="0" w:space="0" w:color="auto"/>
                        <w:bottom w:val="none" w:sz="0" w:space="0" w:color="auto"/>
                        <w:right w:val="none" w:sz="0" w:space="0" w:color="auto"/>
                      </w:divBdr>
                    </w:div>
                    <w:div w:id="1605501839">
                      <w:marLeft w:val="0"/>
                      <w:marRight w:val="0"/>
                      <w:marTop w:val="0"/>
                      <w:marBottom w:val="0"/>
                      <w:divBdr>
                        <w:top w:val="none" w:sz="0" w:space="0" w:color="auto"/>
                        <w:left w:val="none" w:sz="0" w:space="0" w:color="auto"/>
                        <w:bottom w:val="none" w:sz="0" w:space="0" w:color="auto"/>
                        <w:right w:val="none" w:sz="0" w:space="0" w:color="auto"/>
                      </w:divBdr>
                    </w:div>
                    <w:div w:id="198206906">
                      <w:marLeft w:val="0"/>
                      <w:marRight w:val="0"/>
                      <w:marTop w:val="0"/>
                      <w:marBottom w:val="0"/>
                      <w:divBdr>
                        <w:top w:val="none" w:sz="0" w:space="0" w:color="auto"/>
                        <w:left w:val="none" w:sz="0" w:space="0" w:color="auto"/>
                        <w:bottom w:val="none" w:sz="0" w:space="0" w:color="auto"/>
                        <w:right w:val="none" w:sz="0" w:space="0" w:color="auto"/>
                      </w:divBdr>
                    </w:div>
                    <w:div w:id="1206017634">
                      <w:marLeft w:val="0"/>
                      <w:marRight w:val="0"/>
                      <w:marTop w:val="0"/>
                      <w:marBottom w:val="0"/>
                      <w:divBdr>
                        <w:top w:val="none" w:sz="0" w:space="0" w:color="auto"/>
                        <w:left w:val="none" w:sz="0" w:space="0" w:color="auto"/>
                        <w:bottom w:val="none" w:sz="0" w:space="0" w:color="auto"/>
                        <w:right w:val="none" w:sz="0" w:space="0" w:color="auto"/>
                      </w:divBdr>
                    </w:div>
                    <w:div w:id="2038968559">
                      <w:marLeft w:val="0"/>
                      <w:marRight w:val="0"/>
                      <w:marTop w:val="0"/>
                      <w:marBottom w:val="0"/>
                      <w:divBdr>
                        <w:top w:val="none" w:sz="0" w:space="0" w:color="auto"/>
                        <w:left w:val="none" w:sz="0" w:space="0" w:color="auto"/>
                        <w:bottom w:val="none" w:sz="0" w:space="0" w:color="auto"/>
                        <w:right w:val="none" w:sz="0" w:space="0" w:color="auto"/>
                      </w:divBdr>
                    </w:div>
                    <w:div w:id="1344894211">
                      <w:marLeft w:val="0"/>
                      <w:marRight w:val="0"/>
                      <w:marTop w:val="0"/>
                      <w:marBottom w:val="0"/>
                      <w:divBdr>
                        <w:top w:val="none" w:sz="0" w:space="0" w:color="auto"/>
                        <w:left w:val="none" w:sz="0" w:space="0" w:color="auto"/>
                        <w:bottom w:val="none" w:sz="0" w:space="0" w:color="auto"/>
                        <w:right w:val="none" w:sz="0" w:space="0" w:color="auto"/>
                      </w:divBdr>
                    </w:div>
                    <w:div w:id="225117941">
                      <w:marLeft w:val="0"/>
                      <w:marRight w:val="0"/>
                      <w:marTop w:val="0"/>
                      <w:marBottom w:val="0"/>
                      <w:divBdr>
                        <w:top w:val="none" w:sz="0" w:space="0" w:color="auto"/>
                        <w:left w:val="none" w:sz="0" w:space="0" w:color="auto"/>
                        <w:bottom w:val="none" w:sz="0" w:space="0" w:color="auto"/>
                        <w:right w:val="none" w:sz="0" w:space="0" w:color="auto"/>
                      </w:divBdr>
                    </w:div>
                    <w:div w:id="1753160357">
                      <w:marLeft w:val="0"/>
                      <w:marRight w:val="0"/>
                      <w:marTop w:val="0"/>
                      <w:marBottom w:val="0"/>
                      <w:divBdr>
                        <w:top w:val="none" w:sz="0" w:space="0" w:color="auto"/>
                        <w:left w:val="none" w:sz="0" w:space="0" w:color="auto"/>
                        <w:bottom w:val="none" w:sz="0" w:space="0" w:color="auto"/>
                        <w:right w:val="none" w:sz="0" w:space="0" w:color="auto"/>
                      </w:divBdr>
                    </w:div>
                    <w:div w:id="921064910">
                      <w:marLeft w:val="0"/>
                      <w:marRight w:val="0"/>
                      <w:marTop w:val="0"/>
                      <w:marBottom w:val="0"/>
                      <w:divBdr>
                        <w:top w:val="none" w:sz="0" w:space="0" w:color="auto"/>
                        <w:left w:val="none" w:sz="0" w:space="0" w:color="auto"/>
                        <w:bottom w:val="none" w:sz="0" w:space="0" w:color="auto"/>
                        <w:right w:val="none" w:sz="0" w:space="0" w:color="auto"/>
                      </w:divBdr>
                    </w:div>
                    <w:div w:id="1791783434">
                      <w:marLeft w:val="0"/>
                      <w:marRight w:val="0"/>
                      <w:marTop w:val="0"/>
                      <w:marBottom w:val="0"/>
                      <w:divBdr>
                        <w:top w:val="none" w:sz="0" w:space="0" w:color="auto"/>
                        <w:left w:val="none" w:sz="0" w:space="0" w:color="auto"/>
                        <w:bottom w:val="none" w:sz="0" w:space="0" w:color="auto"/>
                        <w:right w:val="none" w:sz="0" w:space="0" w:color="auto"/>
                      </w:divBdr>
                    </w:div>
                    <w:div w:id="561214114">
                      <w:marLeft w:val="0"/>
                      <w:marRight w:val="0"/>
                      <w:marTop w:val="0"/>
                      <w:marBottom w:val="0"/>
                      <w:divBdr>
                        <w:top w:val="none" w:sz="0" w:space="0" w:color="auto"/>
                        <w:left w:val="none" w:sz="0" w:space="0" w:color="auto"/>
                        <w:bottom w:val="none" w:sz="0" w:space="0" w:color="auto"/>
                        <w:right w:val="none" w:sz="0" w:space="0" w:color="auto"/>
                      </w:divBdr>
                    </w:div>
                    <w:div w:id="1754547586">
                      <w:marLeft w:val="0"/>
                      <w:marRight w:val="0"/>
                      <w:marTop w:val="0"/>
                      <w:marBottom w:val="0"/>
                      <w:divBdr>
                        <w:top w:val="none" w:sz="0" w:space="0" w:color="auto"/>
                        <w:left w:val="none" w:sz="0" w:space="0" w:color="auto"/>
                        <w:bottom w:val="none" w:sz="0" w:space="0" w:color="auto"/>
                        <w:right w:val="none" w:sz="0" w:space="0" w:color="auto"/>
                      </w:divBdr>
                    </w:div>
                    <w:div w:id="392311839">
                      <w:marLeft w:val="0"/>
                      <w:marRight w:val="0"/>
                      <w:marTop w:val="0"/>
                      <w:marBottom w:val="0"/>
                      <w:divBdr>
                        <w:top w:val="none" w:sz="0" w:space="0" w:color="auto"/>
                        <w:left w:val="none" w:sz="0" w:space="0" w:color="auto"/>
                        <w:bottom w:val="none" w:sz="0" w:space="0" w:color="auto"/>
                        <w:right w:val="none" w:sz="0" w:space="0" w:color="auto"/>
                      </w:divBdr>
                    </w:div>
                    <w:div w:id="391585956">
                      <w:marLeft w:val="0"/>
                      <w:marRight w:val="0"/>
                      <w:marTop w:val="0"/>
                      <w:marBottom w:val="0"/>
                      <w:divBdr>
                        <w:top w:val="none" w:sz="0" w:space="0" w:color="auto"/>
                        <w:left w:val="none" w:sz="0" w:space="0" w:color="auto"/>
                        <w:bottom w:val="none" w:sz="0" w:space="0" w:color="auto"/>
                        <w:right w:val="none" w:sz="0" w:space="0" w:color="auto"/>
                      </w:divBdr>
                    </w:div>
                    <w:div w:id="1019502011">
                      <w:marLeft w:val="0"/>
                      <w:marRight w:val="0"/>
                      <w:marTop w:val="0"/>
                      <w:marBottom w:val="0"/>
                      <w:divBdr>
                        <w:top w:val="none" w:sz="0" w:space="0" w:color="auto"/>
                        <w:left w:val="none" w:sz="0" w:space="0" w:color="auto"/>
                        <w:bottom w:val="none" w:sz="0" w:space="0" w:color="auto"/>
                        <w:right w:val="none" w:sz="0" w:space="0" w:color="auto"/>
                      </w:divBdr>
                    </w:div>
                    <w:div w:id="54205563">
                      <w:marLeft w:val="0"/>
                      <w:marRight w:val="0"/>
                      <w:marTop w:val="0"/>
                      <w:marBottom w:val="0"/>
                      <w:divBdr>
                        <w:top w:val="none" w:sz="0" w:space="0" w:color="auto"/>
                        <w:left w:val="none" w:sz="0" w:space="0" w:color="auto"/>
                        <w:bottom w:val="none" w:sz="0" w:space="0" w:color="auto"/>
                        <w:right w:val="none" w:sz="0" w:space="0" w:color="auto"/>
                      </w:divBdr>
                    </w:div>
                    <w:div w:id="596137630">
                      <w:marLeft w:val="0"/>
                      <w:marRight w:val="0"/>
                      <w:marTop w:val="0"/>
                      <w:marBottom w:val="0"/>
                      <w:divBdr>
                        <w:top w:val="none" w:sz="0" w:space="0" w:color="auto"/>
                        <w:left w:val="none" w:sz="0" w:space="0" w:color="auto"/>
                        <w:bottom w:val="none" w:sz="0" w:space="0" w:color="auto"/>
                        <w:right w:val="none" w:sz="0" w:space="0" w:color="auto"/>
                      </w:divBdr>
                    </w:div>
                    <w:div w:id="33581156">
                      <w:marLeft w:val="0"/>
                      <w:marRight w:val="0"/>
                      <w:marTop w:val="0"/>
                      <w:marBottom w:val="0"/>
                      <w:divBdr>
                        <w:top w:val="none" w:sz="0" w:space="0" w:color="auto"/>
                        <w:left w:val="none" w:sz="0" w:space="0" w:color="auto"/>
                        <w:bottom w:val="none" w:sz="0" w:space="0" w:color="auto"/>
                        <w:right w:val="none" w:sz="0" w:space="0" w:color="auto"/>
                      </w:divBdr>
                    </w:div>
                    <w:div w:id="16975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4078">
          <w:marLeft w:val="0"/>
          <w:marRight w:val="0"/>
          <w:marTop w:val="150"/>
          <w:marBottom w:val="150"/>
          <w:divBdr>
            <w:top w:val="none" w:sz="0" w:space="0" w:color="auto"/>
            <w:left w:val="none" w:sz="0" w:space="0" w:color="auto"/>
            <w:bottom w:val="none" w:sz="0" w:space="0" w:color="auto"/>
            <w:right w:val="none" w:sz="0" w:space="0" w:color="auto"/>
          </w:divBdr>
          <w:divsChild>
            <w:div w:id="60370243">
              <w:marLeft w:val="0"/>
              <w:marRight w:val="0"/>
              <w:marTop w:val="0"/>
              <w:marBottom w:val="0"/>
              <w:divBdr>
                <w:top w:val="none" w:sz="0" w:space="0" w:color="auto"/>
                <w:left w:val="none" w:sz="0" w:space="0" w:color="auto"/>
                <w:bottom w:val="none" w:sz="0" w:space="0" w:color="auto"/>
                <w:right w:val="none" w:sz="0" w:space="0" w:color="auto"/>
              </w:divBdr>
              <w:divsChild>
                <w:div w:id="357506570">
                  <w:marLeft w:val="0"/>
                  <w:marRight w:val="0"/>
                  <w:marTop w:val="0"/>
                  <w:marBottom w:val="0"/>
                  <w:divBdr>
                    <w:top w:val="none" w:sz="0" w:space="0" w:color="auto"/>
                    <w:left w:val="none" w:sz="0" w:space="0" w:color="auto"/>
                    <w:bottom w:val="none" w:sz="0" w:space="0" w:color="auto"/>
                    <w:right w:val="none" w:sz="0" w:space="0" w:color="auto"/>
                  </w:divBdr>
                  <w:divsChild>
                    <w:div w:id="1690716478">
                      <w:marLeft w:val="0"/>
                      <w:marRight w:val="0"/>
                      <w:marTop w:val="0"/>
                      <w:marBottom w:val="0"/>
                      <w:divBdr>
                        <w:top w:val="none" w:sz="0" w:space="0" w:color="auto"/>
                        <w:left w:val="none" w:sz="0" w:space="0" w:color="auto"/>
                        <w:bottom w:val="none" w:sz="0" w:space="0" w:color="auto"/>
                        <w:right w:val="none" w:sz="0" w:space="0" w:color="auto"/>
                      </w:divBdr>
                    </w:div>
                    <w:div w:id="1873418633">
                      <w:marLeft w:val="0"/>
                      <w:marRight w:val="0"/>
                      <w:marTop w:val="0"/>
                      <w:marBottom w:val="0"/>
                      <w:divBdr>
                        <w:top w:val="none" w:sz="0" w:space="0" w:color="auto"/>
                        <w:left w:val="none" w:sz="0" w:space="0" w:color="auto"/>
                        <w:bottom w:val="none" w:sz="0" w:space="0" w:color="auto"/>
                        <w:right w:val="none" w:sz="0" w:space="0" w:color="auto"/>
                      </w:divBdr>
                    </w:div>
                    <w:div w:id="552809124">
                      <w:marLeft w:val="0"/>
                      <w:marRight w:val="0"/>
                      <w:marTop w:val="0"/>
                      <w:marBottom w:val="0"/>
                      <w:divBdr>
                        <w:top w:val="none" w:sz="0" w:space="0" w:color="auto"/>
                        <w:left w:val="none" w:sz="0" w:space="0" w:color="auto"/>
                        <w:bottom w:val="none" w:sz="0" w:space="0" w:color="auto"/>
                        <w:right w:val="none" w:sz="0" w:space="0" w:color="auto"/>
                      </w:divBdr>
                    </w:div>
                    <w:div w:id="1626231419">
                      <w:marLeft w:val="0"/>
                      <w:marRight w:val="0"/>
                      <w:marTop w:val="0"/>
                      <w:marBottom w:val="0"/>
                      <w:divBdr>
                        <w:top w:val="none" w:sz="0" w:space="0" w:color="auto"/>
                        <w:left w:val="none" w:sz="0" w:space="0" w:color="auto"/>
                        <w:bottom w:val="none" w:sz="0" w:space="0" w:color="auto"/>
                        <w:right w:val="none" w:sz="0" w:space="0" w:color="auto"/>
                      </w:divBdr>
                    </w:div>
                    <w:div w:id="1468864224">
                      <w:marLeft w:val="0"/>
                      <w:marRight w:val="0"/>
                      <w:marTop w:val="0"/>
                      <w:marBottom w:val="0"/>
                      <w:divBdr>
                        <w:top w:val="none" w:sz="0" w:space="0" w:color="auto"/>
                        <w:left w:val="none" w:sz="0" w:space="0" w:color="auto"/>
                        <w:bottom w:val="none" w:sz="0" w:space="0" w:color="auto"/>
                        <w:right w:val="none" w:sz="0" w:space="0" w:color="auto"/>
                      </w:divBdr>
                    </w:div>
                    <w:div w:id="360398554">
                      <w:marLeft w:val="0"/>
                      <w:marRight w:val="0"/>
                      <w:marTop w:val="0"/>
                      <w:marBottom w:val="0"/>
                      <w:divBdr>
                        <w:top w:val="none" w:sz="0" w:space="0" w:color="auto"/>
                        <w:left w:val="none" w:sz="0" w:space="0" w:color="auto"/>
                        <w:bottom w:val="none" w:sz="0" w:space="0" w:color="auto"/>
                        <w:right w:val="none" w:sz="0" w:space="0" w:color="auto"/>
                      </w:divBdr>
                    </w:div>
                    <w:div w:id="1436628736">
                      <w:marLeft w:val="0"/>
                      <w:marRight w:val="0"/>
                      <w:marTop w:val="0"/>
                      <w:marBottom w:val="0"/>
                      <w:divBdr>
                        <w:top w:val="none" w:sz="0" w:space="0" w:color="auto"/>
                        <w:left w:val="none" w:sz="0" w:space="0" w:color="auto"/>
                        <w:bottom w:val="none" w:sz="0" w:space="0" w:color="auto"/>
                        <w:right w:val="none" w:sz="0" w:space="0" w:color="auto"/>
                      </w:divBdr>
                    </w:div>
                    <w:div w:id="422457292">
                      <w:marLeft w:val="0"/>
                      <w:marRight w:val="0"/>
                      <w:marTop w:val="0"/>
                      <w:marBottom w:val="0"/>
                      <w:divBdr>
                        <w:top w:val="none" w:sz="0" w:space="0" w:color="auto"/>
                        <w:left w:val="none" w:sz="0" w:space="0" w:color="auto"/>
                        <w:bottom w:val="none" w:sz="0" w:space="0" w:color="auto"/>
                        <w:right w:val="none" w:sz="0" w:space="0" w:color="auto"/>
                      </w:divBdr>
                    </w:div>
                    <w:div w:id="1156410485">
                      <w:marLeft w:val="0"/>
                      <w:marRight w:val="0"/>
                      <w:marTop w:val="0"/>
                      <w:marBottom w:val="0"/>
                      <w:divBdr>
                        <w:top w:val="none" w:sz="0" w:space="0" w:color="auto"/>
                        <w:left w:val="none" w:sz="0" w:space="0" w:color="auto"/>
                        <w:bottom w:val="none" w:sz="0" w:space="0" w:color="auto"/>
                        <w:right w:val="none" w:sz="0" w:space="0" w:color="auto"/>
                      </w:divBdr>
                    </w:div>
                    <w:div w:id="2092116025">
                      <w:marLeft w:val="0"/>
                      <w:marRight w:val="0"/>
                      <w:marTop w:val="0"/>
                      <w:marBottom w:val="0"/>
                      <w:divBdr>
                        <w:top w:val="none" w:sz="0" w:space="0" w:color="auto"/>
                        <w:left w:val="none" w:sz="0" w:space="0" w:color="auto"/>
                        <w:bottom w:val="none" w:sz="0" w:space="0" w:color="auto"/>
                        <w:right w:val="none" w:sz="0" w:space="0" w:color="auto"/>
                      </w:divBdr>
                    </w:div>
                    <w:div w:id="533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9408">
          <w:marLeft w:val="0"/>
          <w:marRight w:val="0"/>
          <w:marTop w:val="150"/>
          <w:marBottom w:val="150"/>
          <w:divBdr>
            <w:top w:val="none" w:sz="0" w:space="0" w:color="auto"/>
            <w:left w:val="none" w:sz="0" w:space="0" w:color="auto"/>
            <w:bottom w:val="none" w:sz="0" w:space="0" w:color="auto"/>
            <w:right w:val="none" w:sz="0" w:space="0" w:color="auto"/>
          </w:divBdr>
          <w:divsChild>
            <w:div w:id="75635729">
              <w:marLeft w:val="0"/>
              <w:marRight w:val="0"/>
              <w:marTop w:val="0"/>
              <w:marBottom w:val="0"/>
              <w:divBdr>
                <w:top w:val="none" w:sz="0" w:space="0" w:color="auto"/>
                <w:left w:val="none" w:sz="0" w:space="0" w:color="auto"/>
                <w:bottom w:val="none" w:sz="0" w:space="0" w:color="auto"/>
                <w:right w:val="none" w:sz="0" w:space="0" w:color="auto"/>
              </w:divBdr>
              <w:divsChild>
                <w:div w:id="97526082">
                  <w:marLeft w:val="0"/>
                  <w:marRight w:val="0"/>
                  <w:marTop w:val="0"/>
                  <w:marBottom w:val="0"/>
                  <w:divBdr>
                    <w:top w:val="none" w:sz="0" w:space="0" w:color="auto"/>
                    <w:left w:val="none" w:sz="0" w:space="0" w:color="auto"/>
                    <w:bottom w:val="none" w:sz="0" w:space="0" w:color="auto"/>
                    <w:right w:val="none" w:sz="0" w:space="0" w:color="auto"/>
                  </w:divBdr>
                  <w:divsChild>
                    <w:div w:id="1772121043">
                      <w:marLeft w:val="0"/>
                      <w:marRight w:val="0"/>
                      <w:marTop w:val="0"/>
                      <w:marBottom w:val="0"/>
                      <w:divBdr>
                        <w:top w:val="none" w:sz="0" w:space="0" w:color="auto"/>
                        <w:left w:val="none" w:sz="0" w:space="0" w:color="auto"/>
                        <w:bottom w:val="none" w:sz="0" w:space="0" w:color="auto"/>
                        <w:right w:val="none" w:sz="0" w:space="0" w:color="auto"/>
                      </w:divBdr>
                    </w:div>
                    <w:div w:id="913121750">
                      <w:marLeft w:val="0"/>
                      <w:marRight w:val="0"/>
                      <w:marTop w:val="0"/>
                      <w:marBottom w:val="0"/>
                      <w:divBdr>
                        <w:top w:val="none" w:sz="0" w:space="0" w:color="auto"/>
                        <w:left w:val="none" w:sz="0" w:space="0" w:color="auto"/>
                        <w:bottom w:val="none" w:sz="0" w:space="0" w:color="auto"/>
                        <w:right w:val="none" w:sz="0" w:space="0" w:color="auto"/>
                      </w:divBdr>
                    </w:div>
                    <w:div w:id="316036541">
                      <w:marLeft w:val="0"/>
                      <w:marRight w:val="0"/>
                      <w:marTop w:val="0"/>
                      <w:marBottom w:val="0"/>
                      <w:divBdr>
                        <w:top w:val="none" w:sz="0" w:space="0" w:color="auto"/>
                        <w:left w:val="none" w:sz="0" w:space="0" w:color="auto"/>
                        <w:bottom w:val="none" w:sz="0" w:space="0" w:color="auto"/>
                        <w:right w:val="none" w:sz="0" w:space="0" w:color="auto"/>
                      </w:divBdr>
                    </w:div>
                    <w:div w:id="1172598979">
                      <w:marLeft w:val="0"/>
                      <w:marRight w:val="0"/>
                      <w:marTop w:val="0"/>
                      <w:marBottom w:val="0"/>
                      <w:divBdr>
                        <w:top w:val="none" w:sz="0" w:space="0" w:color="auto"/>
                        <w:left w:val="none" w:sz="0" w:space="0" w:color="auto"/>
                        <w:bottom w:val="none" w:sz="0" w:space="0" w:color="auto"/>
                        <w:right w:val="none" w:sz="0" w:space="0" w:color="auto"/>
                      </w:divBdr>
                    </w:div>
                    <w:div w:id="303892545">
                      <w:marLeft w:val="0"/>
                      <w:marRight w:val="0"/>
                      <w:marTop w:val="0"/>
                      <w:marBottom w:val="0"/>
                      <w:divBdr>
                        <w:top w:val="none" w:sz="0" w:space="0" w:color="auto"/>
                        <w:left w:val="none" w:sz="0" w:space="0" w:color="auto"/>
                        <w:bottom w:val="none" w:sz="0" w:space="0" w:color="auto"/>
                        <w:right w:val="none" w:sz="0" w:space="0" w:color="auto"/>
                      </w:divBdr>
                    </w:div>
                    <w:div w:id="543640546">
                      <w:marLeft w:val="0"/>
                      <w:marRight w:val="0"/>
                      <w:marTop w:val="0"/>
                      <w:marBottom w:val="0"/>
                      <w:divBdr>
                        <w:top w:val="none" w:sz="0" w:space="0" w:color="auto"/>
                        <w:left w:val="none" w:sz="0" w:space="0" w:color="auto"/>
                        <w:bottom w:val="none" w:sz="0" w:space="0" w:color="auto"/>
                        <w:right w:val="none" w:sz="0" w:space="0" w:color="auto"/>
                      </w:divBdr>
                    </w:div>
                    <w:div w:id="1089933502">
                      <w:marLeft w:val="0"/>
                      <w:marRight w:val="0"/>
                      <w:marTop w:val="0"/>
                      <w:marBottom w:val="0"/>
                      <w:divBdr>
                        <w:top w:val="none" w:sz="0" w:space="0" w:color="auto"/>
                        <w:left w:val="none" w:sz="0" w:space="0" w:color="auto"/>
                        <w:bottom w:val="none" w:sz="0" w:space="0" w:color="auto"/>
                        <w:right w:val="none" w:sz="0" w:space="0" w:color="auto"/>
                      </w:divBdr>
                    </w:div>
                    <w:div w:id="1289359211">
                      <w:marLeft w:val="0"/>
                      <w:marRight w:val="0"/>
                      <w:marTop w:val="0"/>
                      <w:marBottom w:val="0"/>
                      <w:divBdr>
                        <w:top w:val="none" w:sz="0" w:space="0" w:color="auto"/>
                        <w:left w:val="none" w:sz="0" w:space="0" w:color="auto"/>
                        <w:bottom w:val="none" w:sz="0" w:space="0" w:color="auto"/>
                        <w:right w:val="none" w:sz="0" w:space="0" w:color="auto"/>
                      </w:divBdr>
                    </w:div>
                    <w:div w:id="20478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9128">
      <w:bodyDiv w:val="1"/>
      <w:marLeft w:val="0"/>
      <w:marRight w:val="0"/>
      <w:marTop w:val="0"/>
      <w:marBottom w:val="0"/>
      <w:divBdr>
        <w:top w:val="none" w:sz="0" w:space="0" w:color="auto"/>
        <w:left w:val="none" w:sz="0" w:space="0" w:color="auto"/>
        <w:bottom w:val="none" w:sz="0" w:space="0" w:color="auto"/>
        <w:right w:val="none" w:sz="0" w:space="0" w:color="auto"/>
      </w:divBdr>
      <w:divsChild>
        <w:div w:id="473183529">
          <w:marLeft w:val="0"/>
          <w:marRight w:val="0"/>
          <w:marTop w:val="0"/>
          <w:marBottom w:val="0"/>
          <w:divBdr>
            <w:top w:val="none" w:sz="0" w:space="0" w:color="auto"/>
            <w:left w:val="none" w:sz="0" w:space="0" w:color="auto"/>
            <w:bottom w:val="none" w:sz="0" w:space="0" w:color="auto"/>
            <w:right w:val="none" w:sz="0" w:space="0" w:color="auto"/>
          </w:divBdr>
        </w:div>
        <w:div w:id="227349955">
          <w:marLeft w:val="0"/>
          <w:marRight w:val="0"/>
          <w:marTop w:val="0"/>
          <w:marBottom w:val="0"/>
          <w:divBdr>
            <w:top w:val="none" w:sz="0" w:space="0" w:color="auto"/>
            <w:left w:val="none" w:sz="0" w:space="0" w:color="auto"/>
            <w:bottom w:val="none" w:sz="0" w:space="0" w:color="auto"/>
            <w:right w:val="none" w:sz="0" w:space="0" w:color="auto"/>
          </w:divBdr>
        </w:div>
        <w:div w:id="1873692918">
          <w:marLeft w:val="0"/>
          <w:marRight w:val="0"/>
          <w:marTop w:val="0"/>
          <w:marBottom w:val="0"/>
          <w:divBdr>
            <w:top w:val="none" w:sz="0" w:space="0" w:color="auto"/>
            <w:left w:val="none" w:sz="0" w:space="0" w:color="auto"/>
            <w:bottom w:val="none" w:sz="0" w:space="0" w:color="auto"/>
            <w:right w:val="none" w:sz="0" w:space="0" w:color="auto"/>
          </w:divBdr>
        </w:div>
        <w:div w:id="617758748">
          <w:marLeft w:val="0"/>
          <w:marRight w:val="0"/>
          <w:marTop w:val="0"/>
          <w:marBottom w:val="0"/>
          <w:divBdr>
            <w:top w:val="none" w:sz="0" w:space="0" w:color="auto"/>
            <w:left w:val="none" w:sz="0" w:space="0" w:color="auto"/>
            <w:bottom w:val="none" w:sz="0" w:space="0" w:color="auto"/>
            <w:right w:val="none" w:sz="0" w:space="0" w:color="auto"/>
          </w:divBdr>
        </w:div>
        <w:div w:id="415984665">
          <w:marLeft w:val="0"/>
          <w:marRight w:val="0"/>
          <w:marTop w:val="0"/>
          <w:marBottom w:val="0"/>
          <w:divBdr>
            <w:top w:val="none" w:sz="0" w:space="0" w:color="auto"/>
            <w:left w:val="none" w:sz="0" w:space="0" w:color="auto"/>
            <w:bottom w:val="none" w:sz="0" w:space="0" w:color="auto"/>
            <w:right w:val="none" w:sz="0" w:space="0" w:color="auto"/>
          </w:divBdr>
        </w:div>
        <w:div w:id="324092448">
          <w:marLeft w:val="0"/>
          <w:marRight w:val="0"/>
          <w:marTop w:val="0"/>
          <w:marBottom w:val="0"/>
          <w:divBdr>
            <w:top w:val="none" w:sz="0" w:space="0" w:color="auto"/>
            <w:left w:val="none" w:sz="0" w:space="0" w:color="auto"/>
            <w:bottom w:val="none" w:sz="0" w:space="0" w:color="auto"/>
            <w:right w:val="none" w:sz="0" w:space="0" w:color="auto"/>
          </w:divBdr>
        </w:div>
        <w:div w:id="1793598119">
          <w:marLeft w:val="0"/>
          <w:marRight w:val="0"/>
          <w:marTop w:val="0"/>
          <w:marBottom w:val="0"/>
          <w:divBdr>
            <w:top w:val="none" w:sz="0" w:space="0" w:color="auto"/>
            <w:left w:val="none" w:sz="0" w:space="0" w:color="auto"/>
            <w:bottom w:val="none" w:sz="0" w:space="0" w:color="auto"/>
            <w:right w:val="none" w:sz="0" w:space="0" w:color="auto"/>
          </w:divBdr>
        </w:div>
        <w:div w:id="2022391225">
          <w:marLeft w:val="0"/>
          <w:marRight w:val="0"/>
          <w:marTop w:val="0"/>
          <w:marBottom w:val="0"/>
          <w:divBdr>
            <w:top w:val="none" w:sz="0" w:space="0" w:color="auto"/>
            <w:left w:val="none" w:sz="0" w:space="0" w:color="auto"/>
            <w:bottom w:val="none" w:sz="0" w:space="0" w:color="auto"/>
            <w:right w:val="none" w:sz="0" w:space="0" w:color="auto"/>
          </w:divBdr>
        </w:div>
        <w:div w:id="1882398563">
          <w:marLeft w:val="0"/>
          <w:marRight w:val="0"/>
          <w:marTop w:val="0"/>
          <w:marBottom w:val="0"/>
          <w:divBdr>
            <w:top w:val="none" w:sz="0" w:space="0" w:color="auto"/>
            <w:left w:val="none" w:sz="0" w:space="0" w:color="auto"/>
            <w:bottom w:val="none" w:sz="0" w:space="0" w:color="auto"/>
            <w:right w:val="none" w:sz="0" w:space="0" w:color="auto"/>
          </w:divBdr>
        </w:div>
        <w:div w:id="527912544">
          <w:marLeft w:val="0"/>
          <w:marRight w:val="0"/>
          <w:marTop w:val="0"/>
          <w:marBottom w:val="0"/>
          <w:divBdr>
            <w:top w:val="none" w:sz="0" w:space="0" w:color="auto"/>
            <w:left w:val="none" w:sz="0" w:space="0" w:color="auto"/>
            <w:bottom w:val="none" w:sz="0" w:space="0" w:color="auto"/>
            <w:right w:val="none" w:sz="0" w:space="0" w:color="auto"/>
          </w:divBdr>
        </w:div>
        <w:div w:id="1636569372">
          <w:marLeft w:val="0"/>
          <w:marRight w:val="0"/>
          <w:marTop w:val="0"/>
          <w:marBottom w:val="0"/>
          <w:divBdr>
            <w:top w:val="none" w:sz="0" w:space="0" w:color="auto"/>
            <w:left w:val="none" w:sz="0" w:space="0" w:color="auto"/>
            <w:bottom w:val="none" w:sz="0" w:space="0" w:color="auto"/>
            <w:right w:val="none" w:sz="0" w:space="0" w:color="auto"/>
          </w:divBdr>
        </w:div>
        <w:div w:id="1740861584">
          <w:marLeft w:val="0"/>
          <w:marRight w:val="0"/>
          <w:marTop w:val="0"/>
          <w:marBottom w:val="0"/>
          <w:divBdr>
            <w:top w:val="none" w:sz="0" w:space="0" w:color="auto"/>
            <w:left w:val="none" w:sz="0" w:space="0" w:color="auto"/>
            <w:bottom w:val="none" w:sz="0" w:space="0" w:color="auto"/>
            <w:right w:val="none" w:sz="0" w:space="0" w:color="auto"/>
          </w:divBdr>
        </w:div>
        <w:div w:id="1877816511">
          <w:marLeft w:val="0"/>
          <w:marRight w:val="0"/>
          <w:marTop w:val="0"/>
          <w:marBottom w:val="0"/>
          <w:divBdr>
            <w:top w:val="none" w:sz="0" w:space="0" w:color="auto"/>
            <w:left w:val="none" w:sz="0" w:space="0" w:color="auto"/>
            <w:bottom w:val="none" w:sz="0" w:space="0" w:color="auto"/>
            <w:right w:val="none" w:sz="0" w:space="0" w:color="auto"/>
          </w:divBdr>
        </w:div>
        <w:div w:id="605044651">
          <w:marLeft w:val="0"/>
          <w:marRight w:val="0"/>
          <w:marTop w:val="0"/>
          <w:marBottom w:val="0"/>
          <w:divBdr>
            <w:top w:val="none" w:sz="0" w:space="0" w:color="auto"/>
            <w:left w:val="none" w:sz="0" w:space="0" w:color="auto"/>
            <w:bottom w:val="none" w:sz="0" w:space="0" w:color="auto"/>
            <w:right w:val="none" w:sz="0" w:space="0" w:color="auto"/>
          </w:divBdr>
        </w:div>
        <w:div w:id="508639386">
          <w:marLeft w:val="0"/>
          <w:marRight w:val="0"/>
          <w:marTop w:val="0"/>
          <w:marBottom w:val="0"/>
          <w:divBdr>
            <w:top w:val="none" w:sz="0" w:space="0" w:color="auto"/>
            <w:left w:val="none" w:sz="0" w:space="0" w:color="auto"/>
            <w:bottom w:val="none" w:sz="0" w:space="0" w:color="auto"/>
            <w:right w:val="none" w:sz="0" w:space="0" w:color="auto"/>
          </w:divBdr>
        </w:div>
        <w:div w:id="339744131">
          <w:marLeft w:val="0"/>
          <w:marRight w:val="0"/>
          <w:marTop w:val="0"/>
          <w:marBottom w:val="0"/>
          <w:divBdr>
            <w:top w:val="none" w:sz="0" w:space="0" w:color="auto"/>
            <w:left w:val="none" w:sz="0" w:space="0" w:color="auto"/>
            <w:bottom w:val="none" w:sz="0" w:space="0" w:color="auto"/>
            <w:right w:val="none" w:sz="0" w:space="0" w:color="auto"/>
          </w:divBdr>
        </w:div>
        <w:div w:id="1671716801">
          <w:marLeft w:val="0"/>
          <w:marRight w:val="0"/>
          <w:marTop w:val="0"/>
          <w:marBottom w:val="0"/>
          <w:divBdr>
            <w:top w:val="none" w:sz="0" w:space="0" w:color="auto"/>
            <w:left w:val="none" w:sz="0" w:space="0" w:color="auto"/>
            <w:bottom w:val="none" w:sz="0" w:space="0" w:color="auto"/>
            <w:right w:val="none" w:sz="0" w:space="0" w:color="auto"/>
          </w:divBdr>
        </w:div>
        <w:div w:id="86197208">
          <w:marLeft w:val="0"/>
          <w:marRight w:val="0"/>
          <w:marTop w:val="0"/>
          <w:marBottom w:val="0"/>
          <w:divBdr>
            <w:top w:val="none" w:sz="0" w:space="0" w:color="auto"/>
            <w:left w:val="none" w:sz="0" w:space="0" w:color="auto"/>
            <w:bottom w:val="none" w:sz="0" w:space="0" w:color="auto"/>
            <w:right w:val="none" w:sz="0" w:space="0" w:color="auto"/>
          </w:divBdr>
        </w:div>
        <w:div w:id="1087382906">
          <w:marLeft w:val="0"/>
          <w:marRight w:val="0"/>
          <w:marTop w:val="0"/>
          <w:marBottom w:val="0"/>
          <w:divBdr>
            <w:top w:val="none" w:sz="0" w:space="0" w:color="auto"/>
            <w:left w:val="none" w:sz="0" w:space="0" w:color="auto"/>
            <w:bottom w:val="none" w:sz="0" w:space="0" w:color="auto"/>
            <w:right w:val="none" w:sz="0" w:space="0" w:color="auto"/>
          </w:divBdr>
        </w:div>
        <w:div w:id="1384283233">
          <w:marLeft w:val="0"/>
          <w:marRight w:val="0"/>
          <w:marTop w:val="0"/>
          <w:marBottom w:val="0"/>
          <w:divBdr>
            <w:top w:val="none" w:sz="0" w:space="0" w:color="auto"/>
            <w:left w:val="none" w:sz="0" w:space="0" w:color="auto"/>
            <w:bottom w:val="none" w:sz="0" w:space="0" w:color="auto"/>
            <w:right w:val="none" w:sz="0" w:space="0" w:color="auto"/>
          </w:divBdr>
        </w:div>
        <w:div w:id="1388185939">
          <w:marLeft w:val="0"/>
          <w:marRight w:val="0"/>
          <w:marTop w:val="0"/>
          <w:marBottom w:val="0"/>
          <w:divBdr>
            <w:top w:val="none" w:sz="0" w:space="0" w:color="auto"/>
            <w:left w:val="none" w:sz="0" w:space="0" w:color="auto"/>
            <w:bottom w:val="none" w:sz="0" w:space="0" w:color="auto"/>
            <w:right w:val="none" w:sz="0" w:space="0" w:color="auto"/>
          </w:divBdr>
        </w:div>
        <w:div w:id="952130857">
          <w:marLeft w:val="0"/>
          <w:marRight w:val="0"/>
          <w:marTop w:val="0"/>
          <w:marBottom w:val="0"/>
          <w:divBdr>
            <w:top w:val="none" w:sz="0" w:space="0" w:color="auto"/>
            <w:left w:val="none" w:sz="0" w:space="0" w:color="auto"/>
            <w:bottom w:val="none" w:sz="0" w:space="0" w:color="auto"/>
            <w:right w:val="none" w:sz="0" w:space="0" w:color="auto"/>
          </w:divBdr>
        </w:div>
        <w:div w:id="135876363">
          <w:marLeft w:val="0"/>
          <w:marRight w:val="0"/>
          <w:marTop w:val="0"/>
          <w:marBottom w:val="0"/>
          <w:divBdr>
            <w:top w:val="none" w:sz="0" w:space="0" w:color="auto"/>
            <w:left w:val="none" w:sz="0" w:space="0" w:color="auto"/>
            <w:bottom w:val="none" w:sz="0" w:space="0" w:color="auto"/>
            <w:right w:val="none" w:sz="0" w:space="0" w:color="auto"/>
          </w:divBdr>
        </w:div>
        <w:div w:id="87774156">
          <w:marLeft w:val="0"/>
          <w:marRight w:val="0"/>
          <w:marTop w:val="0"/>
          <w:marBottom w:val="0"/>
          <w:divBdr>
            <w:top w:val="none" w:sz="0" w:space="0" w:color="auto"/>
            <w:left w:val="none" w:sz="0" w:space="0" w:color="auto"/>
            <w:bottom w:val="none" w:sz="0" w:space="0" w:color="auto"/>
            <w:right w:val="none" w:sz="0" w:space="0" w:color="auto"/>
          </w:divBdr>
        </w:div>
        <w:div w:id="1315792846">
          <w:marLeft w:val="0"/>
          <w:marRight w:val="0"/>
          <w:marTop w:val="0"/>
          <w:marBottom w:val="0"/>
          <w:divBdr>
            <w:top w:val="none" w:sz="0" w:space="0" w:color="auto"/>
            <w:left w:val="none" w:sz="0" w:space="0" w:color="auto"/>
            <w:bottom w:val="none" w:sz="0" w:space="0" w:color="auto"/>
            <w:right w:val="none" w:sz="0" w:space="0" w:color="auto"/>
          </w:divBdr>
        </w:div>
        <w:div w:id="1858080078">
          <w:marLeft w:val="0"/>
          <w:marRight w:val="0"/>
          <w:marTop w:val="0"/>
          <w:marBottom w:val="0"/>
          <w:divBdr>
            <w:top w:val="none" w:sz="0" w:space="0" w:color="auto"/>
            <w:left w:val="none" w:sz="0" w:space="0" w:color="auto"/>
            <w:bottom w:val="none" w:sz="0" w:space="0" w:color="auto"/>
            <w:right w:val="none" w:sz="0" w:space="0" w:color="auto"/>
          </w:divBdr>
        </w:div>
        <w:div w:id="1672414720">
          <w:marLeft w:val="0"/>
          <w:marRight w:val="0"/>
          <w:marTop w:val="0"/>
          <w:marBottom w:val="0"/>
          <w:divBdr>
            <w:top w:val="none" w:sz="0" w:space="0" w:color="auto"/>
            <w:left w:val="none" w:sz="0" w:space="0" w:color="auto"/>
            <w:bottom w:val="none" w:sz="0" w:space="0" w:color="auto"/>
            <w:right w:val="none" w:sz="0" w:space="0" w:color="auto"/>
          </w:divBdr>
        </w:div>
        <w:div w:id="1077094972">
          <w:marLeft w:val="0"/>
          <w:marRight w:val="0"/>
          <w:marTop w:val="0"/>
          <w:marBottom w:val="0"/>
          <w:divBdr>
            <w:top w:val="none" w:sz="0" w:space="0" w:color="auto"/>
            <w:left w:val="none" w:sz="0" w:space="0" w:color="auto"/>
            <w:bottom w:val="none" w:sz="0" w:space="0" w:color="auto"/>
            <w:right w:val="none" w:sz="0" w:space="0" w:color="auto"/>
          </w:divBdr>
        </w:div>
        <w:div w:id="1716584545">
          <w:marLeft w:val="0"/>
          <w:marRight w:val="0"/>
          <w:marTop w:val="0"/>
          <w:marBottom w:val="0"/>
          <w:divBdr>
            <w:top w:val="none" w:sz="0" w:space="0" w:color="auto"/>
            <w:left w:val="none" w:sz="0" w:space="0" w:color="auto"/>
            <w:bottom w:val="none" w:sz="0" w:space="0" w:color="auto"/>
            <w:right w:val="none" w:sz="0" w:space="0" w:color="auto"/>
          </w:divBdr>
        </w:div>
        <w:div w:id="2116249810">
          <w:marLeft w:val="0"/>
          <w:marRight w:val="0"/>
          <w:marTop w:val="0"/>
          <w:marBottom w:val="0"/>
          <w:divBdr>
            <w:top w:val="none" w:sz="0" w:space="0" w:color="auto"/>
            <w:left w:val="none" w:sz="0" w:space="0" w:color="auto"/>
            <w:bottom w:val="none" w:sz="0" w:space="0" w:color="auto"/>
            <w:right w:val="none" w:sz="0" w:space="0" w:color="auto"/>
          </w:divBdr>
        </w:div>
        <w:div w:id="1611088346">
          <w:marLeft w:val="0"/>
          <w:marRight w:val="0"/>
          <w:marTop w:val="0"/>
          <w:marBottom w:val="0"/>
          <w:divBdr>
            <w:top w:val="none" w:sz="0" w:space="0" w:color="auto"/>
            <w:left w:val="none" w:sz="0" w:space="0" w:color="auto"/>
            <w:bottom w:val="none" w:sz="0" w:space="0" w:color="auto"/>
            <w:right w:val="none" w:sz="0" w:space="0" w:color="auto"/>
          </w:divBdr>
        </w:div>
        <w:div w:id="1373771534">
          <w:marLeft w:val="0"/>
          <w:marRight w:val="0"/>
          <w:marTop w:val="0"/>
          <w:marBottom w:val="0"/>
          <w:divBdr>
            <w:top w:val="none" w:sz="0" w:space="0" w:color="auto"/>
            <w:left w:val="none" w:sz="0" w:space="0" w:color="auto"/>
            <w:bottom w:val="none" w:sz="0" w:space="0" w:color="auto"/>
            <w:right w:val="none" w:sz="0" w:space="0" w:color="auto"/>
          </w:divBdr>
        </w:div>
        <w:div w:id="229393284">
          <w:marLeft w:val="0"/>
          <w:marRight w:val="0"/>
          <w:marTop w:val="0"/>
          <w:marBottom w:val="0"/>
          <w:divBdr>
            <w:top w:val="none" w:sz="0" w:space="0" w:color="auto"/>
            <w:left w:val="none" w:sz="0" w:space="0" w:color="auto"/>
            <w:bottom w:val="none" w:sz="0" w:space="0" w:color="auto"/>
            <w:right w:val="none" w:sz="0" w:space="0" w:color="auto"/>
          </w:divBdr>
        </w:div>
        <w:div w:id="1145195114">
          <w:marLeft w:val="0"/>
          <w:marRight w:val="0"/>
          <w:marTop w:val="0"/>
          <w:marBottom w:val="0"/>
          <w:divBdr>
            <w:top w:val="none" w:sz="0" w:space="0" w:color="auto"/>
            <w:left w:val="none" w:sz="0" w:space="0" w:color="auto"/>
            <w:bottom w:val="none" w:sz="0" w:space="0" w:color="auto"/>
            <w:right w:val="none" w:sz="0" w:space="0" w:color="auto"/>
          </w:divBdr>
        </w:div>
        <w:div w:id="1489246458">
          <w:marLeft w:val="0"/>
          <w:marRight w:val="0"/>
          <w:marTop w:val="0"/>
          <w:marBottom w:val="0"/>
          <w:divBdr>
            <w:top w:val="none" w:sz="0" w:space="0" w:color="auto"/>
            <w:left w:val="none" w:sz="0" w:space="0" w:color="auto"/>
            <w:bottom w:val="none" w:sz="0" w:space="0" w:color="auto"/>
            <w:right w:val="none" w:sz="0" w:space="0" w:color="auto"/>
          </w:divBdr>
        </w:div>
        <w:div w:id="1320767430">
          <w:marLeft w:val="0"/>
          <w:marRight w:val="0"/>
          <w:marTop w:val="0"/>
          <w:marBottom w:val="0"/>
          <w:divBdr>
            <w:top w:val="none" w:sz="0" w:space="0" w:color="auto"/>
            <w:left w:val="none" w:sz="0" w:space="0" w:color="auto"/>
            <w:bottom w:val="none" w:sz="0" w:space="0" w:color="auto"/>
            <w:right w:val="none" w:sz="0" w:space="0" w:color="auto"/>
          </w:divBdr>
        </w:div>
        <w:div w:id="1878353767">
          <w:marLeft w:val="0"/>
          <w:marRight w:val="0"/>
          <w:marTop w:val="0"/>
          <w:marBottom w:val="0"/>
          <w:divBdr>
            <w:top w:val="none" w:sz="0" w:space="0" w:color="auto"/>
            <w:left w:val="none" w:sz="0" w:space="0" w:color="auto"/>
            <w:bottom w:val="none" w:sz="0" w:space="0" w:color="auto"/>
            <w:right w:val="none" w:sz="0" w:space="0" w:color="auto"/>
          </w:divBdr>
        </w:div>
        <w:div w:id="326373045">
          <w:marLeft w:val="0"/>
          <w:marRight w:val="0"/>
          <w:marTop w:val="0"/>
          <w:marBottom w:val="0"/>
          <w:divBdr>
            <w:top w:val="none" w:sz="0" w:space="0" w:color="auto"/>
            <w:left w:val="none" w:sz="0" w:space="0" w:color="auto"/>
            <w:bottom w:val="none" w:sz="0" w:space="0" w:color="auto"/>
            <w:right w:val="none" w:sz="0" w:space="0" w:color="auto"/>
          </w:divBdr>
        </w:div>
        <w:div w:id="1329871650">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909655887">
          <w:marLeft w:val="0"/>
          <w:marRight w:val="0"/>
          <w:marTop w:val="0"/>
          <w:marBottom w:val="0"/>
          <w:divBdr>
            <w:top w:val="none" w:sz="0" w:space="0" w:color="auto"/>
            <w:left w:val="none" w:sz="0" w:space="0" w:color="auto"/>
            <w:bottom w:val="none" w:sz="0" w:space="0" w:color="auto"/>
            <w:right w:val="none" w:sz="0" w:space="0" w:color="auto"/>
          </w:divBdr>
        </w:div>
        <w:div w:id="1251425958">
          <w:marLeft w:val="0"/>
          <w:marRight w:val="0"/>
          <w:marTop w:val="0"/>
          <w:marBottom w:val="0"/>
          <w:divBdr>
            <w:top w:val="none" w:sz="0" w:space="0" w:color="auto"/>
            <w:left w:val="none" w:sz="0" w:space="0" w:color="auto"/>
            <w:bottom w:val="none" w:sz="0" w:space="0" w:color="auto"/>
            <w:right w:val="none" w:sz="0" w:space="0" w:color="auto"/>
          </w:divBdr>
        </w:div>
        <w:div w:id="314644325">
          <w:marLeft w:val="0"/>
          <w:marRight w:val="0"/>
          <w:marTop w:val="0"/>
          <w:marBottom w:val="0"/>
          <w:divBdr>
            <w:top w:val="none" w:sz="0" w:space="0" w:color="auto"/>
            <w:left w:val="none" w:sz="0" w:space="0" w:color="auto"/>
            <w:bottom w:val="none" w:sz="0" w:space="0" w:color="auto"/>
            <w:right w:val="none" w:sz="0" w:space="0" w:color="auto"/>
          </w:divBdr>
        </w:div>
        <w:div w:id="92945484">
          <w:marLeft w:val="0"/>
          <w:marRight w:val="0"/>
          <w:marTop w:val="0"/>
          <w:marBottom w:val="0"/>
          <w:divBdr>
            <w:top w:val="none" w:sz="0" w:space="0" w:color="auto"/>
            <w:left w:val="none" w:sz="0" w:space="0" w:color="auto"/>
            <w:bottom w:val="none" w:sz="0" w:space="0" w:color="auto"/>
            <w:right w:val="none" w:sz="0" w:space="0" w:color="auto"/>
          </w:divBdr>
        </w:div>
        <w:div w:id="976497703">
          <w:marLeft w:val="0"/>
          <w:marRight w:val="0"/>
          <w:marTop w:val="0"/>
          <w:marBottom w:val="0"/>
          <w:divBdr>
            <w:top w:val="none" w:sz="0" w:space="0" w:color="auto"/>
            <w:left w:val="none" w:sz="0" w:space="0" w:color="auto"/>
            <w:bottom w:val="none" w:sz="0" w:space="0" w:color="auto"/>
            <w:right w:val="none" w:sz="0" w:space="0" w:color="auto"/>
          </w:divBdr>
        </w:div>
        <w:div w:id="1950893782">
          <w:marLeft w:val="0"/>
          <w:marRight w:val="0"/>
          <w:marTop w:val="0"/>
          <w:marBottom w:val="0"/>
          <w:divBdr>
            <w:top w:val="none" w:sz="0" w:space="0" w:color="auto"/>
            <w:left w:val="none" w:sz="0" w:space="0" w:color="auto"/>
            <w:bottom w:val="none" w:sz="0" w:space="0" w:color="auto"/>
            <w:right w:val="none" w:sz="0" w:space="0" w:color="auto"/>
          </w:divBdr>
        </w:div>
        <w:div w:id="417479813">
          <w:marLeft w:val="0"/>
          <w:marRight w:val="0"/>
          <w:marTop w:val="0"/>
          <w:marBottom w:val="0"/>
          <w:divBdr>
            <w:top w:val="none" w:sz="0" w:space="0" w:color="auto"/>
            <w:left w:val="none" w:sz="0" w:space="0" w:color="auto"/>
            <w:bottom w:val="none" w:sz="0" w:space="0" w:color="auto"/>
            <w:right w:val="none" w:sz="0" w:space="0" w:color="auto"/>
          </w:divBdr>
        </w:div>
        <w:div w:id="1183277366">
          <w:marLeft w:val="0"/>
          <w:marRight w:val="0"/>
          <w:marTop w:val="0"/>
          <w:marBottom w:val="0"/>
          <w:divBdr>
            <w:top w:val="none" w:sz="0" w:space="0" w:color="auto"/>
            <w:left w:val="none" w:sz="0" w:space="0" w:color="auto"/>
            <w:bottom w:val="none" w:sz="0" w:space="0" w:color="auto"/>
            <w:right w:val="none" w:sz="0" w:space="0" w:color="auto"/>
          </w:divBdr>
        </w:div>
        <w:div w:id="117920738">
          <w:marLeft w:val="0"/>
          <w:marRight w:val="0"/>
          <w:marTop w:val="0"/>
          <w:marBottom w:val="0"/>
          <w:divBdr>
            <w:top w:val="none" w:sz="0" w:space="0" w:color="auto"/>
            <w:left w:val="none" w:sz="0" w:space="0" w:color="auto"/>
            <w:bottom w:val="none" w:sz="0" w:space="0" w:color="auto"/>
            <w:right w:val="none" w:sz="0" w:space="0" w:color="auto"/>
          </w:divBdr>
        </w:div>
        <w:div w:id="322665347">
          <w:marLeft w:val="0"/>
          <w:marRight w:val="0"/>
          <w:marTop w:val="0"/>
          <w:marBottom w:val="0"/>
          <w:divBdr>
            <w:top w:val="none" w:sz="0" w:space="0" w:color="auto"/>
            <w:left w:val="none" w:sz="0" w:space="0" w:color="auto"/>
            <w:bottom w:val="none" w:sz="0" w:space="0" w:color="auto"/>
            <w:right w:val="none" w:sz="0" w:space="0" w:color="auto"/>
          </w:divBdr>
        </w:div>
        <w:div w:id="2079009795">
          <w:marLeft w:val="0"/>
          <w:marRight w:val="0"/>
          <w:marTop w:val="0"/>
          <w:marBottom w:val="0"/>
          <w:divBdr>
            <w:top w:val="none" w:sz="0" w:space="0" w:color="auto"/>
            <w:left w:val="none" w:sz="0" w:space="0" w:color="auto"/>
            <w:bottom w:val="none" w:sz="0" w:space="0" w:color="auto"/>
            <w:right w:val="none" w:sz="0" w:space="0" w:color="auto"/>
          </w:divBdr>
        </w:div>
        <w:div w:id="153759822">
          <w:marLeft w:val="0"/>
          <w:marRight w:val="0"/>
          <w:marTop w:val="0"/>
          <w:marBottom w:val="0"/>
          <w:divBdr>
            <w:top w:val="none" w:sz="0" w:space="0" w:color="auto"/>
            <w:left w:val="none" w:sz="0" w:space="0" w:color="auto"/>
            <w:bottom w:val="none" w:sz="0" w:space="0" w:color="auto"/>
            <w:right w:val="none" w:sz="0" w:space="0" w:color="auto"/>
          </w:divBdr>
        </w:div>
        <w:div w:id="601769618">
          <w:marLeft w:val="0"/>
          <w:marRight w:val="0"/>
          <w:marTop w:val="0"/>
          <w:marBottom w:val="0"/>
          <w:divBdr>
            <w:top w:val="none" w:sz="0" w:space="0" w:color="auto"/>
            <w:left w:val="none" w:sz="0" w:space="0" w:color="auto"/>
            <w:bottom w:val="none" w:sz="0" w:space="0" w:color="auto"/>
            <w:right w:val="none" w:sz="0" w:space="0" w:color="auto"/>
          </w:divBdr>
        </w:div>
        <w:div w:id="1732774743">
          <w:marLeft w:val="0"/>
          <w:marRight w:val="0"/>
          <w:marTop w:val="0"/>
          <w:marBottom w:val="0"/>
          <w:divBdr>
            <w:top w:val="none" w:sz="0" w:space="0" w:color="auto"/>
            <w:left w:val="none" w:sz="0" w:space="0" w:color="auto"/>
            <w:bottom w:val="none" w:sz="0" w:space="0" w:color="auto"/>
            <w:right w:val="none" w:sz="0" w:space="0" w:color="auto"/>
          </w:divBdr>
        </w:div>
        <w:div w:id="561529449">
          <w:marLeft w:val="0"/>
          <w:marRight w:val="0"/>
          <w:marTop w:val="0"/>
          <w:marBottom w:val="0"/>
          <w:divBdr>
            <w:top w:val="none" w:sz="0" w:space="0" w:color="auto"/>
            <w:left w:val="none" w:sz="0" w:space="0" w:color="auto"/>
            <w:bottom w:val="none" w:sz="0" w:space="0" w:color="auto"/>
            <w:right w:val="none" w:sz="0" w:space="0" w:color="auto"/>
          </w:divBdr>
        </w:div>
        <w:div w:id="1243947758">
          <w:marLeft w:val="0"/>
          <w:marRight w:val="0"/>
          <w:marTop w:val="0"/>
          <w:marBottom w:val="0"/>
          <w:divBdr>
            <w:top w:val="none" w:sz="0" w:space="0" w:color="auto"/>
            <w:left w:val="none" w:sz="0" w:space="0" w:color="auto"/>
            <w:bottom w:val="none" w:sz="0" w:space="0" w:color="auto"/>
            <w:right w:val="none" w:sz="0" w:space="0" w:color="auto"/>
          </w:divBdr>
        </w:div>
        <w:div w:id="107162560">
          <w:marLeft w:val="0"/>
          <w:marRight w:val="0"/>
          <w:marTop w:val="0"/>
          <w:marBottom w:val="0"/>
          <w:divBdr>
            <w:top w:val="none" w:sz="0" w:space="0" w:color="auto"/>
            <w:left w:val="none" w:sz="0" w:space="0" w:color="auto"/>
            <w:bottom w:val="none" w:sz="0" w:space="0" w:color="auto"/>
            <w:right w:val="none" w:sz="0" w:space="0" w:color="auto"/>
          </w:divBdr>
        </w:div>
        <w:div w:id="2074430983">
          <w:marLeft w:val="0"/>
          <w:marRight w:val="0"/>
          <w:marTop w:val="0"/>
          <w:marBottom w:val="0"/>
          <w:divBdr>
            <w:top w:val="none" w:sz="0" w:space="0" w:color="auto"/>
            <w:left w:val="none" w:sz="0" w:space="0" w:color="auto"/>
            <w:bottom w:val="none" w:sz="0" w:space="0" w:color="auto"/>
            <w:right w:val="none" w:sz="0" w:space="0" w:color="auto"/>
          </w:divBdr>
        </w:div>
        <w:div w:id="1940337015">
          <w:marLeft w:val="0"/>
          <w:marRight w:val="0"/>
          <w:marTop w:val="0"/>
          <w:marBottom w:val="0"/>
          <w:divBdr>
            <w:top w:val="none" w:sz="0" w:space="0" w:color="auto"/>
            <w:left w:val="none" w:sz="0" w:space="0" w:color="auto"/>
            <w:bottom w:val="none" w:sz="0" w:space="0" w:color="auto"/>
            <w:right w:val="none" w:sz="0" w:space="0" w:color="auto"/>
          </w:divBdr>
        </w:div>
        <w:div w:id="705132724">
          <w:marLeft w:val="0"/>
          <w:marRight w:val="0"/>
          <w:marTop w:val="0"/>
          <w:marBottom w:val="0"/>
          <w:divBdr>
            <w:top w:val="none" w:sz="0" w:space="0" w:color="auto"/>
            <w:left w:val="none" w:sz="0" w:space="0" w:color="auto"/>
            <w:bottom w:val="none" w:sz="0" w:space="0" w:color="auto"/>
            <w:right w:val="none" w:sz="0" w:space="0" w:color="auto"/>
          </w:divBdr>
        </w:div>
        <w:div w:id="979840540">
          <w:marLeft w:val="0"/>
          <w:marRight w:val="0"/>
          <w:marTop w:val="0"/>
          <w:marBottom w:val="0"/>
          <w:divBdr>
            <w:top w:val="none" w:sz="0" w:space="0" w:color="auto"/>
            <w:left w:val="none" w:sz="0" w:space="0" w:color="auto"/>
            <w:bottom w:val="none" w:sz="0" w:space="0" w:color="auto"/>
            <w:right w:val="none" w:sz="0" w:space="0" w:color="auto"/>
          </w:divBdr>
        </w:div>
        <w:div w:id="2112818852">
          <w:marLeft w:val="0"/>
          <w:marRight w:val="0"/>
          <w:marTop w:val="0"/>
          <w:marBottom w:val="0"/>
          <w:divBdr>
            <w:top w:val="none" w:sz="0" w:space="0" w:color="auto"/>
            <w:left w:val="none" w:sz="0" w:space="0" w:color="auto"/>
            <w:bottom w:val="none" w:sz="0" w:space="0" w:color="auto"/>
            <w:right w:val="none" w:sz="0" w:space="0" w:color="auto"/>
          </w:divBdr>
        </w:div>
        <w:div w:id="1078402344">
          <w:marLeft w:val="0"/>
          <w:marRight w:val="0"/>
          <w:marTop w:val="0"/>
          <w:marBottom w:val="0"/>
          <w:divBdr>
            <w:top w:val="none" w:sz="0" w:space="0" w:color="auto"/>
            <w:left w:val="none" w:sz="0" w:space="0" w:color="auto"/>
            <w:bottom w:val="none" w:sz="0" w:space="0" w:color="auto"/>
            <w:right w:val="none" w:sz="0" w:space="0" w:color="auto"/>
          </w:divBdr>
        </w:div>
        <w:div w:id="263465105">
          <w:marLeft w:val="0"/>
          <w:marRight w:val="0"/>
          <w:marTop w:val="0"/>
          <w:marBottom w:val="0"/>
          <w:divBdr>
            <w:top w:val="none" w:sz="0" w:space="0" w:color="auto"/>
            <w:left w:val="none" w:sz="0" w:space="0" w:color="auto"/>
            <w:bottom w:val="none" w:sz="0" w:space="0" w:color="auto"/>
            <w:right w:val="none" w:sz="0" w:space="0" w:color="auto"/>
          </w:divBdr>
        </w:div>
        <w:div w:id="1641879394">
          <w:marLeft w:val="0"/>
          <w:marRight w:val="0"/>
          <w:marTop w:val="0"/>
          <w:marBottom w:val="0"/>
          <w:divBdr>
            <w:top w:val="none" w:sz="0" w:space="0" w:color="auto"/>
            <w:left w:val="none" w:sz="0" w:space="0" w:color="auto"/>
            <w:bottom w:val="none" w:sz="0" w:space="0" w:color="auto"/>
            <w:right w:val="none" w:sz="0" w:space="0" w:color="auto"/>
          </w:divBdr>
        </w:div>
      </w:divsChild>
    </w:div>
    <w:div w:id="482935233">
      <w:bodyDiv w:val="1"/>
      <w:marLeft w:val="0"/>
      <w:marRight w:val="0"/>
      <w:marTop w:val="0"/>
      <w:marBottom w:val="0"/>
      <w:divBdr>
        <w:top w:val="none" w:sz="0" w:space="0" w:color="auto"/>
        <w:left w:val="none" w:sz="0" w:space="0" w:color="auto"/>
        <w:bottom w:val="none" w:sz="0" w:space="0" w:color="auto"/>
        <w:right w:val="none" w:sz="0" w:space="0" w:color="auto"/>
      </w:divBdr>
    </w:div>
    <w:div w:id="862091818">
      <w:bodyDiv w:val="1"/>
      <w:marLeft w:val="0"/>
      <w:marRight w:val="0"/>
      <w:marTop w:val="0"/>
      <w:marBottom w:val="0"/>
      <w:divBdr>
        <w:top w:val="none" w:sz="0" w:space="0" w:color="auto"/>
        <w:left w:val="none" w:sz="0" w:space="0" w:color="auto"/>
        <w:bottom w:val="none" w:sz="0" w:space="0" w:color="auto"/>
        <w:right w:val="none" w:sz="0" w:space="0" w:color="auto"/>
      </w:divBdr>
    </w:div>
    <w:div w:id="876356150">
      <w:bodyDiv w:val="1"/>
      <w:marLeft w:val="0"/>
      <w:marRight w:val="0"/>
      <w:marTop w:val="0"/>
      <w:marBottom w:val="0"/>
      <w:divBdr>
        <w:top w:val="none" w:sz="0" w:space="0" w:color="auto"/>
        <w:left w:val="none" w:sz="0" w:space="0" w:color="auto"/>
        <w:bottom w:val="none" w:sz="0" w:space="0" w:color="auto"/>
        <w:right w:val="none" w:sz="0" w:space="0" w:color="auto"/>
      </w:divBdr>
      <w:divsChild>
        <w:div w:id="383414566">
          <w:marLeft w:val="0"/>
          <w:marRight w:val="0"/>
          <w:marTop w:val="150"/>
          <w:marBottom w:val="150"/>
          <w:divBdr>
            <w:top w:val="none" w:sz="0" w:space="0" w:color="auto"/>
            <w:left w:val="none" w:sz="0" w:space="0" w:color="auto"/>
            <w:bottom w:val="none" w:sz="0" w:space="0" w:color="auto"/>
            <w:right w:val="none" w:sz="0" w:space="0" w:color="auto"/>
          </w:divBdr>
          <w:divsChild>
            <w:div w:id="674580142">
              <w:marLeft w:val="0"/>
              <w:marRight w:val="0"/>
              <w:marTop w:val="0"/>
              <w:marBottom w:val="0"/>
              <w:divBdr>
                <w:top w:val="none" w:sz="0" w:space="0" w:color="auto"/>
                <w:left w:val="none" w:sz="0" w:space="0" w:color="auto"/>
                <w:bottom w:val="none" w:sz="0" w:space="0" w:color="auto"/>
                <w:right w:val="none" w:sz="0" w:space="0" w:color="auto"/>
              </w:divBdr>
              <w:divsChild>
                <w:div w:id="1363365804">
                  <w:marLeft w:val="0"/>
                  <w:marRight w:val="0"/>
                  <w:marTop w:val="0"/>
                  <w:marBottom w:val="0"/>
                  <w:divBdr>
                    <w:top w:val="none" w:sz="0" w:space="0" w:color="auto"/>
                    <w:left w:val="none" w:sz="0" w:space="0" w:color="auto"/>
                    <w:bottom w:val="none" w:sz="0" w:space="0" w:color="auto"/>
                    <w:right w:val="none" w:sz="0" w:space="0" w:color="auto"/>
                  </w:divBdr>
                  <w:divsChild>
                    <w:div w:id="536819593">
                      <w:marLeft w:val="0"/>
                      <w:marRight w:val="0"/>
                      <w:marTop w:val="0"/>
                      <w:marBottom w:val="0"/>
                      <w:divBdr>
                        <w:top w:val="none" w:sz="0" w:space="0" w:color="auto"/>
                        <w:left w:val="none" w:sz="0" w:space="0" w:color="auto"/>
                        <w:bottom w:val="none" w:sz="0" w:space="0" w:color="auto"/>
                        <w:right w:val="none" w:sz="0" w:space="0" w:color="auto"/>
                      </w:divBdr>
                    </w:div>
                    <w:div w:id="491411699">
                      <w:marLeft w:val="0"/>
                      <w:marRight w:val="0"/>
                      <w:marTop w:val="0"/>
                      <w:marBottom w:val="0"/>
                      <w:divBdr>
                        <w:top w:val="none" w:sz="0" w:space="0" w:color="auto"/>
                        <w:left w:val="none" w:sz="0" w:space="0" w:color="auto"/>
                        <w:bottom w:val="none" w:sz="0" w:space="0" w:color="auto"/>
                        <w:right w:val="none" w:sz="0" w:space="0" w:color="auto"/>
                      </w:divBdr>
                    </w:div>
                    <w:div w:id="1950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8">
          <w:marLeft w:val="0"/>
          <w:marRight w:val="0"/>
          <w:marTop w:val="150"/>
          <w:marBottom w:val="150"/>
          <w:divBdr>
            <w:top w:val="none" w:sz="0" w:space="0" w:color="auto"/>
            <w:left w:val="none" w:sz="0" w:space="0" w:color="auto"/>
            <w:bottom w:val="none" w:sz="0" w:space="0" w:color="auto"/>
            <w:right w:val="none" w:sz="0" w:space="0" w:color="auto"/>
          </w:divBdr>
          <w:divsChild>
            <w:div w:id="541678098">
              <w:marLeft w:val="0"/>
              <w:marRight w:val="0"/>
              <w:marTop w:val="0"/>
              <w:marBottom w:val="0"/>
              <w:divBdr>
                <w:top w:val="none" w:sz="0" w:space="0" w:color="auto"/>
                <w:left w:val="none" w:sz="0" w:space="0" w:color="auto"/>
                <w:bottom w:val="none" w:sz="0" w:space="0" w:color="auto"/>
                <w:right w:val="none" w:sz="0" w:space="0" w:color="auto"/>
              </w:divBdr>
              <w:divsChild>
                <w:div w:id="18107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92840">
      <w:bodyDiv w:val="1"/>
      <w:marLeft w:val="0"/>
      <w:marRight w:val="0"/>
      <w:marTop w:val="0"/>
      <w:marBottom w:val="0"/>
      <w:divBdr>
        <w:top w:val="none" w:sz="0" w:space="0" w:color="auto"/>
        <w:left w:val="none" w:sz="0" w:space="0" w:color="auto"/>
        <w:bottom w:val="none" w:sz="0" w:space="0" w:color="auto"/>
        <w:right w:val="none" w:sz="0" w:space="0" w:color="auto"/>
      </w:divBdr>
    </w:div>
    <w:div w:id="1128159704">
      <w:bodyDiv w:val="1"/>
      <w:marLeft w:val="0"/>
      <w:marRight w:val="0"/>
      <w:marTop w:val="0"/>
      <w:marBottom w:val="0"/>
      <w:divBdr>
        <w:top w:val="none" w:sz="0" w:space="0" w:color="auto"/>
        <w:left w:val="none" w:sz="0" w:space="0" w:color="auto"/>
        <w:bottom w:val="none" w:sz="0" w:space="0" w:color="auto"/>
        <w:right w:val="none" w:sz="0" w:space="0" w:color="auto"/>
      </w:divBdr>
    </w:div>
    <w:div w:id="1465082412">
      <w:bodyDiv w:val="1"/>
      <w:marLeft w:val="0"/>
      <w:marRight w:val="0"/>
      <w:marTop w:val="0"/>
      <w:marBottom w:val="0"/>
      <w:divBdr>
        <w:top w:val="none" w:sz="0" w:space="0" w:color="auto"/>
        <w:left w:val="none" w:sz="0" w:space="0" w:color="auto"/>
        <w:bottom w:val="none" w:sz="0" w:space="0" w:color="auto"/>
        <w:right w:val="none" w:sz="0" w:space="0" w:color="auto"/>
      </w:divBdr>
    </w:div>
    <w:div w:id="1500001284">
      <w:bodyDiv w:val="1"/>
      <w:marLeft w:val="0"/>
      <w:marRight w:val="0"/>
      <w:marTop w:val="0"/>
      <w:marBottom w:val="0"/>
      <w:divBdr>
        <w:top w:val="none" w:sz="0" w:space="0" w:color="auto"/>
        <w:left w:val="none" w:sz="0" w:space="0" w:color="auto"/>
        <w:bottom w:val="none" w:sz="0" w:space="0" w:color="auto"/>
        <w:right w:val="none" w:sz="0" w:space="0" w:color="auto"/>
      </w:divBdr>
    </w:div>
    <w:div w:id="1589384351">
      <w:bodyDiv w:val="1"/>
      <w:marLeft w:val="0"/>
      <w:marRight w:val="0"/>
      <w:marTop w:val="0"/>
      <w:marBottom w:val="0"/>
      <w:divBdr>
        <w:top w:val="none" w:sz="0" w:space="0" w:color="auto"/>
        <w:left w:val="none" w:sz="0" w:space="0" w:color="auto"/>
        <w:bottom w:val="none" w:sz="0" w:space="0" w:color="auto"/>
        <w:right w:val="none" w:sz="0" w:space="0" w:color="auto"/>
      </w:divBdr>
    </w:div>
    <w:div w:id="1744600491">
      <w:bodyDiv w:val="1"/>
      <w:marLeft w:val="0"/>
      <w:marRight w:val="0"/>
      <w:marTop w:val="0"/>
      <w:marBottom w:val="0"/>
      <w:divBdr>
        <w:top w:val="none" w:sz="0" w:space="0" w:color="auto"/>
        <w:left w:val="none" w:sz="0" w:space="0" w:color="auto"/>
        <w:bottom w:val="none" w:sz="0" w:space="0" w:color="auto"/>
        <w:right w:val="none" w:sz="0" w:space="0" w:color="auto"/>
      </w:divBdr>
      <w:divsChild>
        <w:div w:id="2014185001">
          <w:marLeft w:val="0"/>
          <w:marRight w:val="0"/>
          <w:marTop w:val="0"/>
          <w:marBottom w:val="0"/>
          <w:divBdr>
            <w:top w:val="none" w:sz="0" w:space="0" w:color="auto"/>
            <w:left w:val="none" w:sz="0" w:space="0" w:color="auto"/>
            <w:bottom w:val="none" w:sz="0" w:space="0" w:color="auto"/>
            <w:right w:val="none" w:sz="0" w:space="0" w:color="auto"/>
          </w:divBdr>
        </w:div>
        <w:div w:id="1626227412">
          <w:marLeft w:val="0"/>
          <w:marRight w:val="0"/>
          <w:marTop w:val="0"/>
          <w:marBottom w:val="0"/>
          <w:divBdr>
            <w:top w:val="none" w:sz="0" w:space="0" w:color="auto"/>
            <w:left w:val="none" w:sz="0" w:space="0" w:color="auto"/>
            <w:bottom w:val="none" w:sz="0" w:space="0" w:color="auto"/>
            <w:right w:val="none" w:sz="0" w:space="0" w:color="auto"/>
          </w:divBdr>
        </w:div>
        <w:div w:id="1710717509">
          <w:marLeft w:val="0"/>
          <w:marRight w:val="0"/>
          <w:marTop w:val="0"/>
          <w:marBottom w:val="0"/>
          <w:divBdr>
            <w:top w:val="none" w:sz="0" w:space="0" w:color="auto"/>
            <w:left w:val="none" w:sz="0" w:space="0" w:color="auto"/>
            <w:bottom w:val="none" w:sz="0" w:space="0" w:color="auto"/>
            <w:right w:val="none" w:sz="0" w:space="0" w:color="auto"/>
          </w:divBdr>
        </w:div>
        <w:div w:id="1187524707">
          <w:marLeft w:val="0"/>
          <w:marRight w:val="0"/>
          <w:marTop w:val="0"/>
          <w:marBottom w:val="0"/>
          <w:divBdr>
            <w:top w:val="none" w:sz="0" w:space="0" w:color="auto"/>
            <w:left w:val="none" w:sz="0" w:space="0" w:color="auto"/>
            <w:bottom w:val="none" w:sz="0" w:space="0" w:color="auto"/>
            <w:right w:val="none" w:sz="0" w:space="0" w:color="auto"/>
          </w:divBdr>
        </w:div>
        <w:div w:id="1553077485">
          <w:marLeft w:val="0"/>
          <w:marRight w:val="0"/>
          <w:marTop w:val="0"/>
          <w:marBottom w:val="0"/>
          <w:divBdr>
            <w:top w:val="none" w:sz="0" w:space="0" w:color="auto"/>
            <w:left w:val="none" w:sz="0" w:space="0" w:color="auto"/>
            <w:bottom w:val="none" w:sz="0" w:space="0" w:color="auto"/>
            <w:right w:val="none" w:sz="0" w:space="0" w:color="auto"/>
          </w:divBdr>
        </w:div>
        <w:div w:id="1279414640">
          <w:marLeft w:val="0"/>
          <w:marRight w:val="0"/>
          <w:marTop w:val="0"/>
          <w:marBottom w:val="0"/>
          <w:divBdr>
            <w:top w:val="none" w:sz="0" w:space="0" w:color="auto"/>
            <w:left w:val="none" w:sz="0" w:space="0" w:color="auto"/>
            <w:bottom w:val="none" w:sz="0" w:space="0" w:color="auto"/>
            <w:right w:val="none" w:sz="0" w:space="0" w:color="auto"/>
          </w:divBdr>
        </w:div>
        <w:div w:id="1272470718">
          <w:marLeft w:val="0"/>
          <w:marRight w:val="0"/>
          <w:marTop w:val="0"/>
          <w:marBottom w:val="0"/>
          <w:divBdr>
            <w:top w:val="none" w:sz="0" w:space="0" w:color="auto"/>
            <w:left w:val="none" w:sz="0" w:space="0" w:color="auto"/>
            <w:bottom w:val="none" w:sz="0" w:space="0" w:color="auto"/>
            <w:right w:val="none" w:sz="0" w:space="0" w:color="auto"/>
          </w:divBdr>
        </w:div>
        <w:div w:id="2007316917">
          <w:marLeft w:val="0"/>
          <w:marRight w:val="0"/>
          <w:marTop w:val="0"/>
          <w:marBottom w:val="0"/>
          <w:divBdr>
            <w:top w:val="none" w:sz="0" w:space="0" w:color="auto"/>
            <w:left w:val="none" w:sz="0" w:space="0" w:color="auto"/>
            <w:bottom w:val="none" w:sz="0" w:space="0" w:color="auto"/>
            <w:right w:val="none" w:sz="0" w:space="0" w:color="auto"/>
          </w:divBdr>
        </w:div>
        <w:div w:id="2074574293">
          <w:marLeft w:val="0"/>
          <w:marRight w:val="0"/>
          <w:marTop w:val="0"/>
          <w:marBottom w:val="0"/>
          <w:divBdr>
            <w:top w:val="none" w:sz="0" w:space="0" w:color="auto"/>
            <w:left w:val="none" w:sz="0" w:space="0" w:color="auto"/>
            <w:bottom w:val="none" w:sz="0" w:space="0" w:color="auto"/>
            <w:right w:val="none" w:sz="0" w:space="0" w:color="auto"/>
          </w:divBdr>
        </w:div>
        <w:div w:id="1959137408">
          <w:marLeft w:val="0"/>
          <w:marRight w:val="0"/>
          <w:marTop w:val="0"/>
          <w:marBottom w:val="0"/>
          <w:divBdr>
            <w:top w:val="none" w:sz="0" w:space="0" w:color="auto"/>
            <w:left w:val="none" w:sz="0" w:space="0" w:color="auto"/>
            <w:bottom w:val="none" w:sz="0" w:space="0" w:color="auto"/>
            <w:right w:val="none" w:sz="0" w:space="0" w:color="auto"/>
          </w:divBdr>
        </w:div>
        <w:div w:id="276522657">
          <w:marLeft w:val="0"/>
          <w:marRight w:val="0"/>
          <w:marTop w:val="0"/>
          <w:marBottom w:val="0"/>
          <w:divBdr>
            <w:top w:val="none" w:sz="0" w:space="0" w:color="auto"/>
            <w:left w:val="none" w:sz="0" w:space="0" w:color="auto"/>
            <w:bottom w:val="none" w:sz="0" w:space="0" w:color="auto"/>
            <w:right w:val="none" w:sz="0" w:space="0" w:color="auto"/>
          </w:divBdr>
        </w:div>
      </w:divsChild>
    </w:div>
    <w:div w:id="2038266101">
      <w:bodyDiv w:val="1"/>
      <w:marLeft w:val="0"/>
      <w:marRight w:val="0"/>
      <w:marTop w:val="0"/>
      <w:marBottom w:val="0"/>
      <w:divBdr>
        <w:top w:val="none" w:sz="0" w:space="0" w:color="auto"/>
        <w:left w:val="none" w:sz="0" w:space="0" w:color="auto"/>
        <w:bottom w:val="none" w:sz="0" w:space="0" w:color="auto"/>
        <w:right w:val="none" w:sz="0" w:space="0" w:color="auto"/>
      </w:divBdr>
      <w:divsChild>
        <w:div w:id="69231215">
          <w:marLeft w:val="0"/>
          <w:marRight w:val="0"/>
          <w:marTop w:val="150"/>
          <w:marBottom w:val="150"/>
          <w:divBdr>
            <w:top w:val="none" w:sz="0" w:space="0" w:color="auto"/>
            <w:left w:val="none" w:sz="0" w:space="0" w:color="auto"/>
            <w:bottom w:val="none" w:sz="0" w:space="0" w:color="auto"/>
            <w:right w:val="none" w:sz="0" w:space="0" w:color="auto"/>
          </w:divBdr>
          <w:divsChild>
            <w:div w:id="745344798">
              <w:marLeft w:val="0"/>
              <w:marRight w:val="0"/>
              <w:marTop w:val="0"/>
              <w:marBottom w:val="0"/>
              <w:divBdr>
                <w:top w:val="none" w:sz="0" w:space="0" w:color="auto"/>
                <w:left w:val="none" w:sz="0" w:space="0" w:color="auto"/>
                <w:bottom w:val="none" w:sz="0" w:space="0" w:color="auto"/>
                <w:right w:val="none" w:sz="0" w:space="0" w:color="auto"/>
              </w:divBdr>
              <w:divsChild>
                <w:div w:id="1999069245">
                  <w:marLeft w:val="0"/>
                  <w:marRight w:val="0"/>
                  <w:marTop w:val="0"/>
                  <w:marBottom w:val="0"/>
                  <w:divBdr>
                    <w:top w:val="none" w:sz="0" w:space="0" w:color="auto"/>
                    <w:left w:val="none" w:sz="0" w:space="0" w:color="auto"/>
                    <w:bottom w:val="none" w:sz="0" w:space="0" w:color="auto"/>
                    <w:right w:val="none" w:sz="0" w:space="0" w:color="auto"/>
                  </w:divBdr>
                  <w:divsChild>
                    <w:div w:id="1006903183">
                      <w:marLeft w:val="0"/>
                      <w:marRight w:val="0"/>
                      <w:marTop w:val="0"/>
                      <w:marBottom w:val="0"/>
                      <w:divBdr>
                        <w:top w:val="none" w:sz="0" w:space="0" w:color="auto"/>
                        <w:left w:val="none" w:sz="0" w:space="0" w:color="auto"/>
                        <w:bottom w:val="none" w:sz="0" w:space="0" w:color="auto"/>
                        <w:right w:val="none" w:sz="0" w:space="0" w:color="auto"/>
                      </w:divBdr>
                    </w:div>
                    <w:div w:id="918563622">
                      <w:marLeft w:val="0"/>
                      <w:marRight w:val="0"/>
                      <w:marTop w:val="0"/>
                      <w:marBottom w:val="0"/>
                      <w:divBdr>
                        <w:top w:val="none" w:sz="0" w:space="0" w:color="auto"/>
                        <w:left w:val="none" w:sz="0" w:space="0" w:color="auto"/>
                        <w:bottom w:val="none" w:sz="0" w:space="0" w:color="auto"/>
                        <w:right w:val="none" w:sz="0" w:space="0" w:color="auto"/>
                      </w:divBdr>
                    </w:div>
                    <w:div w:id="1749693780">
                      <w:marLeft w:val="0"/>
                      <w:marRight w:val="0"/>
                      <w:marTop w:val="0"/>
                      <w:marBottom w:val="0"/>
                      <w:divBdr>
                        <w:top w:val="none" w:sz="0" w:space="0" w:color="auto"/>
                        <w:left w:val="none" w:sz="0" w:space="0" w:color="auto"/>
                        <w:bottom w:val="none" w:sz="0" w:space="0" w:color="auto"/>
                        <w:right w:val="none" w:sz="0" w:space="0" w:color="auto"/>
                      </w:divBdr>
                    </w:div>
                    <w:div w:id="31619391">
                      <w:marLeft w:val="0"/>
                      <w:marRight w:val="0"/>
                      <w:marTop w:val="0"/>
                      <w:marBottom w:val="0"/>
                      <w:divBdr>
                        <w:top w:val="none" w:sz="0" w:space="0" w:color="auto"/>
                        <w:left w:val="none" w:sz="0" w:space="0" w:color="auto"/>
                        <w:bottom w:val="none" w:sz="0" w:space="0" w:color="auto"/>
                        <w:right w:val="none" w:sz="0" w:space="0" w:color="auto"/>
                      </w:divBdr>
                    </w:div>
                    <w:div w:id="518542731">
                      <w:marLeft w:val="0"/>
                      <w:marRight w:val="0"/>
                      <w:marTop w:val="0"/>
                      <w:marBottom w:val="0"/>
                      <w:divBdr>
                        <w:top w:val="none" w:sz="0" w:space="0" w:color="auto"/>
                        <w:left w:val="none" w:sz="0" w:space="0" w:color="auto"/>
                        <w:bottom w:val="none" w:sz="0" w:space="0" w:color="auto"/>
                        <w:right w:val="none" w:sz="0" w:space="0" w:color="auto"/>
                      </w:divBdr>
                    </w:div>
                    <w:div w:id="1520312814">
                      <w:marLeft w:val="0"/>
                      <w:marRight w:val="0"/>
                      <w:marTop w:val="0"/>
                      <w:marBottom w:val="0"/>
                      <w:divBdr>
                        <w:top w:val="none" w:sz="0" w:space="0" w:color="auto"/>
                        <w:left w:val="none" w:sz="0" w:space="0" w:color="auto"/>
                        <w:bottom w:val="none" w:sz="0" w:space="0" w:color="auto"/>
                        <w:right w:val="none" w:sz="0" w:space="0" w:color="auto"/>
                      </w:divBdr>
                    </w:div>
                    <w:div w:id="855658282">
                      <w:marLeft w:val="0"/>
                      <w:marRight w:val="0"/>
                      <w:marTop w:val="0"/>
                      <w:marBottom w:val="0"/>
                      <w:divBdr>
                        <w:top w:val="none" w:sz="0" w:space="0" w:color="auto"/>
                        <w:left w:val="none" w:sz="0" w:space="0" w:color="auto"/>
                        <w:bottom w:val="none" w:sz="0" w:space="0" w:color="auto"/>
                        <w:right w:val="none" w:sz="0" w:space="0" w:color="auto"/>
                      </w:divBdr>
                    </w:div>
                    <w:div w:id="190076377">
                      <w:marLeft w:val="0"/>
                      <w:marRight w:val="0"/>
                      <w:marTop w:val="0"/>
                      <w:marBottom w:val="0"/>
                      <w:divBdr>
                        <w:top w:val="none" w:sz="0" w:space="0" w:color="auto"/>
                        <w:left w:val="none" w:sz="0" w:space="0" w:color="auto"/>
                        <w:bottom w:val="none" w:sz="0" w:space="0" w:color="auto"/>
                        <w:right w:val="none" w:sz="0" w:space="0" w:color="auto"/>
                      </w:divBdr>
                    </w:div>
                    <w:div w:id="109935581">
                      <w:marLeft w:val="0"/>
                      <w:marRight w:val="0"/>
                      <w:marTop w:val="0"/>
                      <w:marBottom w:val="0"/>
                      <w:divBdr>
                        <w:top w:val="none" w:sz="0" w:space="0" w:color="auto"/>
                        <w:left w:val="none" w:sz="0" w:space="0" w:color="auto"/>
                        <w:bottom w:val="none" w:sz="0" w:space="0" w:color="auto"/>
                        <w:right w:val="none" w:sz="0" w:space="0" w:color="auto"/>
                      </w:divBdr>
                    </w:div>
                    <w:div w:id="1767994815">
                      <w:marLeft w:val="0"/>
                      <w:marRight w:val="0"/>
                      <w:marTop w:val="0"/>
                      <w:marBottom w:val="0"/>
                      <w:divBdr>
                        <w:top w:val="none" w:sz="0" w:space="0" w:color="auto"/>
                        <w:left w:val="none" w:sz="0" w:space="0" w:color="auto"/>
                        <w:bottom w:val="none" w:sz="0" w:space="0" w:color="auto"/>
                        <w:right w:val="none" w:sz="0" w:space="0" w:color="auto"/>
                      </w:divBdr>
                    </w:div>
                    <w:div w:id="1091706039">
                      <w:marLeft w:val="0"/>
                      <w:marRight w:val="0"/>
                      <w:marTop w:val="0"/>
                      <w:marBottom w:val="0"/>
                      <w:divBdr>
                        <w:top w:val="none" w:sz="0" w:space="0" w:color="auto"/>
                        <w:left w:val="none" w:sz="0" w:space="0" w:color="auto"/>
                        <w:bottom w:val="none" w:sz="0" w:space="0" w:color="auto"/>
                        <w:right w:val="none" w:sz="0" w:space="0" w:color="auto"/>
                      </w:divBdr>
                    </w:div>
                    <w:div w:id="605885549">
                      <w:marLeft w:val="0"/>
                      <w:marRight w:val="0"/>
                      <w:marTop w:val="0"/>
                      <w:marBottom w:val="0"/>
                      <w:divBdr>
                        <w:top w:val="none" w:sz="0" w:space="0" w:color="auto"/>
                        <w:left w:val="none" w:sz="0" w:space="0" w:color="auto"/>
                        <w:bottom w:val="none" w:sz="0" w:space="0" w:color="auto"/>
                        <w:right w:val="none" w:sz="0" w:space="0" w:color="auto"/>
                      </w:divBdr>
                    </w:div>
                    <w:div w:id="3451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5887">
          <w:marLeft w:val="0"/>
          <w:marRight w:val="0"/>
          <w:marTop w:val="150"/>
          <w:marBottom w:val="150"/>
          <w:divBdr>
            <w:top w:val="none" w:sz="0" w:space="0" w:color="auto"/>
            <w:left w:val="none" w:sz="0" w:space="0" w:color="auto"/>
            <w:bottom w:val="none" w:sz="0" w:space="0" w:color="auto"/>
            <w:right w:val="none" w:sz="0" w:space="0" w:color="auto"/>
          </w:divBdr>
          <w:divsChild>
            <w:div w:id="151914741">
              <w:marLeft w:val="0"/>
              <w:marRight w:val="0"/>
              <w:marTop w:val="0"/>
              <w:marBottom w:val="0"/>
              <w:divBdr>
                <w:top w:val="none" w:sz="0" w:space="0" w:color="auto"/>
                <w:left w:val="none" w:sz="0" w:space="0" w:color="auto"/>
                <w:bottom w:val="none" w:sz="0" w:space="0" w:color="auto"/>
                <w:right w:val="none" w:sz="0" w:space="0" w:color="auto"/>
              </w:divBdr>
              <w:divsChild>
                <w:div w:id="1877962486">
                  <w:marLeft w:val="0"/>
                  <w:marRight w:val="0"/>
                  <w:marTop w:val="0"/>
                  <w:marBottom w:val="0"/>
                  <w:divBdr>
                    <w:top w:val="none" w:sz="0" w:space="0" w:color="auto"/>
                    <w:left w:val="none" w:sz="0" w:space="0" w:color="auto"/>
                    <w:bottom w:val="none" w:sz="0" w:space="0" w:color="auto"/>
                    <w:right w:val="none" w:sz="0" w:space="0" w:color="auto"/>
                  </w:divBdr>
                  <w:divsChild>
                    <w:div w:id="1328944821">
                      <w:marLeft w:val="0"/>
                      <w:marRight w:val="0"/>
                      <w:marTop w:val="0"/>
                      <w:marBottom w:val="0"/>
                      <w:divBdr>
                        <w:top w:val="none" w:sz="0" w:space="0" w:color="auto"/>
                        <w:left w:val="none" w:sz="0" w:space="0" w:color="auto"/>
                        <w:bottom w:val="none" w:sz="0" w:space="0" w:color="auto"/>
                        <w:right w:val="none" w:sz="0" w:space="0" w:color="auto"/>
                      </w:divBdr>
                    </w:div>
                    <w:div w:id="944465070">
                      <w:marLeft w:val="0"/>
                      <w:marRight w:val="0"/>
                      <w:marTop w:val="0"/>
                      <w:marBottom w:val="0"/>
                      <w:divBdr>
                        <w:top w:val="none" w:sz="0" w:space="0" w:color="auto"/>
                        <w:left w:val="none" w:sz="0" w:space="0" w:color="auto"/>
                        <w:bottom w:val="none" w:sz="0" w:space="0" w:color="auto"/>
                        <w:right w:val="none" w:sz="0" w:space="0" w:color="auto"/>
                      </w:divBdr>
                    </w:div>
                    <w:div w:id="270556591">
                      <w:marLeft w:val="0"/>
                      <w:marRight w:val="0"/>
                      <w:marTop w:val="0"/>
                      <w:marBottom w:val="0"/>
                      <w:divBdr>
                        <w:top w:val="none" w:sz="0" w:space="0" w:color="auto"/>
                        <w:left w:val="none" w:sz="0" w:space="0" w:color="auto"/>
                        <w:bottom w:val="none" w:sz="0" w:space="0" w:color="auto"/>
                        <w:right w:val="none" w:sz="0" w:space="0" w:color="auto"/>
                      </w:divBdr>
                    </w:div>
                    <w:div w:id="529495715">
                      <w:marLeft w:val="0"/>
                      <w:marRight w:val="0"/>
                      <w:marTop w:val="0"/>
                      <w:marBottom w:val="0"/>
                      <w:divBdr>
                        <w:top w:val="none" w:sz="0" w:space="0" w:color="auto"/>
                        <w:left w:val="none" w:sz="0" w:space="0" w:color="auto"/>
                        <w:bottom w:val="none" w:sz="0" w:space="0" w:color="auto"/>
                        <w:right w:val="none" w:sz="0" w:space="0" w:color="auto"/>
                      </w:divBdr>
                    </w:div>
                    <w:div w:id="100414044">
                      <w:marLeft w:val="0"/>
                      <w:marRight w:val="0"/>
                      <w:marTop w:val="0"/>
                      <w:marBottom w:val="0"/>
                      <w:divBdr>
                        <w:top w:val="none" w:sz="0" w:space="0" w:color="auto"/>
                        <w:left w:val="none" w:sz="0" w:space="0" w:color="auto"/>
                        <w:bottom w:val="none" w:sz="0" w:space="0" w:color="auto"/>
                        <w:right w:val="none" w:sz="0" w:space="0" w:color="auto"/>
                      </w:divBdr>
                    </w:div>
                    <w:div w:id="22023950">
                      <w:marLeft w:val="0"/>
                      <w:marRight w:val="0"/>
                      <w:marTop w:val="0"/>
                      <w:marBottom w:val="0"/>
                      <w:divBdr>
                        <w:top w:val="none" w:sz="0" w:space="0" w:color="auto"/>
                        <w:left w:val="none" w:sz="0" w:space="0" w:color="auto"/>
                        <w:bottom w:val="none" w:sz="0" w:space="0" w:color="auto"/>
                        <w:right w:val="none" w:sz="0" w:space="0" w:color="auto"/>
                      </w:divBdr>
                    </w:div>
                    <w:div w:id="462886482">
                      <w:marLeft w:val="0"/>
                      <w:marRight w:val="0"/>
                      <w:marTop w:val="0"/>
                      <w:marBottom w:val="0"/>
                      <w:divBdr>
                        <w:top w:val="none" w:sz="0" w:space="0" w:color="auto"/>
                        <w:left w:val="none" w:sz="0" w:space="0" w:color="auto"/>
                        <w:bottom w:val="none" w:sz="0" w:space="0" w:color="auto"/>
                        <w:right w:val="none" w:sz="0" w:space="0" w:color="auto"/>
                      </w:divBdr>
                    </w:div>
                    <w:div w:id="1215119159">
                      <w:marLeft w:val="0"/>
                      <w:marRight w:val="0"/>
                      <w:marTop w:val="0"/>
                      <w:marBottom w:val="0"/>
                      <w:divBdr>
                        <w:top w:val="none" w:sz="0" w:space="0" w:color="auto"/>
                        <w:left w:val="none" w:sz="0" w:space="0" w:color="auto"/>
                        <w:bottom w:val="none" w:sz="0" w:space="0" w:color="auto"/>
                        <w:right w:val="none" w:sz="0" w:space="0" w:color="auto"/>
                      </w:divBdr>
                    </w:div>
                    <w:div w:id="1004280861">
                      <w:marLeft w:val="0"/>
                      <w:marRight w:val="0"/>
                      <w:marTop w:val="0"/>
                      <w:marBottom w:val="0"/>
                      <w:divBdr>
                        <w:top w:val="none" w:sz="0" w:space="0" w:color="auto"/>
                        <w:left w:val="none" w:sz="0" w:space="0" w:color="auto"/>
                        <w:bottom w:val="none" w:sz="0" w:space="0" w:color="auto"/>
                        <w:right w:val="none" w:sz="0" w:space="0" w:color="auto"/>
                      </w:divBdr>
                    </w:div>
                    <w:div w:id="533468733">
                      <w:marLeft w:val="0"/>
                      <w:marRight w:val="0"/>
                      <w:marTop w:val="0"/>
                      <w:marBottom w:val="0"/>
                      <w:divBdr>
                        <w:top w:val="none" w:sz="0" w:space="0" w:color="auto"/>
                        <w:left w:val="none" w:sz="0" w:space="0" w:color="auto"/>
                        <w:bottom w:val="none" w:sz="0" w:space="0" w:color="auto"/>
                        <w:right w:val="none" w:sz="0" w:space="0" w:color="auto"/>
                      </w:divBdr>
                    </w:div>
                    <w:div w:id="1072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9967">
          <w:marLeft w:val="0"/>
          <w:marRight w:val="0"/>
          <w:marTop w:val="150"/>
          <w:marBottom w:val="150"/>
          <w:divBdr>
            <w:top w:val="none" w:sz="0" w:space="0" w:color="auto"/>
            <w:left w:val="none" w:sz="0" w:space="0" w:color="auto"/>
            <w:bottom w:val="none" w:sz="0" w:space="0" w:color="auto"/>
            <w:right w:val="none" w:sz="0" w:space="0" w:color="auto"/>
          </w:divBdr>
          <w:divsChild>
            <w:div w:id="775830420">
              <w:marLeft w:val="0"/>
              <w:marRight w:val="0"/>
              <w:marTop w:val="0"/>
              <w:marBottom w:val="0"/>
              <w:divBdr>
                <w:top w:val="none" w:sz="0" w:space="0" w:color="auto"/>
                <w:left w:val="none" w:sz="0" w:space="0" w:color="auto"/>
                <w:bottom w:val="none" w:sz="0" w:space="0" w:color="auto"/>
                <w:right w:val="none" w:sz="0" w:space="0" w:color="auto"/>
              </w:divBdr>
              <w:divsChild>
                <w:div w:id="1258904577">
                  <w:marLeft w:val="0"/>
                  <w:marRight w:val="0"/>
                  <w:marTop w:val="0"/>
                  <w:marBottom w:val="0"/>
                  <w:divBdr>
                    <w:top w:val="none" w:sz="0" w:space="0" w:color="auto"/>
                    <w:left w:val="none" w:sz="0" w:space="0" w:color="auto"/>
                    <w:bottom w:val="none" w:sz="0" w:space="0" w:color="auto"/>
                    <w:right w:val="none" w:sz="0" w:space="0" w:color="auto"/>
                  </w:divBdr>
                  <w:divsChild>
                    <w:div w:id="1485463437">
                      <w:marLeft w:val="0"/>
                      <w:marRight w:val="0"/>
                      <w:marTop w:val="0"/>
                      <w:marBottom w:val="0"/>
                      <w:divBdr>
                        <w:top w:val="none" w:sz="0" w:space="0" w:color="auto"/>
                        <w:left w:val="none" w:sz="0" w:space="0" w:color="auto"/>
                        <w:bottom w:val="none" w:sz="0" w:space="0" w:color="auto"/>
                        <w:right w:val="none" w:sz="0" w:space="0" w:color="auto"/>
                      </w:divBdr>
                    </w:div>
                    <w:div w:id="1484155854">
                      <w:marLeft w:val="0"/>
                      <w:marRight w:val="0"/>
                      <w:marTop w:val="0"/>
                      <w:marBottom w:val="0"/>
                      <w:divBdr>
                        <w:top w:val="none" w:sz="0" w:space="0" w:color="auto"/>
                        <w:left w:val="none" w:sz="0" w:space="0" w:color="auto"/>
                        <w:bottom w:val="none" w:sz="0" w:space="0" w:color="auto"/>
                        <w:right w:val="none" w:sz="0" w:space="0" w:color="auto"/>
                      </w:divBdr>
                    </w:div>
                    <w:div w:id="1900238239">
                      <w:marLeft w:val="0"/>
                      <w:marRight w:val="0"/>
                      <w:marTop w:val="0"/>
                      <w:marBottom w:val="0"/>
                      <w:divBdr>
                        <w:top w:val="none" w:sz="0" w:space="0" w:color="auto"/>
                        <w:left w:val="none" w:sz="0" w:space="0" w:color="auto"/>
                        <w:bottom w:val="none" w:sz="0" w:space="0" w:color="auto"/>
                        <w:right w:val="none" w:sz="0" w:space="0" w:color="auto"/>
                      </w:divBdr>
                    </w:div>
                    <w:div w:id="1140809247">
                      <w:marLeft w:val="0"/>
                      <w:marRight w:val="0"/>
                      <w:marTop w:val="0"/>
                      <w:marBottom w:val="0"/>
                      <w:divBdr>
                        <w:top w:val="none" w:sz="0" w:space="0" w:color="auto"/>
                        <w:left w:val="none" w:sz="0" w:space="0" w:color="auto"/>
                        <w:bottom w:val="none" w:sz="0" w:space="0" w:color="auto"/>
                        <w:right w:val="none" w:sz="0" w:space="0" w:color="auto"/>
                      </w:divBdr>
                    </w:div>
                    <w:div w:id="1616519823">
                      <w:marLeft w:val="0"/>
                      <w:marRight w:val="0"/>
                      <w:marTop w:val="0"/>
                      <w:marBottom w:val="0"/>
                      <w:divBdr>
                        <w:top w:val="none" w:sz="0" w:space="0" w:color="auto"/>
                        <w:left w:val="none" w:sz="0" w:space="0" w:color="auto"/>
                        <w:bottom w:val="none" w:sz="0" w:space="0" w:color="auto"/>
                        <w:right w:val="none" w:sz="0" w:space="0" w:color="auto"/>
                      </w:divBdr>
                    </w:div>
                    <w:div w:id="1535802182">
                      <w:marLeft w:val="0"/>
                      <w:marRight w:val="0"/>
                      <w:marTop w:val="0"/>
                      <w:marBottom w:val="0"/>
                      <w:divBdr>
                        <w:top w:val="none" w:sz="0" w:space="0" w:color="auto"/>
                        <w:left w:val="none" w:sz="0" w:space="0" w:color="auto"/>
                        <w:bottom w:val="none" w:sz="0" w:space="0" w:color="auto"/>
                        <w:right w:val="none" w:sz="0" w:space="0" w:color="auto"/>
                      </w:divBdr>
                    </w:div>
                    <w:div w:id="1640112576">
                      <w:marLeft w:val="0"/>
                      <w:marRight w:val="0"/>
                      <w:marTop w:val="0"/>
                      <w:marBottom w:val="0"/>
                      <w:divBdr>
                        <w:top w:val="none" w:sz="0" w:space="0" w:color="auto"/>
                        <w:left w:val="none" w:sz="0" w:space="0" w:color="auto"/>
                        <w:bottom w:val="none" w:sz="0" w:space="0" w:color="auto"/>
                        <w:right w:val="none" w:sz="0" w:space="0" w:color="auto"/>
                      </w:divBdr>
                    </w:div>
                    <w:div w:id="1643269398">
                      <w:marLeft w:val="0"/>
                      <w:marRight w:val="0"/>
                      <w:marTop w:val="0"/>
                      <w:marBottom w:val="0"/>
                      <w:divBdr>
                        <w:top w:val="none" w:sz="0" w:space="0" w:color="auto"/>
                        <w:left w:val="none" w:sz="0" w:space="0" w:color="auto"/>
                        <w:bottom w:val="none" w:sz="0" w:space="0" w:color="auto"/>
                        <w:right w:val="none" w:sz="0" w:space="0" w:color="auto"/>
                      </w:divBdr>
                    </w:div>
                    <w:div w:id="16092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17</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Hymas</dc:creator>
  <cp:keywords/>
  <dc:description/>
  <cp:lastModifiedBy>Microsoft Office User</cp:lastModifiedBy>
  <cp:revision>3</cp:revision>
  <dcterms:created xsi:type="dcterms:W3CDTF">2019-03-13T20:18:00Z</dcterms:created>
  <dcterms:modified xsi:type="dcterms:W3CDTF">2019-03-14T22:13:00Z</dcterms:modified>
</cp:coreProperties>
</file>