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HUMAN CONSCIOUSNESS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Calabrò, R. S., Cacciola, A., Bramanti, P., &amp; Milardi, D. (2015). Neural correlates of consciousness: What we know and what we have to learn!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Neurological Sciences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505–513.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https://doi.org/10.1007/s10072-015-2072-x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Duszyk-Bogorodzka, A., Zieleniewska, M., &amp; Jankowiak-Siuda, K. (2022). Brain activity characteristics of patients with disorders of consciousness in the EEG resting state paradigm: A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https://doi.org/10.3389/fnsys.2022.654541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Gallotto, S., Sack, A. T., Schuhmann, T., &amp; de Graaf, T. A. (2017). Oscillatory correlates of visual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https://doi.org/10.3389/fpsyg.2017.01147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Grady, F. S., Boes, A. D., &amp; Geerling, J. C. (2022). A century searching for the neurons necessary for wakefulness.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https://doi.org/10.3389/fnins.2022.930514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Guo, Y., Li, R., Zhang, R., Liu, C., Zhang, L., Zhao, D., Shan, Q., Wang, X., &amp; Hu, Y. (2022). Dynamic changes of brain activity in patients with disorders of consciousness during recovery of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https://doi.org/10.3389/fnins.2022.878203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Kadic, A., &amp; Kurjak, A. (2018). Cognitive functions of the fetus.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Ultraschall in Der Medizin - European Journal of Ultrasound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(02), 181–189. https://doi.org/10.1055/s-0043-123469 </w:t>
      </w:r>
    </w:p>
    <w:p w:rsidR="00000000" w:rsidDel="00000000" w:rsidP="00000000" w:rsidRDefault="00000000" w:rsidRPr="00000000" w14:paraId="00000008">
      <w:pPr>
        <w:ind w:left="720" w:hanging="720"/>
        <w:rPr/>
      </w:pPr>
      <w:r w:rsidDel="00000000" w:rsidR="00000000" w:rsidRPr="00000000">
        <w:rPr>
          <w:color w:val="212121"/>
          <w:highlight w:val="white"/>
          <w:rtl w:val="0"/>
        </w:rPr>
        <w:t xml:space="preserve">Lagercrantz, H., &amp; Changeux, J. P. (2009). The emergence of human consciousness: from fetal to neonatal life. </w:t>
      </w:r>
      <w:r w:rsidDel="00000000" w:rsidR="00000000" w:rsidRPr="00000000">
        <w:rPr>
          <w:i w:val="1"/>
          <w:color w:val="212121"/>
          <w:highlight w:val="white"/>
          <w:rtl w:val="0"/>
        </w:rPr>
        <w:t xml:space="preserve">Pediatric research</w:t>
      </w:r>
      <w:r w:rsidDel="00000000" w:rsidR="00000000" w:rsidRPr="00000000">
        <w:rPr>
          <w:color w:val="212121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12121"/>
          <w:highlight w:val="white"/>
          <w:rtl w:val="0"/>
        </w:rPr>
        <w:t xml:space="preserve">65</w:t>
      </w:r>
      <w:r w:rsidDel="00000000" w:rsidR="00000000" w:rsidRPr="00000000">
        <w:rPr>
          <w:color w:val="212121"/>
          <w:highlight w:val="white"/>
          <w:rtl w:val="0"/>
        </w:rPr>
        <w:t xml:space="preserve">(3), 255–260. </w:t>
      </w:r>
      <w:hyperlink r:id="rId12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https://doi.org/10.1203/PDR.0b013e3181973b0d</w:t>
        </w:r>
      </w:hyperlink>
      <w:r w:rsidDel="00000000" w:rsidR="00000000" w:rsidRPr="00000000">
        <w:rPr>
          <w:color w:val="2121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Ludwig, D. (2022). The functional contributions of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Consciousness and Cognition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103383.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https://doi.org/10.1016/j.concog.2022.103383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Montemayor, C. (2021). Types of consciousness: The diversity problem.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https://doi.org/10.3389/fnsys.2021.747797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Owen, M., &amp; Guta, M. P. (2019). Physically sufficient neural mechanisms of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https://doi.org/10.3389/fnsys.2019.00024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Revach, D., &amp; Salti, M. (2021). Expanding the discussion: Revision of the fundamental assumptions framing the study of the neural correlates of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Consciousness and Cognition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103229.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https://doi.org/10.1016/j.concog.2021.103229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Sattin, D., Duran, D., Visintini, S., Schiaffi, E., Panzica, F., Carozzi, C., Rossi Sebastiano, D., Visani, E., Tobaldini, E., Carandina, A., Citterio, V., Magnani, F. G., Cacciatore, M., Orena, E., Montano, N., Caldiroli, D., Franceschetti, S., Picozzi, M., &amp; Matilde, L. (2021). Analyzing the loss and the recovery of consciousness: Functional connectivity patterns and changes in heart rate variability during propofol-induced anesthesia.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https://doi.org/10.3389/fnsys.2021.652080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Singer, W. (2019). A naturalistic approach to the hard problem of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https://doi.org/10.3389/fnsys.2019.00058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Vis, P. J., Goudriaan, A. E., ter Meulen, B. C., &amp; Blom, J. D. (2021). On perception and consciousness in HPPD: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https://doi.org/10.3389/fnins.2021.675768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ANIMAL CONSCIOUSNESS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Carls-Diamante, S. (2022). Where is it like to be an octopus?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https://doi.org/10.3389/fnsys.2022.840022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Dung, L. (2022). Assessing tests of animal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Consciousness and Cognition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103410.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https://doi.org/10.1016/j.concog.2022.103410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Ehret, G., &amp; Romand, R. (2022). Awareness and consciousness in humans and animals – neural and behavioral correlates in an evolutionary perspective.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https://doi.org/10.3389/fnsys.2022.941534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Irwin, L. N., Chittka, L., Jablonka, E., &amp; Mallatt, J. (2022). Editorial: Comparative animal consciousness.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Systems Neuroscience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https://doi.org/10.3389/fnsys.2022.998421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FETAL PAIN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12670810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Articles Arguing Fetal Pain ≥ 20-24 Weeks</w:t>
          </w:r>
        </w:sdtContent>
      </w:sdt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hanging="720"/>
        <w:rPr/>
      </w:pPr>
      <w:r w:rsidDel="00000000" w:rsidR="00000000" w:rsidRPr="00000000">
        <w:rPr>
          <w:rtl w:val="0"/>
        </w:rPr>
        <w:t xml:space="preserve">American College of Pediatricians – January 2021 (2021). Fetal Pain: What is the Scientific Evidence?. </w:t>
      </w:r>
      <w:r w:rsidDel="00000000" w:rsidR="00000000" w:rsidRPr="00000000">
        <w:rPr>
          <w:i w:val="1"/>
          <w:rtl w:val="0"/>
        </w:rPr>
        <w:t xml:space="preserve">Issues in law &amp; medicine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(1), 113–122.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https://acpeds.org/fetal-pain-what-is-the-scientific-evidence/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Bellieni, C. V. (2019). New insights into fetal pain.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Seminars in Fetal and Neonatal Medicine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1–5.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https://doi.org/10.1016/j.siny.2019.04.001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Falsaperla, R., Collotta, A. D., Spatuzza, M., Familiari, M., Vitaliti, G., &amp; Ruggieri, M. (2022). Evidences of emerging pain consciousness during prenatal development: A narrative review.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Neurological Sciences, 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(6), 3523-3532.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highlight w:val="white"/>
            <w:u w:val="single"/>
            <w:vertAlign w:val="baseline"/>
            <w:rtl w:val="0"/>
          </w:rPr>
          <w:t xml:space="preserve">https://doi.org/10.1007/s10072-022-05968-2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Articles Arguing Fetal Pain &lt; 20-24 Weeks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Derbyshire, S. W. G., &amp; Bockmann, J. C. (2020). Reconsidering fetal pain.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Medical Ethics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3–6.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https://doi.org/10.1136/medethics-2019-105701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Pierucci, R. (2020). Fetal pain: The science behind why it is the medical standard of care.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Linacre Quarterly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311–316.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https://doi.org/10.1177/0024363920924877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Thill, B. (2021). Fetal pain in the first trimester.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Linacre Quarterly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73–100.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https://doi.org/10.1177/00243639211059245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The Linacre Quarterly is a catholic journal. While it is peer-reviewed, it has a bias.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hanging="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5335D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5335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351EF7"/>
    <w:pPr>
      <w:spacing w:after="100" w:afterAutospacing="1" w:before="100" w:beforeAutospacing="1"/>
    </w:pPr>
    <w:rPr>
      <w:rFonts w:cs="Times New Roman" w:eastAsia="Times New Roman"/>
    </w:rPr>
  </w:style>
  <w:style w:type="character" w:styleId="Hyperlink">
    <w:name w:val="Hyperlink"/>
    <w:basedOn w:val="DefaultParagraphFont"/>
    <w:uiPriority w:val="99"/>
    <w:unhideWhenUsed w:val="1"/>
    <w:rsid w:val="001524B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524B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B3B9D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5335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5335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9F401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3389/fnsys.2022.840022" TargetMode="External"/><Relationship Id="rId22" Type="http://schemas.openxmlformats.org/officeDocument/2006/relationships/hyperlink" Target="https://doi.org/10.3389/fnsys.2022.941534" TargetMode="External"/><Relationship Id="rId21" Type="http://schemas.openxmlformats.org/officeDocument/2006/relationships/hyperlink" Target="https://doi.org/10.1016/j.concog.2022.103410" TargetMode="External"/><Relationship Id="rId24" Type="http://schemas.openxmlformats.org/officeDocument/2006/relationships/hyperlink" Target="https://acpeds.org/fetal-pain-what-is-the-scientific-evidence/" TargetMode="External"/><Relationship Id="rId23" Type="http://schemas.openxmlformats.org/officeDocument/2006/relationships/hyperlink" Target="https://doi.org/10.3389/fnsys.2022.9984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3389/fpsyg.2017.01147" TargetMode="External"/><Relationship Id="rId26" Type="http://schemas.openxmlformats.org/officeDocument/2006/relationships/hyperlink" Target="https://doi.org/10.1007/s10072-022-05968-2" TargetMode="External"/><Relationship Id="rId25" Type="http://schemas.openxmlformats.org/officeDocument/2006/relationships/hyperlink" Target="https://doi.org/10.1016/j.siny.2019.04.001" TargetMode="External"/><Relationship Id="rId28" Type="http://schemas.openxmlformats.org/officeDocument/2006/relationships/hyperlink" Target="https://doi.org/10.1177/0024363920924877" TargetMode="External"/><Relationship Id="rId27" Type="http://schemas.openxmlformats.org/officeDocument/2006/relationships/hyperlink" Target="https://doi.org/10.1136/medethics-2019-1057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i.org/10.1177/00243639211059245" TargetMode="External"/><Relationship Id="rId7" Type="http://schemas.openxmlformats.org/officeDocument/2006/relationships/hyperlink" Target="https://doi.org/10.1007/s10072-015-2072-x" TargetMode="External"/><Relationship Id="rId8" Type="http://schemas.openxmlformats.org/officeDocument/2006/relationships/hyperlink" Target="https://doi.org/10.3389/fnsys.2022.654541" TargetMode="External"/><Relationship Id="rId11" Type="http://schemas.openxmlformats.org/officeDocument/2006/relationships/hyperlink" Target="https://doi.org/10.3389/fnins.2022.878203" TargetMode="External"/><Relationship Id="rId10" Type="http://schemas.openxmlformats.org/officeDocument/2006/relationships/hyperlink" Target="https://doi.org/10.3389/fnins.2022.930514" TargetMode="External"/><Relationship Id="rId13" Type="http://schemas.openxmlformats.org/officeDocument/2006/relationships/hyperlink" Target="https://doi.org/10.1016/j.concog.2022.103383" TargetMode="External"/><Relationship Id="rId12" Type="http://schemas.openxmlformats.org/officeDocument/2006/relationships/hyperlink" Target="https://doi.org/10.1203/PDR.0b013e3181973b0d" TargetMode="External"/><Relationship Id="rId15" Type="http://schemas.openxmlformats.org/officeDocument/2006/relationships/hyperlink" Target="https://doi.org/10.3389/fnsys.2019.00024" TargetMode="External"/><Relationship Id="rId14" Type="http://schemas.openxmlformats.org/officeDocument/2006/relationships/hyperlink" Target="https://doi.org/10.3389/fnsys.2021.747797" TargetMode="External"/><Relationship Id="rId17" Type="http://schemas.openxmlformats.org/officeDocument/2006/relationships/hyperlink" Target="https://doi.org/10.3389/fnsys.2021.652080" TargetMode="External"/><Relationship Id="rId16" Type="http://schemas.openxmlformats.org/officeDocument/2006/relationships/hyperlink" Target="https://doi.org/10.1016/j.concog.2021.103229" TargetMode="External"/><Relationship Id="rId19" Type="http://schemas.openxmlformats.org/officeDocument/2006/relationships/hyperlink" Target="https://doi.org/10.3389/fnins.2021.675768" TargetMode="External"/><Relationship Id="rId18" Type="http://schemas.openxmlformats.org/officeDocument/2006/relationships/hyperlink" Target="https://doi.org/10.3389/fnsys.2019.000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lapYZmFCEbmwacEJqyAHbgKdQ==">CgMxLjAaJQoBMBIgCh4IB0IaCg9UaW1lcyBOZXcgUm9tYW4SB0d1bmdzdWg4AHIhMVZKSjBiTEtNNHNCRkpoRzVTek1UWGk5MjRheEdrMHhs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2022-10-23T00:30:00Z</dcterms:created>
  <dc:creator>Cain, Matthew William Denver</dc:creator>
</cp:coreProperties>
</file>