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color w:val="366091"/>
          <w:sz w:val="32"/>
          <w:szCs w:val="32"/>
        </w:rPr>
      </w:pPr>
      <w:r w:rsidDel="00000000" w:rsidR="00000000" w:rsidRPr="00000000">
        <w:rPr>
          <w:rFonts w:ascii="Calibri" w:cs="Calibri" w:eastAsia="Calibri" w:hAnsi="Calibri"/>
          <w:b w:val="1"/>
          <w:bCs w:val="1"/>
          <w:color w:val="366091"/>
          <w:sz w:val="32"/>
          <w:szCs w:val="32"/>
          <w:rtl w:val="0"/>
        </w:rPr>
        <w:t xml:space="preserve">Transgender Participation in Sports: A Select, Thematic Bibliography</w:t>
      </w:r>
    </w:p>
    <w:p w:rsidR="00000000" w:rsidDel="00000000" w:rsidP="00000000" w:rsidRDefault="00000000" w:rsidRPr="00000000" w14:paraId="0000000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Endocrinology and Hormone Therapy Effects</w:t>
      </w:r>
    </w:p>
    <w:p w:rsidR="00000000" w:rsidDel="00000000" w:rsidP="00000000" w:rsidRDefault="00000000" w:rsidRPr="00000000" w14:paraId="00000003">
      <w:pPr>
        <w:pStyle w:val="Heading3"/>
        <w:spacing w:after="0" w:before="200" w:line="276" w:lineRule="auto"/>
        <w:ind w:left="720" w:hanging="72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04">
      <w:pPr>
        <w:spacing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Ahmetov, I. I., Stepanova, A. A., Biktagirova, E. M., Semenova, E. A., Shchuplova, I. S., Bets, L. V., et al. (2020). Is testosterone responsible for athletic success in female athletes? </w:t>
      </w:r>
      <w:r w:rsidDel="00000000" w:rsidR="00000000" w:rsidRPr="00000000">
        <w:rPr>
          <w:rFonts w:ascii="Calibri" w:cs="Calibri" w:eastAsia="Calibri" w:hAnsi="Calibri"/>
          <w:i w:val="1"/>
          <w:iCs w:val="1"/>
          <w:rtl w:val="0"/>
        </w:rPr>
        <w:t xml:space="preserve">The Journal of Sports Medicine and Physical Fitness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60</w:t>
      </w:r>
      <w:r w:rsidDel="00000000" w:rsidR="00000000" w:rsidRPr="00000000">
        <w:rPr>
          <w:rFonts w:ascii="Calibri" w:cs="Calibri" w:eastAsia="Calibri" w:hAnsi="Calibri"/>
          <w:rtl w:val="0"/>
        </w:rPr>
        <w:t xml:space="preserve">(10): 1377-1382</w:t>
      </w:r>
      <w:r w:rsidDel="00000000" w:rsidR="00000000" w:rsidRPr="00000000">
        <w:rPr>
          <w:rFonts w:ascii="Calibri" w:cs="Calibri" w:eastAsia="Calibri" w:hAnsi="Calibri"/>
          <w:rtl w:val="0"/>
        </w:rPr>
        <w:t xml:space="preserve">. </w:t>
      </w:r>
      <w:hyperlink r:id="rId6">
        <w:r w:rsidDel="00000000" w:rsidR="00000000" w:rsidRPr="00000000">
          <w:rPr>
            <w:rFonts w:ascii="Calibri" w:cs="Calibri" w:eastAsia="Calibri" w:hAnsi="Calibri"/>
            <w:color w:val="1155cc"/>
            <w:u w:val="single"/>
            <w:rtl w:val="0"/>
          </w:rPr>
          <w:t xml:space="preserve">https://doi.org/10.23736/S0022-4707.20.10171-3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Auer, M. K., Cecil, A., Roepke, Y., Begoihn, M., Fuss, J., Nieder, T. O., Bahnsen, K., Hildebrandt, T., Stampe, C., Beuschlein, F., &amp; Stalla, G. K. (2016). Twelve-month metabolic changes among gender dysphoric individuals under cross-sex hormone treatment: A targeted metabolomics study. </w:t>
      </w:r>
      <w:r w:rsidDel="00000000" w:rsidR="00000000" w:rsidRPr="00000000">
        <w:rPr>
          <w:rFonts w:ascii="Calibri" w:cs="Calibri" w:eastAsia="Calibri" w:hAnsi="Calibri"/>
          <w:i w:val="1"/>
          <w:iCs w:val="1"/>
          <w:rtl w:val="0"/>
        </w:rPr>
        <w:t xml:space="preserve">Scientific Reports, 6</w:t>
      </w:r>
      <w:r w:rsidDel="00000000" w:rsidR="00000000" w:rsidRPr="00000000">
        <w:rPr>
          <w:rFonts w:ascii="Calibri" w:cs="Calibri" w:eastAsia="Calibri" w:hAnsi="Calibri"/>
          <w:rtl w:val="0"/>
        </w:rPr>
        <w:t xml:space="preserve">, 37005. </w:t>
      </w:r>
      <w:hyperlink r:id="rId7">
        <w:r w:rsidDel="00000000" w:rsidR="00000000" w:rsidRPr="00000000">
          <w:rPr>
            <w:rFonts w:ascii="Calibri" w:cs="Calibri" w:eastAsia="Calibri" w:hAnsi="Calibri"/>
            <w:color w:val="1155cc"/>
            <w:u w:val="single"/>
            <w:rtl w:val="0"/>
          </w:rPr>
          <w:t xml:space="preserve">https://doi.org/10.1038/srep37005</w:t>
        </w:r>
      </w:hyperlink>
      <w:r w:rsidDel="00000000" w:rsidR="00000000" w:rsidRPr="00000000">
        <w:rPr>
          <w:rtl w:val="0"/>
        </w:rPr>
      </w:r>
    </w:p>
    <w:p w:rsidR="00000000" w:rsidDel="00000000" w:rsidP="00000000" w:rsidRDefault="00000000" w:rsidRPr="00000000" w14:paraId="00000007">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Auer, M. K., Ebert, T., Pietzner, M., Defreyne, J., Fuss, J., Stalla, G. K., &amp; Kraus, C. (2018). Effects of sex hormone treatment on the metabolic syndrome in transgender individuals: Focus on metabolic cytokines. </w:t>
      </w:r>
      <w:r w:rsidDel="00000000" w:rsidR="00000000" w:rsidRPr="00000000">
        <w:rPr>
          <w:rFonts w:ascii="Calibri" w:cs="Calibri" w:eastAsia="Calibri" w:hAnsi="Calibri"/>
          <w:i w:val="1"/>
          <w:iCs w:val="1"/>
          <w:rtl w:val="0"/>
        </w:rPr>
        <w:t xml:space="preserve">Journal of Clinical Endocrinology &amp; Metabolism, 103</w:t>
      </w:r>
      <w:r w:rsidDel="00000000" w:rsidR="00000000" w:rsidRPr="00000000">
        <w:rPr>
          <w:rFonts w:ascii="Calibri" w:cs="Calibri" w:eastAsia="Calibri" w:hAnsi="Calibri"/>
          <w:rtl w:val="0"/>
        </w:rPr>
        <w:t xml:space="preserve">(2), 790–802. </w:t>
      </w:r>
      <w:hyperlink r:id="rId8">
        <w:r w:rsidDel="00000000" w:rsidR="00000000" w:rsidRPr="00000000">
          <w:rPr>
            <w:rFonts w:ascii="Calibri" w:cs="Calibri" w:eastAsia="Calibri" w:hAnsi="Calibri"/>
            <w:color w:val="1155cc"/>
            <w:u w:val="single"/>
            <w:rtl w:val="0"/>
          </w:rPr>
          <w:t xml:space="preserve">https://doi.org/10.1210/jc.2017-01800</w:t>
        </w:r>
      </w:hyperlink>
      <w:r w:rsidDel="00000000" w:rsidR="00000000" w:rsidRPr="00000000">
        <w:rPr>
          <w:rtl w:val="0"/>
        </w:rPr>
      </w:r>
    </w:p>
    <w:p w:rsidR="00000000" w:rsidDel="00000000" w:rsidP="00000000" w:rsidRDefault="00000000" w:rsidRPr="00000000" w14:paraId="00000009">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Bermon, S. (2017). Androgens and athletic performance of elite female athletes. </w:t>
      </w:r>
      <w:r w:rsidDel="00000000" w:rsidR="00000000" w:rsidRPr="00000000">
        <w:rPr>
          <w:rFonts w:ascii="Calibri" w:cs="Calibri" w:eastAsia="Calibri" w:hAnsi="Calibri"/>
          <w:i w:val="1"/>
          <w:iCs w:val="1"/>
          <w:rtl w:val="0"/>
        </w:rPr>
        <w:t xml:space="preserve">Curr Opin Endocrinol Diabetes Obes, 24(3)</w:t>
      </w:r>
      <w:r w:rsidDel="00000000" w:rsidR="00000000" w:rsidRPr="00000000">
        <w:rPr>
          <w:rFonts w:ascii="Calibri" w:cs="Calibri" w:eastAsia="Calibri" w:hAnsi="Calibri"/>
          <w:rtl w:val="0"/>
        </w:rPr>
        <w:t xml:space="preserve">, 246–51. </w:t>
      </w:r>
      <w:hyperlink r:id="rId9">
        <w:r w:rsidDel="00000000" w:rsidR="00000000" w:rsidRPr="00000000">
          <w:rPr>
            <w:rFonts w:ascii="Calibri" w:cs="Calibri" w:eastAsia="Calibri" w:hAnsi="Calibri"/>
            <w:color w:val="1155cc"/>
            <w:u w:val="single"/>
            <w:rtl w:val="0"/>
          </w:rPr>
          <w:t xml:space="preserve">https://doi.org/10.1097/MED.0000000000000335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Boogers, L. S., et al. (2024). Time course of body composition changes in transgender adolescents during puberty suppression and sex hormone treatment. </w:t>
      </w:r>
      <w:r w:rsidDel="00000000" w:rsidR="00000000" w:rsidRPr="00000000">
        <w:rPr>
          <w:rFonts w:ascii="Calibri" w:cs="Calibri" w:eastAsia="Calibri" w:hAnsi="Calibri"/>
          <w:i w:val="1"/>
          <w:iCs w:val="1"/>
          <w:rtl w:val="0"/>
        </w:rPr>
        <w:t xml:space="preserve">J Clin Endocrinol Metab, 109(8)</w:t>
      </w:r>
      <w:r w:rsidDel="00000000" w:rsidR="00000000" w:rsidRPr="00000000">
        <w:rPr>
          <w:rFonts w:ascii="Calibri" w:cs="Calibri" w:eastAsia="Calibri" w:hAnsi="Calibri"/>
          <w:rtl w:val="0"/>
        </w:rPr>
        <w:t xml:space="preserve">, e1593–e1601.</w:t>
      </w:r>
    </w:p>
    <w:p w:rsidR="00000000" w:rsidDel="00000000" w:rsidP="00000000" w:rsidRDefault="00000000" w:rsidRPr="00000000" w14:paraId="0000000D">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Ceolin, C., et al. (2024). Bone health and body composition in transgender adults before gender-affirming hormonal therapy: Data from the COMET study. </w:t>
      </w:r>
      <w:r w:rsidDel="00000000" w:rsidR="00000000" w:rsidRPr="00000000">
        <w:rPr>
          <w:rFonts w:ascii="Calibri" w:cs="Calibri" w:eastAsia="Calibri" w:hAnsi="Calibri"/>
          <w:i w:val="1"/>
          <w:iCs w:val="1"/>
          <w:rtl w:val="0"/>
        </w:rPr>
        <w:t xml:space="preserve">J Endocrinol Invest, 47(2)</w:t>
      </w:r>
      <w:r w:rsidDel="00000000" w:rsidR="00000000" w:rsidRPr="00000000">
        <w:rPr>
          <w:rFonts w:ascii="Calibri" w:cs="Calibri" w:eastAsia="Calibri" w:hAnsi="Calibri"/>
          <w:rtl w:val="0"/>
        </w:rPr>
        <w:t xml:space="preserve">, 401–410.</w:t>
      </w:r>
    </w:p>
    <w:p w:rsidR="00000000" w:rsidDel="00000000" w:rsidP="00000000" w:rsidRDefault="00000000" w:rsidRPr="00000000" w14:paraId="0000000F">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Cheung, A. S., et al. (2023). The impact of gender-affirming hormone therapy on physical performance. </w:t>
      </w:r>
      <w:r w:rsidDel="00000000" w:rsidR="00000000" w:rsidRPr="00000000">
        <w:rPr>
          <w:rFonts w:ascii="Calibri" w:cs="Calibri" w:eastAsia="Calibri" w:hAnsi="Calibri"/>
          <w:i w:val="1"/>
          <w:iCs w:val="1"/>
          <w:rtl w:val="0"/>
        </w:rPr>
        <w:t xml:space="preserve">The Journal of Clinical Endocrinology &amp; Metabolism, 109(2)</w:t>
      </w:r>
      <w:r w:rsidDel="00000000" w:rsidR="00000000" w:rsidRPr="00000000">
        <w:rPr>
          <w:rFonts w:ascii="Calibri" w:cs="Calibri" w:eastAsia="Calibri" w:hAnsi="Calibri"/>
          <w:rtl w:val="0"/>
        </w:rPr>
        <w:t xml:space="preserve">, e455–e465.</w:t>
      </w:r>
    </w:p>
    <w:p w:rsidR="00000000" w:rsidDel="00000000" w:rsidP="00000000" w:rsidRDefault="00000000" w:rsidRPr="00000000" w14:paraId="00000011">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Crewther, B. T., &amp; Cook, C. J. (2018). A longitudinal analysis of salivary testosterone concentrations and competitiveness in elite and non-elite women athletes. </w:t>
      </w:r>
      <w:r w:rsidDel="00000000" w:rsidR="00000000" w:rsidRPr="00000000">
        <w:rPr>
          <w:rFonts w:ascii="Calibri" w:cs="Calibri" w:eastAsia="Calibri" w:hAnsi="Calibri"/>
          <w:i w:val="1"/>
          <w:iCs w:val="1"/>
          <w:rtl w:val="0"/>
        </w:rPr>
        <w:t xml:space="preserve">Physiol Behav, 188</w:t>
      </w:r>
      <w:r w:rsidDel="00000000" w:rsidR="00000000" w:rsidRPr="00000000">
        <w:rPr>
          <w:rFonts w:ascii="Calibri" w:cs="Calibri" w:eastAsia="Calibri" w:hAnsi="Calibri"/>
          <w:rtl w:val="0"/>
        </w:rPr>
        <w:t xml:space="preserve">, 157–161. </w:t>
      </w:r>
      <w:hyperlink r:id="rId10">
        <w:r w:rsidDel="00000000" w:rsidR="00000000" w:rsidRPr="00000000">
          <w:rPr>
            <w:rFonts w:ascii="Calibri" w:cs="Calibri" w:eastAsia="Calibri" w:hAnsi="Calibri"/>
            <w:color w:val="1155cc"/>
            <w:u w:val="single"/>
            <w:rtl w:val="0"/>
          </w:rPr>
          <w:t xml:space="preserve">https://doi.org/10.1016/j.physbeh.2018.02.012</w:t>
        </w:r>
      </w:hyperlink>
      <w:r w:rsidDel="00000000" w:rsidR="00000000" w:rsidRPr="00000000">
        <w:rPr>
          <w:rtl w:val="0"/>
        </w:rPr>
      </w:r>
    </w:p>
    <w:p w:rsidR="00000000" w:rsidDel="00000000" w:rsidP="00000000" w:rsidRDefault="00000000" w:rsidRPr="00000000" w14:paraId="00000012">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Gava, G., Cerpolini, S., Martelli, V., Baldassarre, R., Seracchioli, R., Meriggiola, M. C., &amp; Pelusi, C. (2016). Cyproterone acetate vs leuprolide acetate in combination with transdermal estradiol in transwomen: A comparison of safety and effectiveness. </w:t>
      </w:r>
      <w:r w:rsidDel="00000000" w:rsidR="00000000" w:rsidRPr="00000000">
        <w:rPr>
          <w:rFonts w:ascii="Calibri" w:cs="Calibri" w:eastAsia="Calibri" w:hAnsi="Calibri"/>
          <w:i w:val="1"/>
          <w:iCs w:val="1"/>
          <w:rtl w:val="0"/>
        </w:rPr>
        <w:t xml:space="preserve">Clinical Endocrinology, 85</w:t>
      </w:r>
      <w:r w:rsidDel="00000000" w:rsidR="00000000" w:rsidRPr="00000000">
        <w:rPr>
          <w:rFonts w:ascii="Calibri" w:cs="Calibri" w:eastAsia="Calibri" w:hAnsi="Calibri"/>
          <w:rtl w:val="0"/>
        </w:rPr>
        <w:t xml:space="preserve">(2), 239–246. </w:t>
      </w:r>
      <w:hyperlink r:id="rId11">
        <w:r w:rsidDel="00000000" w:rsidR="00000000" w:rsidRPr="00000000">
          <w:rPr>
            <w:rFonts w:ascii="Calibri" w:cs="Calibri" w:eastAsia="Calibri" w:hAnsi="Calibri"/>
            <w:color w:val="1155cc"/>
            <w:u w:val="single"/>
            <w:rtl w:val="0"/>
          </w:rPr>
          <w:t xml:space="preserve">https://doi.org/10.1111/cen.13058</w:t>
        </w:r>
      </w:hyperlink>
      <w:r w:rsidDel="00000000" w:rsidR="00000000" w:rsidRPr="00000000">
        <w:rPr>
          <w:rtl w:val="0"/>
        </w:rPr>
      </w:r>
    </w:p>
    <w:p w:rsidR="00000000" w:rsidDel="00000000" w:rsidP="00000000" w:rsidRDefault="00000000" w:rsidRPr="00000000" w14:paraId="00000013">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Gava, G., et al. (2020). A comparison of 5-year administration of cyproterone acetate or leuprolide acetate in combination with estradiol in transwomen. </w:t>
      </w:r>
      <w:r w:rsidDel="00000000" w:rsidR="00000000" w:rsidRPr="00000000">
        <w:rPr>
          <w:rFonts w:ascii="Calibri" w:cs="Calibri" w:eastAsia="Calibri" w:hAnsi="Calibri"/>
          <w:i w:val="1"/>
          <w:iCs w:val="1"/>
          <w:rtl w:val="0"/>
        </w:rPr>
        <w:t xml:space="preserve">Eur J Endocrinol, 183(6)</w:t>
      </w:r>
      <w:r w:rsidDel="00000000" w:rsidR="00000000" w:rsidRPr="00000000">
        <w:rPr>
          <w:rFonts w:ascii="Calibri" w:cs="Calibri" w:eastAsia="Calibri" w:hAnsi="Calibri"/>
          <w:rtl w:val="0"/>
        </w:rPr>
        <w:t xml:space="preserve">, 561–569.</w:t>
      </w:r>
    </w:p>
    <w:p w:rsidR="00000000" w:rsidDel="00000000" w:rsidP="00000000" w:rsidRDefault="00000000" w:rsidRPr="00000000" w14:paraId="00000015">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Gava, G., et al. (2021). A randomized double-blind placebo-controlled pilot trial on the effects of testosterone undecanoate plus dutasteride or placebo on muscle strength, body composition, and metabolic profile in transmen. </w:t>
      </w:r>
      <w:r w:rsidDel="00000000" w:rsidR="00000000" w:rsidRPr="00000000">
        <w:rPr>
          <w:rFonts w:ascii="Calibri" w:cs="Calibri" w:eastAsia="Calibri" w:hAnsi="Calibri"/>
          <w:i w:val="1"/>
          <w:iCs w:val="1"/>
          <w:rtl w:val="0"/>
        </w:rPr>
        <w:t xml:space="preserve">J Sex Med, 18(3)</w:t>
      </w:r>
      <w:r w:rsidDel="00000000" w:rsidR="00000000" w:rsidRPr="00000000">
        <w:rPr>
          <w:rFonts w:ascii="Calibri" w:cs="Calibri" w:eastAsia="Calibri" w:hAnsi="Calibri"/>
          <w:rtl w:val="0"/>
        </w:rPr>
        <w:t xml:space="preserve">, 646–655.</w:t>
      </w:r>
    </w:p>
    <w:p w:rsidR="00000000" w:rsidDel="00000000" w:rsidP="00000000" w:rsidRDefault="00000000" w:rsidRPr="00000000" w14:paraId="00000016">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Gharahdaghi, N., Phillips, B. E., Szewczyk, N. J., Smith, K., &amp; Atherton, P. J. (2020). Links between testosterone, oestrogen, and the growth hormone/insulin-like growth factor axis and resistance exercise muscle adaptations. </w:t>
      </w:r>
      <w:r w:rsidDel="00000000" w:rsidR="00000000" w:rsidRPr="00000000">
        <w:rPr>
          <w:rFonts w:ascii="Calibri" w:cs="Calibri" w:eastAsia="Calibri" w:hAnsi="Calibri"/>
          <w:i w:val="1"/>
          <w:iCs w:val="1"/>
          <w:rtl w:val="0"/>
        </w:rPr>
        <w:t xml:space="preserve">Frontiers in Physiology, 11</w:t>
      </w:r>
      <w:r w:rsidDel="00000000" w:rsidR="00000000" w:rsidRPr="00000000">
        <w:rPr>
          <w:rFonts w:ascii="Calibri" w:cs="Calibri" w:eastAsia="Calibri" w:hAnsi="Calibri"/>
          <w:rtl w:val="0"/>
        </w:rPr>
        <w:t xml:space="preserve">, 621226.</w:t>
      </w:r>
      <w:hyperlink r:id="rId12">
        <w:r w:rsidDel="00000000" w:rsidR="00000000" w:rsidRPr="00000000">
          <w:rPr>
            <w:rFonts w:ascii="Calibri" w:cs="Calibri" w:eastAsia="Calibri" w:hAnsi="Calibri"/>
            <w:rtl w:val="0"/>
          </w:rPr>
          <w:t xml:space="preserve"> </w:t>
        </w:r>
      </w:hyperlink>
      <w:hyperlink r:id="rId13">
        <w:r w:rsidDel="00000000" w:rsidR="00000000" w:rsidRPr="00000000">
          <w:rPr>
            <w:rFonts w:ascii="Calibri" w:cs="Calibri" w:eastAsia="Calibri" w:hAnsi="Calibri"/>
            <w:color w:val="1155cc"/>
            <w:u w:val="single"/>
            <w:rtl w:val="0"/>
          </w:rPr>
          <w:t xml:space="preserve">https://doi.org/10.3389/fphys.2020.621226</w:t>
        </w:r>
      </w:hyperlink>
      <w:r w:rsidDel="00000000" w:rsidR="00000000" w:rsidRPr="00000000">
        <w:rPr>
          <w:rtl w:val="0"/>
        </w:rPr>
      </w:r>
    </w:p>
    <w:p w:rsidR="00000000" w:rsidDel="00000000" w:rsidP="00000000" w:rsidRDefault="00000000" w:rsidRPr="00000000" w14:paraId="00000017">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Greene, D. N., McPherson, G. W., Rongitsch, J., Jackson, K. C., &amp; Crawford, J. J. (2019). Hematology reference intervals for transgender adults on stable hormone therapy. </w:t>
      </w:r>
      <w:r w:rsidDel="00000000" w:rsidR="00000000" w:rsidRPr="00000000">
        <w:rPr>
          <w:rFonts w:ascii="Calibri" w:cs="Calibri" w:eastAsia="Calibri" w:hAnsi="Calibri"/>
          <w:i w:val="1"/>
          <w:iCs w:val="1"/>
          <w:rtl w:val="0"/>
        </w:rPr>
        <w:t xml:space="preserve">Clinica Chimica Acta, 492</w:t>
      </w:r>
      <w:r w:rsidDel="00000000" w:rsidR="00000000" w:rsidRPr="00000000">
        <w:rPr>
          <w:rFonts w:ascii="Calibri" w:cs="Calibri" w:eastAsia="Calibri" w:hAnsi="Calibri"/>
          <w:rtl w:val="0"/>
        </w:rPr>
        <w:t xml:space="preserve">, 84–90.</w:t>
      </w:r>
    </w:p>
    <w:p w:rsidR="00000000" w:rsidDel="00000000" w:rsidP="00000000" w:rsidRDefault="00000000" w:rsidRPr="00000000" w14:paraId="00000018">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Glintborg, D., Christensen, L. L., &amp; Andersen, M. S. (2024). Transgender healthcare: Metabolic outcomes and cardiovascular risk. </w:t>
      </w:r>
      <w:r w:rsidDel="00000000" w:rsidR="00000000" w:rsidRPr="00000000">
        <w:rPr>
          <w:rFonts w:ascii="Calibri" w:cs="Calibri" w:eastAsia="Calibri" w:hAnsi="Calibri"/>
          <w:i w:val="1"/>
          <w:iCs w:val="1"/>
          <w:rtl w:val="0"/>
        </w:rPr>
        <w:t xml:space="preserve">Diabetologia, 67</w:t>
      </w:r>
      <w:r w:rsidDel="00000000" w:rsidR="00000000" w:rsidRPr="00000000">
        <w:rPr>
          <w:rFonts w:ascii="Calibri" w:cs="Calibri" w:eastAsia="Calibri" w:hAnsi="Calibri"/>
          <w:rtl w:val="0"/>
        </w:rPr>
        <w:t xml:space="preserve">(11), 2393–2403. </w:t>
      </w:r>
      <w:hyperlink r:id="rId14">
        <w:r w:rsidDel="00000000" w:rsidR="00000000" w:rsidRPr="00000000">
          <w:rPr>
            <w:rFonts w:ascii="Calibri" w:cs="Calibri" w:eastAsia="Calibri" w:hAnsi="Calibri"/>
            <w:color w:val="1155cc"/>
            <w:u w:val="single"/>
            <w:rtl w:val="0"/>
          </w:rPr>
          <w:t xml:space="preserve">https://doi.org/10.1007/s00125-024-06212-6</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9">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Glintborg, D., Rubin, K. H., Kristensen, S. B., et al. (2022). Gender-affirming hormonal treatment in Danish transgender persons: A nationwide register-based study. </w:t>
      </w:r>
      <w:r w:rsidDel="00000000" w:rsidR="00000000" w:rsidRPr="00000000">
        <w:rPr>
          <w:rFonts w:ascii="Calibri" w:cs="Calibri" w:eastAsia="Calibri" w:hAnsi="Calibri"/>
          <w:i w:val="1"/>
          <w:iCs w:val="1"/>
          <w:rtl w:val="0"/>
        </w:rPr>
        <w:t xml:space="preserve">Andrology, 10</w:t>
      </w:r>
      <w:r w:rsidDel="00000000" w:rsidR="00000000" w:rsidRPr="00000000">
        <w:rPr>
          <w:rFonts w:ascii="Calibri" w:cs="Calibri" w:eastAsia="Calibri" w:hAnsi="Calibri"/>
          <w:rtl w:val="0"/>
        </w:rPr>
        <w:t xml:space="preserve">(5), 885–893. </w:t>
      </w:r>
      <w:hyperlink r:id="rId15">
        <w:r w:rsidDel="00000000" w:rsidR="00000000" w:rsidRPr="00000000">
          <w:rPr>
            <w:rFonts w:ascii="Calibri" w:cs="Calibri" w:eastAsia="Calibri" w:hAnsi="Calibri"/>
            <w:color w:val="1155cc"/>
            <w:u w:val="single"/>
            <w:rtl w:val="0"/>
          </w:rPr>
          <w:t xml:space="preserve">https://doi.org/10.1111/andr.13181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Glintborg, D., T’Sjoen, G., Ravn, P., &amp; Andersen, M. S. (2021). Management of endocrine disease: Optimal feminizing hormone treatment in transgender people. </w:t>
      </w:r>
      <w:r w:rsidDel="00000000" w:rsidR="00000000" w:rsidRPr="00000000">
        <w:rPr>
          <w:rFonts w:ascii="Calibri" w:cs="Calibri" w:eastAsia="Calibri" w:hAnsi="Calibri"/>
          <w:i w:val="1"/>
          <w:iCs w:val="1"/>
          <w:rtl w:val="0"/>
        </w:rPr>
        <w:t xml:space="preserve">European Journal of Endocrinology, 185</w:t>
      </w:r>
      <w:r w:rsidDel="00000000" w:rsidR="00000000" w:rsidRPr="00000000">
        <w:rPr>
          <w:rFonts w:ascii="Calibri" w:cs="Calibri" w:eastAsia="Calibri" w:hAnsi="Calibri"/>
          <w:rtl w:val="0"/>
        </w:rPr>
        <w:t xml:space="preserve">(2), R49–R63. </w:t>
      </w:r>
      <w:hyperlink r:id="rId16">
        <w:r w:rsidDel="00000000" w:rsidR="00000000" w:rsidRPr="00000000">
          <w:rPr>
            <w:rFonts w:ascii="Calibri" w:cs="Calibri" w:eastAsia="Calibri" w:hAnsi="Calibri"/>
            <w:color w:val="1155cc"/>
            <w:u w:val="single"/>
            <w:rtl w:val="0"/>
          </w:rPr>
          <w:t xml:space="preserve">https://doi.org/10.1530/EJE-21-0059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Haizlip, K. M., Harrison, B. C., &amp; Leinwand, L. A. (2015). Sex-based differences in skeletal muscle kinetics and fiber-type composition. </w:t>
      </w:r>
      <w:r w:rsidDel="00000000" w:rsidR="00000000" w:rsidRPr="00000000">
        <w:rPr>
          <w:rFonts w:ascii="Calibri" w:cs="Calibri" w:eastAsia="Calibri" w:hAnsi="Calibri"/>
          <w:i w:val="1"/>
          <w:iCs w:val="1"/>
          <w:rtl w:val="0"/>
        </w:rPr>
        <w:t xml:space="preserve">Physiology, 30(1)</w:t>
      </w:r>
      <w:r w:rsidDel="00000000" w:rsidR="00000000" w:rsidRPr="00000000">
        <w:rPr>
          <w:rFonts w:ascii="Calibri" w:cs="Calibri" w:eastAsia="Calibri" w:hAnsi="Calibri"/>
          <w:rtl w:val="0"/>
        </w:rPr>
        <w:t xml:space="preserve">, 30–9.</w:t>
      </w:r>
    </w:p>
    <w:p w:rsidR="00000000" w:rsidDel="00000000" w:rsidP="00000000" w:rsidRDefault="00000000" w:rsidRPr="00000000" w14:paraId="0000001F">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Hamilton, B. R., Lima, G., Barrett, J., Seal, L, Kolliari-Turner, A., Guppy, F. M., et al. (2021). The Effects of Gender Affirming Treatment on the Sporting Performance and Muscle Memory of Transgender Athletes. A Protocol for The Tavistock Transgender Athlete Study. https://doi.org/10.31236/osf.io/4rc2b</w:t>
      </w:r>
    </w:p>
    <w:p w:rsidR="00000000" w:rsidDel="00000000" w:rsidP="00000000" w:rsidRDefault="00000000" w:rsidRPr="00000000" w14:paraId="00000021">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Handelsman, D. J., Hirschberg, A. L., &amp; Bermon, S. (2018). Circulating testosterone as the hormonal basis of sex differences in athletic performance. </w:t>
      </w:r>
      <w:r w:rsidDel="00000000" w:rsidR="00000000" w:rsidRPr="00000000">
        <w:rPr>
          <w:rFonts w:ascii="Calibri" w:cs="Calibri" w:eastAsia="Calibri" w:hAnsi="Calibri"/>
          <w:i w:val="1"/>
          <w:iCs w:val="1"/>
          <w:rtl w:val="0"/>
        </w:rPr>
        <w:t xml:space="preserve">Endocrine Reviews, 39</w:t>
      </w:r>
      <w:r w:rsidDel="00000000" w:rsidR="00000000" w:rsidRPr="00000000">
        <w:rPr>
          <w:rFonts w:ascii="Calibri" w:cs="Calibri" w:eastAsia="Calibri" w:hAnsi="Calibri"/>
          <w:rtl w:val="0"/>
        </w:rPr>
        <w:t xml:space="preserve">(5), 803–829.</w:t>
      </w:r>
      <w:hyperlink r:id="rId17">
        <w:r w:rsidDel="00000000" w:rsidR="00000000" w:rsidRPr="00000000">
          <w:rPr>
            <w:rFonts w:ascii="Calibri" w:cs="Calibri" w:eastAsia="Calibri" w:hAnsi="Calibri"/>
            <w:rtl w:val="0"/>
          </w:rPr>
          <w:t xml:space="preserve"> </w:t>
        </w:r>
      </w:hyperlink>
      <w:hyperlink r:id="rId18">
        <w:r w:rsidDel="00000000" w:rsidR="00000000" w:rsidRPr="00000000">
          <w:rPr>
            <w:rFonts w:ascii="Calibri" w:cs="Calibri" w:eastAsia="Calibri" w:hAnsi="Calibri"/>
            <w:color w:val="1155cc"/>
            <w:u w:val="single"/>
            <w:rtl w:val="0"/>
          </w:rPr>
          <w:t xml:space="preserve">https://doi.org/10.1210/er.2018-00020</w:t>
        </w:r>
      </w:hyperlink>
      <w:r w:rsidDel="00000000" w:rsidR="00000000" w:rsidRPr="00000000">
        <w:rPr>
          <w:rtl w:val="0"/>
        </w:rPr>
      </w:r>
    </w:p>
    <w:p w:rsidR="00000000" w:rsidDel="00000000" w:rsidP="00000000" w:rsidRDefault="00000000" w:rsidRPr="00000000" w14:paraId="00000023">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0" w:before="0" w:line="240"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Harper, J., Blagrove, R. C., Hunsicker, E., Witcomb, G. L., Ferguson, R. A., &amp; O’Donnell, E. (2025). Longitudinal performance changes in transgender women athletes pre and post gender-affirming hormone therapy. </w:t>
      </w:r>
      <w:r w:rsidDel="00000000" w:rsidR="00000000" w:rsidRPr="00000000">
        <w:rPr>
          <w:rFonts w:ascii="Calibri" w:cs="Calibri" w:eastAsia="Calibri" w:hAnsi="Calibri"/>
          <w:i w:val="1"/>
          <w:iCs w:val="1"/>
          <w:rtl w:val="0"/>
        </w:rPr>
        <w:t xml:space="preserve">European Journal of Sport Science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25</w:t>
      </w:r>
      <w:r w:rsidDel="00000000" w:rsidR="00000000" w:rsidRPr="00000000">
        <w:rPr>
          <w:rFonts w:ascii="Calibri" w:cs="Calibri" w:eastAsia="Calibri" w:hAnsi="Calibri"/>
          <w:rtl w:val="0"/>
        </w:rPr>
        <w:t xml:space="preserve">(9), Article e70036.</w:t>
      </w:r>
      <w:hyperlink r:id="rId19">
        <w:r w:rsidDel="00000000" w:rsidR="00000000" w:rsidRPr="00000000">
          <w:rPr>
            <w:rFonts w:ascii="Calibri" w:cs="Calibri" w:eastAsia="Calibri" w:hAnsi="Calibri"/>
            <w:rtl w:val="0"/>
          </w:rPr>
          <w:t xml:space="preserve"> </w:t>
        </w:r>
      </w:hyperlink>
      <w:hyperlink r:id="rId20">
        <w:r w:rsidDel="00000000" w:rsidR="00000000" w:rsidRPr="00000000">
          <w:rPr>
            <w:rFonts w:ascii="Calibri" w:cs="Calibri" w:eastAsia="Calibri" w:hAnsi="Calibri"/>
            <w:color w:val="1155cc"/>
            <w:u w:val="single"/>
            <w:rtl w:val="0"/>
          </w:rPr>
          <w:t xml:space="preserve">https://doi.org/10.1002/ejsc.70036</w:t>
        </w:r>
      </w:hyperlink>
      <w:r w:rsidDel="00000000" w:rsidR="00000000" w:rsidRPr="00000000">
        <w:rPr>
          <w:rtl w:val="0"/>
        </w:rPr>
      </w:r>
    </w:p>
    <w:p w:rsidR="00000000" w:rsidDel="00000000" w:rsidP="00000000" w:rsidRDefault="00000000" w:rsidRPr="00000000" w14:paraId="00000025">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Hilton, E. N., &amp; Lundberg, T. R. (2021). Transgender women in the female category of sport: Perspectives on testosterone suppression and performance advantage. </w:t>
      </w:r>
      <w:r w:rsidDel="00000000" w:rsidR="00000000" w:rsidRPr="00000000">
        <w:rPr>
          <w:rFonts w:ascii="Calibri" w:cs="Calibri" w:eastAsia="Calibri" w:hAnsi="Calibri"/>
          <w:i w:val="1"/>
          <w:iCs w:val="1"/>
          <w:rtl w:val="0"/>
        </w:rPr>
        <w:t xml:space="preserve">Sports Medicine, 51</w:t>
      </w:r>
      <w:r w:rsidDel="00000000" w:rsidR="00000000" w:rsidRPr="00000000">
        <w:rPr>
          <w:rFonts w:ascii="Calibri" w:cs="Calibri" w:eastAsia="Calibri" w:hAnsi="Calibri"/>
          <w:rtl w:val="0"/>
        </w:rPr>
        <w:t xml:space="preserve">(2), 199–214. </w:t>
      </w:r>
      <w:hyperlink r:id="rId21">
        <w:r w:rsidDel="00000000" w:rsidR="00000000" w:rsidRPr="00000000">
          <w:rPr>
            <w:rFonts w:ascii="Calibri" w:cs="Calibri" w:eastAsia="Calibri" w:hAnsi="Calibri"/>
            <w:color w:val="1155cc"/>
            <w:u w:val="single"/>
            <w:rtl w:val="0"/>
          </w:rPr>
          <w:t xml:space="preserve">https://doi.org/10.1007/s40279-020-01389-3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Hirschberg, A. L. (2020). Female hyperandrogenism and elite sport. </w:t>
      </w:r>
      <w:r w:rsidDel="00000000" w:rsidR="00000000" w:rsidRPr="00000000">
        <w:rPr>
          <w:rFonts w:ascii="Calibri" w:cs="Calibri" w:eastAsia="Calibri" w:hAnsi="Calibri"/>
          <w:i w:val="1"/>
          <w:iCs w:val="1"/>
          <w:rtl w:val="0"/>
        </w:rPr>
        <w:t xml:space="preserve">Endocr Connect, 9</w:t>
      </w:r>
      <w:r w:rsidDel="00000000" w:rsidR="00000000" w:rsidRPr="00000000">
        <w:rPr>
          <w:rFonts w:ascii="Calibri" w:cs="Calibri" w:eastAsia="Calibri" w:hAnsi="Calibri"/>
          <w:rtl w:val="0"/>
        </w:rPr>
        <w:t xml:space="preserve">(4), R81–R92.</w:t>
      </w:r>
      <w:hyperlink r:id="rId22">
        <w:r w:rsidDel="00000000" w:rsidR="00000000" w:rsidRPr="00000000">
          <w:rPr>
            <w:rFonts w:ascii="Calibri" w:cs="Calibri" w:eastAsia="Calibri" w:hAnsi="Calibri"/>
            <w:rtl w:val="0"/>
          </w:rPr>
          <w:t xml:space="preserve"> </w:t>
        </w:r>
      </w:hyperlink>
      <w:hyperlink r:id="rId23">
        <w:r w:rsidDel="00000000" w:rsidR="00000000" w:rsidRPr="00000000">
          <w:rPr>
            <w:rFonts w:ascii="Calibri" w:cs="Calibri" w:eastAsia="Calibri" w:hAnsi="Calibri"/>
            <w:color w:val="1155cc"/>
            <w:u w:val="single"/>
            <w:rtl w:val="0"/>
          </w:rPr>
          <w:t xml:space="preserve">https://doi.org/10.1530/EC-19-0537</w:t>
        </w:r>
      </w:hyperlink>
      <w:r w:rsidDel="00000000" w:rsidR="00000000" w:rsidRPr="00000000">
        <w:rPr>
          <w:rtl w:val="0"/>
        </w:rPr>
      </w:r>
    </w:p>
    <w:p w:rsidR="00000000" w:rsidDel="00000000" w:rsidP="00000000" w:rsidRDefault="00000000" w:rsidRPr="00000000" w14:paraId="00000029">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Hirschberg, A. L., Knutsson, J. E., Helge, T., Godhe, M., Ekblom, M., Bermon, S., et al. (2020). Effects of moderately increased testosterone concentration on physical performance in young women: A double blind, randomised, placebo controlled study. </w:t>
      </w:r>
      <w:r w:rsidDel="00000000" w:rsidR="00000000" w:rsidRPr="00000000">
        <w:rPr>
          <w:rFonts w:ascii="Calibri" w:cs="Calibri" w:eastAsia="Calibri" w:hAnsi="Calibri"/>
          <w:i w:val="1"/>
          <w:iCs w:val="1"/>
          <w:rtl w:val="0"/>
        </w:rPr>
        <w:t xml:space="preserve">Br J Sports Med, 54</w:t>
      </w:r>
      <w:r w:rsidDel="00000000" w:rsidR="00000000" w:rsidRPr="00000000">
        <w:rPr>
          <w:rFonts w:ascii="Calibri" w:cs="Calibri" w:eastAsia="Calibri" w:hAnsi="Calibri"/>
          <w:rtl w:val="0"/>
        </w:rPr>
        <w:t xml:space="preserve">(10), 599. </w:t>
      </w:r>
      <w:hyperlink r:id="rId24">
        <w:r w:rsidDel="00000000" w:rsidR="00000000" w:rsidRPr="00000000">
          <w:rPr>
            <w:rFonts w:ascii="Calibri" w:cs="Calibri" w:eastAsia="Calibri" w:hAnsi="Calibri"/>
            <w:color w:val="1155cc"/>
            <w:u w:val="single"/>
            <w:rtl w:val="0"/>
          </w:rPr>
          <w:t xml:space="preserve">https://doi.org/10.1136/bjsports-2018-100525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lvares, L. A. M., Santos, M. R., Souza, F. R., et al. (2022). Cardiopulmonary capacity and muscle strength in transgender women on long-term gender-affirming hormone therapy. </w:t>
      </w:r>
      <w:r w:rsidDel="00000000" w:rsidR="00000000" w:rsidRPr="00000000">
        <w:rPr>
          <w:rFonts w:ascii="Calibri" w:cs="Calibri" w:eastAsia="Calibri" w:hAnsi="Calibri"/>
          <w:i w:val="1"/>
          <w:iCs w:val="1"/>
          <w:rtl w:val="0"/>
        </w:rPr>
        <w:t xml:space="preserve">British Journal of Sports Medicine, 56</w:t>
      </w:r>
      <w:r w:rsidDel="00000000" w:rsidR="00000000" w:rsidRPr="00000000">
        <w:rPr>
          <w:rFonts w:ascii="Calibri" w:cs="Calibri" w:eastAsia="Calibri" w:hAnsi="Calibri"/>
          <w:rtl w:val="0"/>
        </w:rPr>
        <w:t xml:space="preserve">(22), 1292–1298. </w:t>
      </w:r>
      <w:hyperlink r:id="rId25">
        <w:r w:rsidDel="00000000" w:rsidR="00000000" w:rsidRPr="00000000">
          <w:rPr>
            <w:rFonts w:ascii="Calibri" w:cs="Calibri" w:eastAsia="Calibri" w:hAnsi="Calibri"/>
            <w:color w:val="1155cc"/>
            <w:u w:val="single"/>
            <w:rtl w:val="0"/>
          </w:rPr>
          <w:t xml:space="preserve">https://doi.org/10.1136/bjsports-2021-105400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Jain, J., Kwan, D., &amp; Forcier, M. (2019). Medroxyprogesterone acetate in gender-affirming therapy for transwomen: Results from a retrospective study. </w:t>
      </w:r>
      <w:r w:rsidDel="00000000" w:rsidR="00000000" w:rsidRPr="00000000">
        <w:rPr>
          <w:rFonts w:ascii="Calibri" w:cs="Calibri" w:eastAsia="Calibri" w:hAnsi="Calibri"/>
          <w:i w:val="1"/>
          <w:iCs w:val="1"/>
          <w:rtl w:val="0"/>
        </w:rPr>
        <w:t xml:space="preserve">The Journal of Clinical Endocrinology &amp; Metabolism, 104</w:t>
      </w:r>
      <w:r w:rsidDel="00000000" w:rsidR="00000000" w:rsidRPr="00000000">
        <w:rPr>
          <w:rFonts w:ascii="Calibri" w:cs="Calibri" w:eastAsia="Calibri" w:hAnsi="Calibri"/>
          <w:rtl w:val="0"/>
        </w:rPr>
        <w:t xml:space="preserve">, 5148–5156.</w:t>
      </w:r>
    </w:p>
    <w:p w:rsidR="00000000" w:rsidDel="00000000" w:rsidP="00000000" w:rsidRDefault="00000000" w:rsidRPr="00000000" w14:paraId="0000002E">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Jarin, J., Pine-Twaddell, E., Trotman, G., Stevens, J., Conard, L. A. E., &amp; Chen, D. (2017). Cross-sex hormones and metabolic parameters in adolescents with gender dysphoria. </w:t>
      </w:r>
      <w:r w:rsidDel="00000000" w:rsidR="00000000" w:rsidRPr="00000000">
        <w:rPr>
          <w:rFonts w:ascii="Calibri" w:cs="Calibri" w:eastAsia="Calibri" w:hAnsi="Calibri"/>
          <w:i w:val="1"/>
          <w:iCs w:val="1"/>
          <w:rtl w:val="0"/>
        </w:rPr>
        <w:t xml:space="preserve">Pediatrics, 139</w:t>
      </w:r>
      <w:r w:rsidDel="00000000" w:rsidR="00000000" w:rsidRPr="00000000">
        <w:rPr>
          <w:rFonts w:ascii="Calibri" w:cs="Calibri" w:eastAsia="Calibri" w:hAnsi="Calibri"/>
          <w:rtl w:val="0"/>
        </w:rPr>
        <w:t xml:space="preserve">, e20163173.</w:t>
      </w:r>
    </w:p>
    <w:p w:rsidR="00000000" w:rsidDel="00000000" w:rsidP="00000000" w:rsidRDefault="00000000" w:rsidRPr="00000000" w14:paraId="0000002F">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Dekker, M. J. H. J., de Mutsert, R., et al. (2017). Cross-sex hormone therapy in transgender persons affects total body weight, body fat and lean body mass: A meta-analysis. </w:t>
      </w:r>
      <w:r w:rsidDel="00000000" w:rsidR="00000000" w:rsidRPr="00000000">
        <w:rPr>
          <w:rFonts w:ascii="Calibri" w:cs="Calibri" w:eastAsia="Calibri" w:hAnsi="Calibri"/>
          <w:i w:val="1"/>
          <w:iCs w:val="1"/>
          <w:rtl w:val="0"/>
        </w:rPr>
        <w:t xml:space="preserve">Andrologia</w:t>
      </w:r>
      <w:r w:rsidDel="00000000" w:rsidR="00000000" w:rsidRPr="00000000">
        <w:rPr>
          <w:rFonts w:ascii="Calibri" w:cs="Calibri" w:eastAsia="Calibri" w:hAnsi="Calibri"/>
          <w:rtl w:val="0"/>
        </w:rPr>
        <w:t xml:space="preserve">.</w:t>
      </w:r>
      <w:hyperlink r:id="rId26">
        <w:r w:rsidDel="00000000" w:rsidR="00000000" w:rsidRPr="00000000">
          <w:rPr>
            <w:rFonts w:ascii="Calibri" w:cs="Calibri" w:eastAsia="Calibri" w:hAnsi="Calibri"/>
            <w:rtl w:val="0"/>
          </w:rPr>
          <w:t xml:space="preserve"> </w:t>
        </w:r>
      </w:hyperlink>
      <w:hyperlink r:id="rId27">
        <w:r w:rsidDel="00000000" w:rsidR="00000000" w:rsidRPr="00000000">
          <w:rPr>
            <w:rFonts w:ascii="Calibri" w:cs="Calibri" w:eastAsia="Calibri" w:hAnsi="Calibri"/>
            <w:color w:val="1155cc"/>
            <w:u w:val="single"/>
            <w:rtl w:val="0"/>
          </w:rPr>
          <w:t xml:space="preserve">https://doi.org/10.1111/and.12660</w:t>
        </w:r>
      </w:hyperlink>
      <w:r w:rsidDel="00000000" w:rsidR="00000000" w:rsidRPr="00000000">
        <w:rPr>
          <w:rtl w:val="0"/>
        </w:rPr>
      </w:r>
    </w:p>
    <w:p w:rsidR="00000000" w:rsidDel="00000000" w:rsidP="00000000" w:rsidRDefault="00000000" w:rsidRPr="00000000" w14:paraId="00000030">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de Blok, C. J. M., Wiepjes, C. M., Nota, N. M., Dekker, M. J. H. J., &amp; den Heijer, M. (2018). Changes in regional body fat, lean body mass and body shape in trans persons using cross-sex hormonal therapy: Results from a multicenter prospective study. </w:t>
      </w:r>
      <w:r w:rsidDel="00000000" w:rsidR="00000000" w:rsidRPr="00000000">
        <w:rPr>
          <w:rFonts w:ascii="Calibri" w:cs="Calibri" w:eastAsia="Calibri" w:hAnsi="Calibri"/>
          <w:i w:val="1"/>
          <w:iCs w:val="1"/>
          <w:rtl w:val="0"/>
        </w:rPr>
        <w:t xml:space="preserve">European Journal of Endocrinology, 178</w:t>
      </w:r>
      <w:r w:rsidDel="00000000" w:rsidR="00000000" w:rsidRPr="00000000">
        <w:rPr>
          <w:rFonts w:ascii="Calibri" w:cs="Calibri" w:eastAsia="Calibri" w:hAnsi="Calibri"/>
          <w:rtl w:val="0"/>
        </w:rPr>
        <w:t xml:space="preserve">, 163–171.</w:t>
      </w:r>
    </w:p>
    <w:p w:rsidR="00000000" w:rsidDel="00000000" w:rsidP="00000000" w:rsidRDefault="00000000" w:rsidRPr="00000000" w14:paraId="00000031">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et al. (2022). Change in visceral fat and total body fat and the effect on cardiometabolic risk factors during transgender hormone therapy. </w:t>
      </w:r>
      <w:r w:rsidDel="00000000" w:rsidR="00000000" w:rsidRPr="00000000">
        <w:rPr>
          <w:rFonts w:ascii="Calibri" w:cs="Calibri" w:eastAsia="Calibri" w:hAnsi="Calibri"/>
          <w:i w:val="1"/>
          <w:iCs w:val="1"/>
          <w:rtl w:val="0"/>
        </w:rPr>
        <w:t xml:space="preserve">J Clin Endocrinol Metab, 107(1)</w:t>
      </w:r>
      <w:r w:rsidDel="00000000" w:rsidR="00000000" w:rsidRPr="00000000">
        <w:rPr>
          <w:rFonts w:ascii="Calibri" w:cs="Calibri" w:eastAsia="Calibri" w:hAnsi="Calibri"/>
          <w:rtl w:val="0"/>
        </w:rPr>
        <w:t xml:space="preserve">, e153–e164.</w:t>
      </w:r>
    </w:p>
    <w:p w:rsidR="00000000" w:rsidDel="00000000" w:rsidP="00000000" w:rsidRDefault="00000000" w:rsidRPr="00000000" w14:paraId="00000032">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Nokoff, N. J., et al. (2021). Body composition and markers of cardiometabolic health in transgender youth on gonadotropin-releasing hormone agonists. </w:t>
      </w:r>
      <w:r w:rsidDel="00000000" w:rsidR="00000000" w:rsidRPr="00000000">
        <w:rPr>
          <w:rFonts w:ascii="Calibri" w:cs="Calibri" w:eastAsia="Calibri" w:hAnsi="Calibri"/>
          <w:i w:val="1"/>
          <w:iCs w:val="1"/>
          <w:rtl w:val="0"/>
        </w:rPr>
        <w:t xml:space="preserve">Transgend Health, 6(2)</w:t>
      </w:r>
      <w:r w:rsidDel="00000000" w:rsidR="00000000" w:rsidRPr="00000000">
        <w:rPr>
          <w:rFonts w:ascii="Calibri" w:cs="Calibri" w:eastAsia="Calibri" w:hAnsi="Calibri"/>
          <w:rtl w:val="0"/>
        </w:rPr>
        <w:t xml:space="preserve">, 111–119.</w:t>
      </w:r>
    </w:p>
    <w:p w:rsidR="00000000" w:rsidDel="00000000" w:rsidP="00000000" w:rsidRDefault="00000000" w:rsidRPr="00000000" w14:paraId="00000033">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Olson-Kennedy, J., Okonta, V., Clark, L. F., &amp; Belzer, M. (2018). Physiologic response to gender-affirming hormones among transgender youth. </w:t>
      </w:r>
      <w:r w:rsidDel="00000000" w:rsidR="00000000" w:rsidRPr="00000000">
        <w:rPr>
          <w:rFonts w:ascii="Calibri" w:cs="Calibri" w:eastAsia="Calibri" w:hAnsi="Calibri"/>
          <w:i w:val="1"/>
          <w:iCs w:val="1"/>
          <w:rtl w:val="0"/>
        </w:rPr>
        <w:t xml:space="preserve">Journal of Adolescent Health, 62</w:t>
      </w:r>
      <w:r w:rsidDel="00000000" w:rsidR="00000000" w:rsidRPr="00000000">
        <w:rPr>
          <w:rFonts w:ascii="Calibri" w:cs="Calibri" w:eastAsia="Calibri" w:hAnsi="Calibri"/>
          <w:rtl w:val="0"/>
        </w:rPr>
        <w:t xml:space="preserve">(4), 397–401. </w:t>
      </w:r>
      <w:hyperlink r:id="rId28">
        <w:r w:rsidDel="00000000" w:rsidR="00000000" w:rsidRPr="00000000">
          <w:rPr>
            <w:rFonts w:ascii="Calibri" w:cs="Calibri" w:eastAsia="Calibri" w:hAnsi="Calibri"/>
            <w:color w:val="1155cc"/>
            <w:u w:val="single"/>
            <w:rtl w:val="0"/>
          </w:rPr>
          <w:t xml:space="preserve">https://doi.org/10.1016/j.jadohealth.2017.08.005</w:t>
        </w:r>
      </w:hyperlink>
      <w:r w:rsidDel="00000000" w:rsidR="00000000" w:rsidRPr="00000000">
        <w:rPr>
          <w:rtl w:val="0"/>
        </w:rPr>
      </w:r>
    </w:p>
    <w:p w:rsidR="00000000" w:rsidDel="00000000" w:rsidP="00000000" w:rsidRDefault="00000000" w:rsidRPr="00000000" w14:paraId="00000034">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Pei, Q., et al. (2024). Effects of gender-affirming hormone therapy on body fat: A retrospective casecontrol study in Chinese transwomen. </w:t>
      </w:r>
      <w:r w:rsidDel="00000000" w:rsidR="00000000" w:rsidRPr="00000000">
        <w:rPr>
          <w:rFonts w:ascii="Calibri" w:cs="Calibri" w:eastAsia="Calibri" w:hAnsi="Calibri"/>
          <w:i w:val="1"/>
          <w:iCs w:val="1"/>
          <w:rtl w:val="0"/>
        </w:rPr>
        <w:t xml:space="preserve">Lipids Health Dis, 23(1)</w:t>
      </w:r>
      <w:r w:rsidDel="00000000" w:rsidR="00000000" w:rsidRPr="00000000">
        <w:rPr>
          <w:rFonts w:ascii="Calibri" w:cs="Calibri" w:eastAsia="Calibri" w:hAnsi="Calibri"/>
          <w:rtl w:val="0"/>
        </w:rPr>
        <w:t xml:space="preserve">, 146.</w:t>
      </w:r>
    </w:p>
    <w:p w:rsidR="00000000" w:rsidDel="00000000" w:rsidP="00000000" w:rsidRDefault="00000000" w:rsidRPr="00000000" w14:paraId="00000036">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Roberts, T. A., Smalley, J., &amp; Ahrendt, D. (2020). Effect of gender affirming hormones on athletic performance in transwomen and transmen: Implications for sporting organisations and legislators.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bjsports-2020-102329.</w:t>
      </w:r>
    </w:p>
    <w:p w:rsidR="00000000" w:rsidDel="00000000" w:rsidP="00000000" w:rsidRDefault="00000000" w:rsidRPr="00000000" w14:paraId="00000037">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Sato, K., Iemitsu, M., Katayama, K., Ishida, K., Kanao, Y., &amp; Saito, M. (2016). Responses of sex steroid hormones to different intensities of exercise in endurance athletes. </w:t>
      </w:r>
      <w:r w:rsidDel="00000000" w:rsidR="00000000" w:rsidRPr="00000000">
        <w:rPr>
          <w:rFonts w:ascii="Calibri" w:cs="Calibri" w:eastAsia="Calibri" w:hAnsi="Calibri"/>
          <w:i w:val="1"/>
          <w:iCs w:val="1"/>
          <w:rtl w:val="0"/>
        </w:rPr>
        <w:t xml:space="preserve">Exp Physiol, 101</w:t>
      </w:r>
      <w:r w:rsidDel="00000000" w:rsidR="00000000" w:rsidRPr="00000000">
        <w:rPr>
          <w:rFonts w:ascii="Calibri" w:cs="Calibri" w:eastAsia="Calibri" w:hAnsi="Calibri"/>
          <w:rtl w:val="0"/>
        </w:rPr>
        <w:t xml:space="preserve">(1), 168–175. https://doi.org/10.1113/EP085361</w:t>
      </w:r>
    </w:p>
    <w:p w:rsidR="00000000" w:rsidDel="00000000" w:rsidP="00000000" w:rsidRDefault="00000000" w:rsidRPr="00000000" w14:paraId="00000038">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Scharff, M., Wiepjes, C. M., Klaver, M., Schreiner, T., Fisher, A. D., &amp; den Heijer, M. (2019). Change in grip strength in trans people and its association with lean body mass and bone density. </w:t>
      </w:r>
      <w:r w:rsidDel="00000000" w:rsidR="00000000" w:rsidRPr="00000000">
        <w:rPr>
          <w:rFonts w:ascii="Calibri" w:cs="Calibri" w:eastAsia="Calibri" w:hAnsi="Calibri"/>
          <w:i w:val="1"/>
          <w:iCs w:val="1"/>
          <w:rtl w:val="0"/>
        </w:rPr>
        <w:t xml:space="preserve">Endocrine Connections, 8</w:t>
      </w:r>
      <w:r w:rsidDel="00000000" w:rsidR="00000000" w:rsidRPr="00000000">
        <w:rPr>
          <w:rFonts w:ascii="Calibri" w:cs="Calibri" w:eastAsia="Calibri" w:hAnsi="Calibri"/>
          <w:rtl w:val="0"/>
        </w:rPr>
        <w:t xml:space="preserve">, 1020–1028.</w:t>
      </w:r>
    </w:p>
    <w:p w:rsidR="00000000" w:rsidDel="00000000" w:rsidP="00000000" w:rsidRDefault="00000000" w:rsidRPr="00000000" w14:paraId="00000039">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Heyse, R., Craen, M., Lapauw, B., Goemaere, S., &amp; T’Sjoen, G. (2017). Consecutive cyproterone acetate and estradiol treatment in late-pubertal transgender female adolescents. </w:t>
      </w:r>
      <w:r w:rsidDel="00000000" w:rsidR="00000000" w:rsidRPr="00000000">
        <w:rPr>
          <w:rFonts w:ascii="Calibri" w:cs="Calibri" w:eastAsia="Calibri" w:hAnsi="Calibri"/>
          <w:i w:val="1"/>
          <w:iCs w:val="1"/>
          <w:rtl w:val="0"/>
        </w:rPr>
        <w:t xml:space="preserve">The Journal of Sexual Medicine, 14</w:t>
      </w:r>
      <w:r w:rsidDel="00000000" w:rsidR="00000000" w:rsidRPr="00000000">
        <w:rPr>
          <w:rFonts w:ascii="Calibri" w:cs="Calibri" w:eastAsia="Calibri" w:hAnsi="Calibri"/>
          <w:rtl w:val="0"/>
        </w:rPr>
        <w:t xml:space="preserve">, 747–757.</w:t>
      </w:r>
    </w:p>
    <w:p w:rsidR="00000000" w:rsidDel="00000000" w:rsidP="00000000" w:rsidRDefault="00000000" w:rsidRPr="00000000" w14:paraId="0000003A">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Craen, M., Lapauw, B., Goemaere, S., Toye, K., &amp; T’Sjoen, G. (2018). Proandrogenic and antiandrogenic progestins in transgender youth: Differential effects on body composition and bone metabolism. </w:t>
      </w:r>
      <w:r w:rsidDel="00000000" w:rsidR="00000000" w:rsidRPr="00000000">
        <w:rPr>
          <w:rFonts w:ascii="Calibri" w:cs="Calibri" w:eastAsia="Calibri" w:hAnsi="Calibri"/>
          <w:i w:val="1"/>
          <w:iCs w:val="1"/>
          <w:rtl w:val="0"/>
        </w:rPr>
        <w:t xml:space="preserve">The Journal of Clinical Endocrinology &amp; Metabolism, 103</w:t>
      </w:r>
      <w:r w:rsidDel="00000000" w:rsidR="00000000" w:rsidRPr="00000000">
        <w:rPr>
          <w:rFonts w:ascii="Calibri" w:cs="Calibri" w:eastAsia="Calibri" w:hAnsi="Calibri"/>
          <w:rtl w:val="0"/>
        </w:rPr>
        <w:t xml:space="preserve">, 2147–2156.</w:t>
      </w:r>
    </w:p>
    <w:p w:rsidR="00000000" w:rsidDel="00000000" w:rsidP="00000000" w:rsidRDefault="00000000" w:rsidRPr="00000000" w14:paraId="0000003B">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Tominaga, Y., Kobayashi, T., Matsumoto, Y., et al. (2024). Trans men can achieve adequate muscular development through low-dose testosterone therapy. </w:t>
      </w:r>
      <w:r w:rsidDel="00000000" w:rsidR="00000000" w:rsidRPr="00000000">
        <w:rPr>
          <w:rFonts w:ascii="Calibri" w:cs="Calibri" w:eastAsia="Calibri" w:hAnsi="Calibri"/>
          <w:i w:val="1"/>
          <w:iCs w:val="1"/>
          <w:rtl w:val="0"/>
        </w:rPr>
        <w:t xml:space="preserve">Andrology.</w:t>
      </w:r>
      <w:r w:rsidDel="00000000" w:rsidR="00000000" w:rsidRPr="00000000">
        <w:rPr>
          <w:rFonts w:ascii="Calibri" w:cs="Calibri" w:eastAsia="Calibri" w:hAnsi="Calibri"/>
          <w:rtl w:val="0"/>
        </w:rPr>
        <w:t xml:space="preserve"> </w:t>
      </w:r>
      <w:hyperlink r:id="rId29">
        <w:r w:rsidDel="00000000" w:rsidR="00000000" w:rsidRPr="00000000">
          <w:rPr>
            <w:rFonts w:ascii="Calibri" w:cs="Calibri" w:eastAsia="Calibri" w:hAnsi="Calibri"/>
            <w:color w:val="1155cc"/>
            <w:u w:val="single"/>
            <w:rtl w:val="0"/>
          </w:rPr>
          <w:t xml:space="preserve">https://doi.org/10.1111/andr.13640</w:t>
        </w:r>
      </w:hyperlink>
      <w:r w:rsidDel="00000000" w:rsidR="00000000" w:rsidRPr="00000000">
        <w:rPr>
          <w:rtl w:val="0"/>
        </w:rPr>
      </w:r>
    </w:p>
    <w:p w:rsidR="00000000" w:rsidDel="00000000" w:rsidP="00000000" w:rsidRDefault="00000000" w:rsidRPr="00000000" w14:paraId="0000003C">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0" w:before="0" w:line="240"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T’Sjoen, G., Arcelus, J., Gooren, L., Klink, D. T., &amp; Tangpricha, V. (2019). Endocrinology of transgender medicine. </w:t>
      </w:r>
      <w:r w:rsidDel="00000000" w:rsidR="00000000" w:rsidRPr="00000000">
        <w:rPr>
          <w:rFonts w:ascii="Calibri" w:cs="Calibri" w:eastAsia="Calibri" w:hAnsi="Calibri"/>
          <w:i w:val="1"/>
          <w:iCs w:val="1"/>
          <w:rtl w:val="0"/>
        </w:rPr>
        <w:t xml:space="preserve">Endocrine Reviews, 40</w:t>
      </w:r>
      <w:r w:rsidDel="00000000" w:rsidR="00000000" w:rsidRPr="00000000">
        <w:rPr>
          <w:rFonts w:ascii="Calibri" w:cs="Calibri" w:eastAsia="Calibri" w:hAnsi="Calibri"/>
          <w:rtl w:val="0"/>
        </w:rPr>
        <w:t xml:space="preserve">(1), 97–117.</w:t>
      </w:r>
      <w:hyperlink r:id="rId30">
        <w:r w:rsidDel="00000000" w:rsidR="00000000" w:rsidRPr="00000000">
          <w:rPr>
            <w:rFonts w:ascii="Calibri" w:cs="Calibri" w:eastAsia="Calibri" w:hAnsi="Calibri"/>
            <w:rtl w:val="0"/>
          </w:rPr>
          <w:t xml:space="preserve"> </w:t>
        </w:r>
      </w:hyperlink>
      <w:hyperlink r:id="rId31">
        <w:r w:rsidDel="00000000" w:rsidR="00000000" w:rsidRPr="00000000">
          <w:rPr>
            <w:rFonts w:ascii="Calibri" w:cs="Calibri" w:eastAsia="Calibri" w:hAnsi="Calibri"/>
            <w:color w:val="1155cc"/>
            <w:u w:val="single"/>
            <w:rtl w:val="0"/>
          </w:rPr>
          <w:t xml:space="preserve">https://doi.org/10.1210/er.2018-00011</w:t>
        </w:r>
      </w:hyperlink>
      <w:r w:rsidDel="00000000" w:rsidR="00000000" w:rsidRPr="00000000">
        <w:rPr>
          <w:rtl w:val="0"/>
        </w:rPr>
      </w:r>
    </w:p>
    <w:p w:rsidR="00000000" w:rsidDel="00000000" w:rsidP="00000000" w:rsidRDefault="00000000" w:rsidRPr="00000000" w14:paraId="0000003E">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Van Caenegem, E., Wierckx, K., Taes, Y., Schreiner, T., Vandewalle, S., &amp; T’Sjoen, G. (2015). Preservation of volumetric bone density and geometry in trans women during cross-sex hormonal therapy: A prospective observational study. </w:t>
      </w:r>
      <w:r w:rsidDel="00000000" w:rsidR="00000000" w:rsidRPr="00000000">
        <w:rPr>
          <w:rFonts w:ascii="Calibri" w:cs="Calibri" w:eastAsia="Calibri" w:hAnsi="Calibri"/>
          <w:i w:val="1"/>
          <w:iCs w:val="1"/>
          <w:rtl w:val="0"/>
        </w:rPr>
        <w:t xml:space="preserve">Osteoporosis International, 26</w:t>
      </w:r>
      <w:r w:rsidDel="00000000" w:rsidR="00000000" w:rsidRPr="00000000">
        <w:rPr>
          <w:rFonts w:ascii="Calibri" w:cs="Calibri" w:eastAsia="Calibri" w:hAnsi="Calibri"/>
          <w:rtl w:val="0"/>
        </w:rPr>
        <w:t xml:space="preserve">, 35–47.</w:t>
      </w:r>
    </w:p>
    <w:p w:rsidR="00000000" w:rsidDel="00000000" w:rsidP="00000000" w:rsidRDefault="00000000" w:rsidRPr="00000000" w14:paraId="0000003F">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Velho, I., Fighera, T. M., Ziegelmann, P. K., &amp; Spritzer, P. M. (2017). Effects of testosterone therapy on BMI, blood pressure, and laboratory profiles of transgender men: A systematic review. </w:t>
      </w:r>
      <w:r w:rsidDel="00000000" w:rsidR="00000000" w:rsidRPr="00000000">
        <w:rPr>
          <w:rFonts w:ascii="Calibri" w:cs="Calibri" w:eastAsia="Calibri" w:hAnsi="Calibri"/>
          <w:i w:val="1"/>
          <w:iCs w:val="1"/>
          <w:rtl w:val="0"/>
        </w:rPr>
        <w:t xml:space="preserve">Andrology, 5</w:t>
      </w:r>
      <w:r w:rsidDel="00000000" w:rsidR="00000000" w:rsidRPr="00000000">
        <w:rPr>
          <w:rFonts w:ascii="Calibri" w:cs="Calibri" w:eastAsia="Calibri" w:hAnsi="Calibri"/>
          <w:rtl w:val="0"/>
        </w:rPr>
        <w:t xml:space="preserve">(5), 881–888. </w:t>
      </w:r>
      <w:hyperlink r:id="rId32">
        <w:r w:rsidDel="00000000" w:rsidR="00000000" w:rsidRPr="00000000">
          <w:rPr>
            <w:rFonts w:ascii="Calibri" w:cs="Calibri" w:eastAsia="Calibri" w:hAnsi="Calibri"/>
            <w:color w:val="1155cc"/>
            <w:u w:val="single"/>
            <w:rtl w:val="0"/>
          </w:rPr>
          <w:t xml:space="preserve">https://doi.org/10.1111/andr.12382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0">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Vita, R., Settineri, S., Liotta, M., Benvenga, S., &amp; Trimarchi, F. (2018). Changes in hormonal and metabolic parameters in transgender subjects on cross-sex hormone therapy: A cohort study. </w:t>
      </w:r>
      <w:r w:rsidDel="00000000" w:rsidR="00000000" w:rsidRPr="00000000">
        <w:rPr>
          <w:rFonts w:ascii="Calibri" w:cs="Calibri" w:eastAsia="Calibri" w:hAnsi="Calibri"/>
          <w:i w:val="1"/>
          <w:iCs w:val="1"/>
          <w:rtl w:val="0"/>
        </w:rPr>
        <w:t xml:space="preserve">Maturitas, 107</w:t>
      </w:r>
      <w:r w:rsidDel="00000000" w:rsidR="00000000" w:rsidRPr="00000000">
        <w:rPr>
          <w:rFonts w:ascii="Calibri" w:cs="Calibri" w:eastAsia="Calibri" w:hAnsi="Calibri"/>
          <w:rtl w:val="0"/>
        </w:rPr>
        <w:t xml:space="preserve">, 92–96. </w:t>
      </w:r>
      <w:hyperlink r:id="rId33">
        <w:r w:rsidDel="00000000" w:rsidR="00000000" w:rsidRPr="00000000">
          <w:rPr>
            <w:rFonts w:ascii="Calibri" w:cs="Calibri" w:eastAsia="Calibri" w:hAnsi="Calibri"/>
            <w:color w:val="1155cc"/>
            <w:u w:val="single"/>
            <w:rtl w:val="0"/>
          </w:rPr>
          <w:t xml:space="preserve">https://doi.org/10.1016/j.maturitas.2017.10.010</w:t>
        </w:r>
      </w:hyperlink>
      <w:r w:rsidDel="00000000" w:rsidR="00000000" w:rsidRPr="00000000">
        <w:rPr>
          <w:rtl w:val="0"/>
        </w:rPr>
      </w:r>
    </w:p>
    <w:p w:rsidR="00000000" w:rsidDel="00000000" w:rsidP="00000000" w:rsidRDefault="00000000" w:rsidRPr="00000000" w14:paraId="00000042">
      <w:pPr>
        <w:spacing w:after="240" w:before="24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Wiik, A., Lundberg, T. R., Rullman, E., Uggelberg, A., &amp; Rundqvist, H. (2020). Muscle strength, size, and composition following 12 months of gender-affirming treatment in transgender individuals. </w:t>
      </w:r>
      <w:r w:rsidDel="00000000" w:rsidR="00000000" w:rsidRPr="00000000">
        <w:rPr>
          <w:rFonts w:ascii="Calibri" w:cs="Calibri" w:eastAsia="Calibri" w:hAnsi="Calibri"/>
          <w:i w:val="1"/>
          <w:iCs w:val="1"/>
          <w:rtl w:val="0"/>
        </w:rPr>
        <w:t xml:space="preserve">The Journal of Clinical Endocrinology &amp; Metabolism, 105</w:t>
      </w:r>
      <w:r w:rsidDel="00000000" w:rsidR="00000000" w:rsidRPr="00000000">
        <w:rPr>
          <w:rFonts w:ascii="Calibri" w:cs="Calibri" w:eastAsia="Calibri" w:hAnsi="Calibri"/>
          <w:rtl w:val="0"/>
        </w:rPr>
        <w:t xml:space="preserve">, e805–e813.</w:t>
      </w:r>
    </w:p>
    <w:p w:rsidR="00000000" w:rsidDel="00000000" w:rsidP="00000000" w:rsidRDefault="00000000" w:rsidRPr="00000000" w14:paraId="00000043">
      <w:pPr>
        <w:spacing w:after="0" w:before="0" w:line="240" w:lineRule="auto"/>
        <w:ind w:left="720" w:hanging="720"/>
        <w:rPr>
          <w:rFonts w:ascii="Cambria" w:cs="Cambria" w:eastAsia="Cambria" w:hAnsi="Cambria"/>
        </w:rPr>
      </w:pPr>
      <w:r w:rsidDel="00000000" w:rsidR="00000000" w:rsidRPr="00000000">
        <w:rPr>
          <w:rFonts w:ascii="Calibri" w:cs="Calibri" w:eastAsia="Calibri" w:hAnsi="Calibri"/>
          <w:rtl w:val="0"/>
        </w:rPr>
        <w:t xml:space="preserve">Yun, Y., Kim, D., &amp; Lee, E. S. (2021). Effect of cross-sex hormones on body composition, bone mineral density, and muscle strength in trans women. </w:t>
      </w:r>
      <w:r w:rsidDel="00000000" w:rsidR="00000000" w:rsidRPr="00000000">
        <w:rPr>
          <w:rFonts w:ascii="Calibri" w:cs="Calibri" w:eastAsia="Calibri" w:hAnsi="Calibri"/>
          <w:i w:val="1"/>
          <w:iCs w:val="1"/>
          <w:rtl w:val="0"/>
        </w:rPr>
        <w:t xml:space="preserve">Journal of Bone Metabolism, 28</w:t>
      </w:r>
      <w:r w:rsidDel="00000000" w:rsidR="00000000" w:rsidRPr="00000000">
        <w:rPr>
          <w:rFonts w:ascii="Calibri" w:cs="Calibri" w:eastAsia="Calibri" w:hAnsi="Calibri"/>
          <w:rtl w:val="0"/>
        </w:rPr>
        <w:t xml:space="preserve">(1), 59–66. </w:t>
      </w:r>
      <w:hyperlink r:id="rId34">
        <w:r w:rsidDel="00000000" w:rsidR="00000000" w:rsidRPr="00000000">
          <w:rPr>
            <w:rFonts w:ascii="Calibri" w:cs="Calibri" w:eastAsia="Calibri" w:hAnsi="Calibri"/>
            <w:color w:val="1155cc"/>
            <w:u w:val="single"/>
            <w:rtl w:val="0"/>
          </w:rPr>
          <w:t xml:space="preserve">https://doi.org/10.11005/jbm.2021.28.1.59</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4">
      <w:pPr>
        <w:pStyle w:val="Heading3"/>
        <w:spacing w:after="0" w:before="200" w:line="276" w:lineRule="auto"/>
        <w:ind w:left="720" w:hanging="72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045">
      <w:pPr>
        <w:spacing w:after="24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Clark, R. V., Wald, J. A., Swerdloff, R. S., Wang, C., Wu, F. C. W., Bowers, L. D., et al. (2019). Large divergence in testosterone concentrations between men and women: Frame of reference for elite athletes in sex-specific competition in sports, a narrative review. </w:t>
      </w:r>
      <w:r w:rsidDel="00000000" w:rsidR="00000000" w:rsidRPr="00000000">
        <w:rPr>
          <w:rFonts w:ascii="Calibri" w:cs="Calibri" w:eastAsia="Calibri" w:hAnsi="Calibri"/>
          <w:i w:val="1"/>
          <w:iCs w:val="1"/>
          <w:rtl w:val="0"/>
        </w:rPr>
        <w:t xml:space="preserve">Clin Endocrinol (Oxf), 90</w:t>
      </w:r>
      <w:r w:rsidDel="00000000" w:rsidR="00000000" w:rsidRPr="00000000">
        <w:rPr>
          <w:rFonts w:ascii="Calibri" w:cs="Calibri" w:eastAsia="Calibri" w:hAnsi="Calibri"/>
          <w:rtl w:val="0"/>
        </w:rPr>
        <w:t xml:space="preserve">(1), 15–22.</w:t>
      </w:r>
      <w:hyperlink r:id="rId35">
        <w:r w:rsidDel="00000000" w:rsidR="00000000" w:rsidRPr="00000000">
          <w:rPr>
            <w:rFonts w:ascii="Calibri" w:cs="Calibri" w:eastAsia="Calibri" w:hAnsi="Calibri"/>
            <w:rtl w:val="0"/>
          </w:rPr>
          <w:t xml:space="preserve"> </w:t>
        </w:r>
      </w:hyperlink>
      <w:hyperlink r:id="rId36">
        <w:r w:rsidDel="00000000" w:rsidR="00000000" w:rsidRPr="00000000">
          <w:rPr>
            <w:rFonts w:ascii="Calibri" w:cs="Calibri" w:eastAsia="Calibri" w:hAnsi="Calibri"/>
            <w:color w:val="1155cc"/>
            <w:u w:val="single"/>
            <w:rtl w:val="0"/>
          </w:rPr>
          <w:t xml:space="preserve">https://doi.org/10.1111/cen.13840</w:t>
        </w:r>
      </w:hyperlink>
      <w:r w:rsidDel="00000000" w:rsidR="00000000" w:rsidRPr="00000000">
        <w:rPr>
          <w:rtl w:val="0"/>
        </w:rPr>
      </w:r>
    </w:p>
    <w:p w:rsidR="00000000" w:rsidDel="00000000" w:rsidP="00000000" w:rsidRDefault="00000000" w:rsidRPr="00000000" w14:paraId="00000046">
      <w:pPr>
        <w:spacing w:after="240" w:before="240" w:line="240" w:lineRule="auto"/>
        <w:ind w:left="720"/>
        <w:rPr>
          <w:rFonts w:ascii="Calibri" w:cs="Calibri" w:eastAsia="Calibri" w:hAnsi="Calibri"/>
        </w:rPr>
      </w:pPr>
      <w:r w:rsidDel="00000000" w:rsidR="00000000" w:rsidRPr="00000000">
        <w:rPr>
          <w:rFonts w:ascii="Calibri" w:cs="Calibri" w:eastAsia="Calibri" w:hAnsi="Calibri"/>
          <w:rtl w:val="0"/>
        </w:rPr>
        <w:t xml:space="preserve">Cuadrado Clemente, L., Miguélez González, M., Cabrera García, P., Noval Font, M., Alfaro Gandarillas, É., Gómez Balaguer, M., &amp; Palacios Gil de Antuñano, N. (2025). Transgender women and competitive sports: Considerations from Endocrinology. </w:t>
      </w:r>
      <w:r w:rsidDel="00000000" w:rsidR="00000000" w:rsidRPr="00000000">
        <w:rPr>
          <w:rFonts w:ascii="Calibri" w:cs="Calibri" w:eastAsia="Calibri" w:hAnsi="Calibri"/>
          <w:i w:val="1"/>
          <w:iCs w:val="1"/>
          <w:rtl w:val="0"/>
        </w:rPr>
        <w:t xml:space="preserve">Endocrinología, Diabetes y Nutrición (English 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72</w:t>
      </w:r>
      <w:r w:rsidDel="00000000" w:rsidR="00000000" w:rsidRPr="00000000">
        <w:rPr>
          <w:rFonts w:ascii="Calibri" w:cs="Calibri" w:eastAsia="Calibri" w:hAnsi="Calibri"/>
          <w:rtl w:val="0"/>
        </w:rPr>
        <w:t xml:space="preserve">(4), Article 101539.</w:t>
      </w:r>
      <w:hyperlink r:id="rId37">
        <w:r w:rsidDel="00000000" w:rsidR="00000000" w:rsidRPr="00000000">
          <w:rPr>
            <w:rFonts w:ascii="Calibri" w:cs="Calibri" w:eastAsia="Calibri" w:hAnsi="Calibri"/>
            <w:rtl w:val="0"/>
          </w:rPr>
          <w:t xml:space="preserve"> </w:t>
        </w:r>
      </w:hyperlink>
      <w:hyperlink r:id="rId38">
        <w:r w:rsidDel="00000000" w:rsidR="00000000" w:rsidRPr="00000000">
          <w:rPr>
            <w:rFonts w:ascii="Calibri" w:cs="Calibri" w:eastAsia="Calibri" w:hAnsi="Calibri"/>
            <w:color w:val="1155cc"/>
            <w:u w:val="single"/>
            <w:rtl w:val="0"/>
          </w:rPr>
          <w:t xml:space="preserve">https://doi.org/10.1016/j.endien.2025.101539</w:t>
        </w:r>
      </w:hyperlink>
      <w:r w:rsidDel="00000000" w:rsidR="00000000" w:rsidRPr="00000000">
        <w:rPr>
          <w:rtl w:val="0"/>
        </w:rPr>
      </w:r>
    </w:p>
    <w:p w:rsidR="00000000" w:rsidDel="00000000" w:rsidP="00000000" w:rsidRDefault="00000000" w:rsidRPr="00000000" w14:paraId="00000047">
      <w:pPr>
        <w:spacing w:after="24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D'hoore, L., &amp; T’Sjoen, G. (2022). Gender-affirming hormone therapy: An updated literature review with an eye on the future. </w:t>
      </w:r>
      <w:r w:rsidDel="00000000" w:rsidR="00000000" w:rsidRPr="00000000">
        <w:rPr>
          <w:rFonts w:ascii="Calibri" w:cs="Calibri" w:eastAsia="Calibri" w:hAnsi="Calibri"/>
          <w:i w:val="1"/>
          <w:iCs w:val="1"/>
          <w:rtl w:val="0"/>
        </w:rPr>
        <w:t xml:space="preserve">J Intern Med, 291</w:t>
      </w:r>
      <w:r w:rsidDel="00000000" w:rsidR="00000000" w:rsidRPr="00000000">
        <w:rPr>
          <w:rFonts w:ascii="Calibri" w:cs="Calibri" w:eastAsia="Calibri" w:hAnsi="Calibri"/>
          <w:rtl w:val="0"/>
        </w:rPr>
        <w:t xml:space="preserve">(5), 574–592. </w:t>
      </w:r>
      <w:hyperlink r:id="rId39">
        <w:r w:rsidDel="00000000" w:rsidR="00000000" w:rsidRPr="00000000">
          <w:rPr>
            <w:rFonts w:ascii="Calibri" w:cs="Calibri" w:eastAsia="Calibri" w:hAnsi="Calibri"/>
            <w:color w:val="1155cc"/>
            <w:u w:val="single"/>
            <w:rtl w:val="0"/>
          </w:rPr>
          <w:t xml:space="preserve">https://doi.org/10.1111/joim.13441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8">
      <w:pPr>
        <w:spacing w:after="240" w:before="0" w:line="240"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E-Alliance. (2022). </w:t>
      </w:r>
      <w:r w:rsidDel="00000000" w:rsidR="00000000" w:rsidRPr="00000000">
        <w:rPr>
          <w:rFonts w:ascii="Calibri" w:cs="Calibri" w:eastAsia="Calibri" w:hAnsi="Calibri"/>
          <w:i w:val="1"/>
          <w:iCs w:val="1"/>
          <w:rtl w:val="0"/>
        </w:rPr>
        <w:t xml:space="preserve">Transgender women athletes and elite sport: A scientific review</w:t>
      </w:r>
      <w:r w:rsidDel="00000000" w:rsidR="00000000" w:rsidRPr="00000000">
        <w:rPr>
          <w:rFonts w:ascii="Calibri" w:cs="Calibri" w:eastAsia="Calibri" w:hAnsi="Calibri"/>
          <w:rtl w:val="0"/>
        </w:rPr>
        <w:t xml:space="preserve">.</w:t>
      </w:r>
      <w:hyperlink r:id="rId40">
        <w:r w:rsidDel="00000000" w:rsidR="00000000" w:rsidRPr="00000000">
          <w:rPr>
            <w:rFonts w:ascii="Calibri" w:cs="Calibri" w:eastAsia="Calibri" w:hAnsi="Calibri"/>
            <w:rtl w:val="0"/>
          </w:rPr>
          <w:t xml:space="preserve"> </w:t>
        </w:r>
      </w:hyperlink>
      <w:hyperlink r:id="rId41">
        <w:r w:rsidDel="00000000" w:rsidR="00000000" w:rsidRPr="00000000">
          <w:rPr>
            <w:rFonts w:ascii="Calibri" w:cs="Calibri" w:eastAsia="Calibri" w:hAnsi="Calibri"/>
            <w:color w:val="1155cc"/>
            <w:u w:val="single"/>
            <w:rtl w:val="0"/>
          </w:rPr>
          <w:t xml:space="preserve">https://hal.science/hal-04477646/file/transgenderwomenathletesandelitesport-ascientificreview-e-final%20%281%29.pdf</w:t>
        </w:r>
      </w:hyperlink>
      <w:r w:rsidDel="00000000" w:rsidR="00000000" w:rsidRPr="00000000">
        <w:rPr>
          <w:rtl w:val="0"/>
        </w:rPr>
      </w:r>
    </w:p>
    <w:p w:rsidR="00000000" w:rsidDel="00000000" w:rsidP="00000000" w:rsidRDefault="00000000" w:rsidRPr="00000000" w14:paraId="00000049">
      <w:pPr>
        <w:spacing w:after="0" w:before="0" w:line="240"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Harper, J., Martinez-Patino, M. J., Pigozzi, F., &amp; Pitsiladis, Y. (2021). How does hormone transition in transgender women change body composition, muscle strength and haemoglobin? A systematic review. </w:t>
      </w:r>
      <w:r w:rsidDel="00000000" w:rsidR="00000000" w:rsidRPr="00000000">
        <w:rPr>
          <w:rFonts w:ascii="Calibri" w:cs="Calibri" w:eastAsia="Calibri" w:hAnsi="Calibri"/>
          <w:i w:val="1"/>
          <w:iCs w:val="1"/>
          <w:rtl w:val="0"/>
        </w:rPr>
        <w:t xml:space="preserve">British Journal of Sports Medicine, 55</w:t>
      </w:r>
      <w:r w:rsidDel="00000000" w:rsidR="00000000" w:rsidRPr="00000000">
        <w:rPr>
          <w:rFonts w:ascii="Calibri" w:cs="Calibri" w:eastAsia="Calibri" w:hAnsi="Calibri"/>
          <w:rtl w:val="0"/>
        </w:rPr>
        <w:t xml:space="preserve">(15), 865–872.</w:t>
      </w:r>
      <w:hyperlink r:id="rId42">
        <w:r w:rsidDel="00000000" w:rsidR="00000000" w:rsidRPr="00000000">
          <w:rPr>
            <w:rFonts w:ascii="Calibri" w:cs="Calibri" w:eastAsia="Calibri" w:hAnsi="Calibri"/>
            <w:rtl w:val="0"/>
          </w:rPr>
          <w:t xml:space="preserve"> </w:t>
        </w:r>
      </w:hyperlink>
      <w:hyperlink r:id="rId43">
        <w:r w:rsidDel="00000000" w:rsidR="00000000" w:rsidRPr="00000000">
          <w:rPr>
            <w:rFonts w:ascii="Calibri" w:cs="Calibri" w:eastAsia="Calibri" w:hAnsi="Calibri"/>
            <w:color w:val="1155cc"/>
            <w:u w:val="single"/>
            <w:rtl w:val="0"/>
          </w:rPr>
          <w:t xml:space="preserve">https://doi.org/10.1136/bjsports-2020-103106</w:t>
        </w:r>
      </w:hyperlink>
      <w:r w:rsidDel="00000000" w:rsidR="00000000" w:rsidRPr="00000000">
        <w:rPr>
          <w:rFonts w:ascii="Calibri" w:cs="Calibri" w:eastAsia="Calibri" w:hAnsi="Calibri"/>
          <w:color w:val="1155cc"/>
          <w:u w:val="single"/>
          <w:rtl w:val="0"/>
        </w:rPr>
        <w:t xml:space="preserve"> </w:t>
      </w:r>
    </w:p>
    <w:p w:rsidR="00000000" w:rsidDel="00000000" w:rsidP="00000000" w:rsidRDefault="00000000" w:rsidRPr="00000000" w14:paraId="0000004A">
      <w:pPr>
        <w:spacing w:after="0" w:before="0" w:line="240" w:lineRule="auto"/>
        <w:ind w:left="720" w:hanging="720"/>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4B">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Heather, A. K. (2022). Transwoman elite athletes: Their extra percentage relative to female physiology. </w:t>
      </w:r>
      <w:r w:rsidDel="00000000" w:rsidR="00000000" w:rsidRPr="00000000">
        <w:rPr>
          <w:rFonts w:ascii="Calibri" w:cs="Calibri" w:eastAsia="Calibri" w:hAnsi="Calibri"/>
          <w:i w:val="1"/>
          <w:iCs w:val="1"/>
          <w:rtl w:val="0"/>
        </w:rPr>
        <w:t xml:space="preserve">Int J Environ Res Public Health, 19</w:t>
      </w:r>
      <w:r w:rsidDel="00000000" w:rsidR="00000000" w:rsidRPr="00000000">
        <w:rPr>
          <w:rFonts w:ascii="Calibri" w:cs="Calibri" w:eastAsia="Calibri" w:hAnsi="Calibri"/>
          <w:rtl w:val="0"/>
        </w:rPr>
        <w:t xml:space="preserve">(15), 9103. </w:t>
      </w:r>
      <w:hyperlink r:id="rId44">
        <w:r w:rsidDel="00000000" w:rsidR="00000000" w:rsidRPr="00000000">
          <w:rPr>
            <w:rFonts w:ascii="Calibri" w:cs="Calibri" w:eastAsia="Calibri" w:hAnsi="Calibri"/>
            <w:color w:val="1155cc"/>
            <w:u w:val="single"/>
            <w:rtl w:val="0"/>
          </w:rPr>
          <w:t xml:space="preserve">https://doi.org/10.3390/ijerph19159103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spacing w:after="0" w:before="0" w:line="24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0" w:before="0" w:lin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Nokoff, N. J., &amp; Rogol, A. D. (2025). Who may compete in the female category in sport? Chromosomes, genes, hormones, and psychosocial/cultural aspects. </w:t>
      </w:r>
      <w:r w:rsidDel="00000000" w:rsidR="00000000" w:rsidRPr="00000000">
        <w:rPr>
          <w:rFonts w:ascii="Calibri" w:cs="Calibri" w:eastAsia="Calibri" w:hAnsi="Calibri"/>
          <w:i w:val="1"/>
          <w:iCs w:val="1"/>
          <w:rtl w:val="0"/>
        </w:rPr>
        <w:t xml:space="preserve">Current Opinion in Pediatrics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37</w:t>
      </w:r>
      <w:r w:rsidDel="00000000" w:rsidR="00000000" w:rsidRPr="00000000">
        <w:rPr>
          <w:rFonts w:ascii="Calibri" w:cs="Calibri" w:eastAsia="Calibri" w:hAnsi="Calibri"/>
          <w:rtl w:val="0"/>
        </w:rPr>
        <w:t xml:space="preserve">(4), 398–407. https://doi.org/10.1097/MOP.0000000000001456</w:t>
      </w:r>
    </w:p>
    <w:p w:rsidR="00000000" w:rsidDel="00000000" w:rsidP="00000000" w:rsidRDefault="00000000" w:rsidRPr="00000000" w14:paraId="0000004E">
      <w:pPr>
        <w:pStyle w:val="Heading1"/>
        <w:spacing w:after="0" w:before="480" w:line="276" w:lineRule="auto"/>
        <w:rPr>
          <w:rFonts w:ascii="Calibri" w:cs="Calibri" w:eastAsia="Calibri" w:hAnsi="Calibri"/>
          <w:b w:val="1"/>
          <w:bCs w:val="1"/>
          <w:color w:val="366091"/>
          <w:sz w:val="28"/>
          <w:szCs w:val="28"/>
        </w:rPr>
      </w:pPr>
      <w:bookmarkStart w:colFirst="0" w:colLast="0" w:name="_6ialvf79lzx" w:id="0"/>
      <w:bookmarkEnd w:id="0"/>
      <w:r w:rsidDel="00000000" w:rsidR="00000000" w:rsidRPr="00000000">
        <w:rPr>
          <w:rFonts w:ascii="Calibri" w:cs="Calibri" w:eastAsia="Calibri" w:hAnsi="Calibri"/>
          <w:b w:val="1"/>
          <w:bCs w:val="1"/>
          <w:color w:val="366091"/>
          <w:sz w:val="28"/>
          <w:szCs w:val="28"/>
          <w:rtl w:val="0"/>
        </w:rPr>
        <w:t xml:space="preserve">Muscle Strength, Power, and Endurance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spacing w:after="0" w:before="0" w:line="276" w:lineRule="auto"/>
        <w:rPr>
          <w:rFonts w:ascii="Calibri" w:cs="Calibri" w:eastAsia="Calibri" w:hAnsi="Calibri"/>
        </w:rPr>
      </w:pPr>
      <w:bookmarkStart w:colFirst="0" w:colLast="0" w:name="_x77pe0cw4ob0" w:id="1"/>
      <w:bookmarkEnd w:id="1"/>
      <w:r w:rsidDel="00000000" w:rsidR="00000000" w:rsidRPr="00000000">
        <w:rPr>
          <w:rFonts w:ascii="Calibri" w:cs="Calibri" w:eastAsia="Calibri" w:hAnsi="Calibri"/>
          <w:b w:val="1"/>
          <w:bCs w:val="1"/>
          <w:color w:val="4f81bd"/>
          <w:sz w:val="22"/>
          <w:szCs w:val="22"/>
          <w:rtl w:val="0"/>
        </w:rPr>
        <w:t xml:space="preserve">Original Research</w:t>
      </w:r>
      <w:r w:rsidDel="00000000" w:rsidR="00000000" w:rsidRPr="00000000">
        <w:rPr>
          <w:rtl w:val="0"/>
        </w:rPr>
      </w:r>
    </w:p>
    <w:p w:rsidR="00000000" w:rsidDel="00000000" w:rsidP="00000000" w:rsidRDefault="00000000" w:rsidRPr="00000000" w14:paraId="00000051">
      <w:pPr>
        <w:ind w:left="720"/>
        <w:rPr>
          <w:rFonts w:ascii="Calibri" w:cs="Calibri" w:eastAsia="Calibri" w:hAnsi="Calibri"/>
        </w:rPr>
      </w:pPr>
      <w:r w:rsidDel="00000000" w:rsidR="00000000" w:rsidRPr="00000000">
        <w:rPr>
          <w:rFonts w:ascii="Calibri" w:cs="Calibri" w:eastAsia="Calibri" w:hAnsi="Calibri"/>
          <w:rtl w:val="0"/>
        </w:rPr>
        <w:t xml:space="preserve">Alvares, L. A., et al. (2025). Body composition, exercise-related performance parameters and associated health factors of transgender women, cisgender women and cisgender men volleyball players. </w:t>
      </w:r>
      <w:r w:rsidDel="00000000" w:rsidR="00000000" w:rsidRPr="00000000">
        <w:rPr>
          <w:rFonts w:ascii="Calibri" w:cs="Calibri" w:eastAsia="Calibri" w:hAnsi="Calibri"/>
          <w:i w:val="1"/>
          <w:iCs w:val="1"/>
          <w:rtl w:val="0"/>
        </w:rPr>
        <w:t xml:space="preserve">Br J Sports Med</w:t>
      </w:r>
      <w:r w:rsidDel="00000000" w:rsidR="00000000" w:rsidRPr="00000000">
        <w:rPr>
          <w:rFonts w:ascii="Calibri" w:cs="Calibri" w:eastAsia="Calibri" w:hAnsi="Calibri"/>
          <w:rtl w:val="0"/>
        </w:rPr>
        <w:t xml:space="preserve">, bjsports-2024-108601.</w:t>
      </w:r>
    </w:p>
    <w:p w:rsidR="00000000" w:rsidDel="00000000" w:rsidP="00000000" w:rsidRDefault="00000000" w:rsidRPr="00000000" w14:paraId="00000052">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Andrade, S. R. L., Mucida, Y. M., Xavier, J. D. C., et al. (2022). Bone mineral density, trabecular bone score, and muscle strength in transgender men receiving testosterone therapy versus cisgender men. </w:t>
      </w:r>
      <w:r w:rsidDel="00000000" w:rsidR="00000000" w:rsidRPr="00000000">
        <w:rPr>
          <w:rFonts w:ascii="Calibri" w:cs="Calibri" w:eastAsia="Calibri" w:hAnsi="Calibri"/>
          <w:i w:val="1"/>
          <w:iCs w:val="1"/>
          <w:rtl w:val="0"/>
        </w:rPr>
        <w:t xml:space="preserve">Steroids, 178</w:t>
      </w:r>
      <w:r w:rsidDel="00000000" w:rsidR="00000000" w:rsidRPr="00000000">
        <w:rPr>
          <w:rFonts w:ascii="Calibri" w:cs="Calibri" w:eastAsia="Calibri" w:hAnsi="Calibri"/>
          <w:rtl w:val="0"/>
        </w:rPr>
        <w:t xml:space="preserve">, 108951. </w:t>
      </w:r>
      <w:hyperlink r:id="rId45">
        <w:r w:rsidDel="00000000" w:rsidR="00000000" w:rsidRPr="00000000">
          <w:rPr>
            <w:rFonts w:ascii="Calibri" w:cs="Calibri" w:eastAsia="Calibri" w:hAnsi="Calibri"/>
            <w:color w:val="1155cc"/>
            <w:u w:val="single"/>
            <w:rtl w:val="0"/>
          </w:rPr>
          <w:t xml:space="preserve">https://doi.org/10.1016/j.steroids.2021.108951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0" w:before="0" w:line="276"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Cheung, A. S., Zwickl, S., Miller, K., et al. (2023). The impact of gender-affirming hormone therapy on physical performance. </w:t>
      </w:r>
      <w:r w:rsidDel="00000000" w:rsidR="00000000" w:rsidRPr="00000000">
        <w:rPr>
          <w:rFonts w:ascii="Calibri" w:cs="Calibri" w:eastAsia="Calibri" w:hAnsi="Calibri"/>
          <w:i w:val="1"/>
          <w:iCs w:val="1"/>
          <w:rtl w:val="0"/>
        </w:rPr>
        <w:t xml:space="preserve">Journal of Clinical Endocrinology &amp; Metabolism.</w:t>
      </w:r>
      <w:hyperlink r:id="rId46">
        <w:r w:rsidDel="00000000" w:rsidR="00000000" w:rsidRPr="00000000">
          <w:rPr>
            <w:rFonts w:ascii="Calibri" w:cs="Calibri" w:eastAsia="Calibri" w:hAnsi="Calibri"/>
            <w:rtl w:val="0"/>
          </w:rPr>
          <w:t xml:space="preserve"> </w:t>
        </w:r>
      </w:hyperlink>
      <w:hyperlink r:id="rId47">
        <w:r w:rsidDel="00000000" w:rsidR="00000000" w:rsidRPr="00000000">
          <w:rPr>
            <w:rFonts w:ascii="Calibri" w:cs="Calibri" w:eastAsia="Calibri" w:hAnsi="Calibri"/>
            <w:color w:val="1155cc"/>
            <w:u w:val="single"/>
            <w:rtl w:val="0"/>
          </w:rPr>
          <w:t xml:space="preserve">https://doi.org/10.1210/clinem/dgad414</w:t>
        </w:r>
      </w:hyperlink>
      <w:r w:rsidDel="00000000" w:rsidR="00000000" w:rsidRPr="00000000">
        <w:rPr>
          <w:rtl w:val="0"/>
        </w:rPr>
      </w:r>
    </w:p>
    <w:p w:rsidR="00000000" w:rsidDel="00000000" w:rsidP="00000000" w:rsidRDefault="00000000" w:rsidRPr="00000000" w14:paraId="00000056">
      <w:pPr>
        <w:spacing w:after="0" w:before="0" w:line="276" w:lineRule="auto"/>
        <w:ind w:left="720" w:hanging="720"/>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57">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Hamilton, B., Brown, A., Montagner-Moraes, S., et al. (2024). Strength, power, and aerobic capacity of transgender athletes.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w:t>
      </w:r>
      <w:hyperlink r:id="rId48">
        <w:r w:rsidDel="00000000" w:rsidR="00000000" w:rsidRPr="00000000">
          <w:rPr>
            <w:rFonts w:ascii="Calibri" w:cs="Calibri" w:eastAsia="Calibri" w:hAnsi="Calibri"/>
            <w:color w:val="1155cc"/>
            <w:u w:val="single"/>
            <w:rtl w:val="0"/>
          </w:rPr>
          <w:t xml:space="preserve">https://doi.org/10.1136/bjsports-2023-108029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8">
      <w:pPr>
        <w:spacing w:after="0" w:before="0" w:line="276"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59">
      <w:pPr>
        <w:ind w:left="720"/>
        <w:rPr>
          <w:rFonts w:ascii="Calibri" w:cs="Calibri" w:eastAsia="Calibri" w:hAnsi="Calibri"/>
        </w:rPr>
      </w:pPr>
      <w:r w:rsidDel="00000000" w:rsidR="00000000" w:rsidRPr="00000000">
        <w:rPr>
          <w:rFonts w:ascii="Calibri" w:cs="Calibri" w:eastAsia="Calibri" w:hAnsi="Calibri"/>
          <w:rtl w:val="0"/>
        </w:rPr>
        <w:t xml:space="preserve">lvares, L. A. M., Santos, M. R., Souza, F. R., et al. (2022). Cardiopulmonary capacity and muscle strength in transgender women on long-term gender-affirming hormone therapy. </w:t>
      </w:r>
      <w:r w:rsidDel="00000000" w:rsidR="00000000" w:rsidRPr="00000000">
        <w:rPr>
          <w:rFonts w:ascii="Calibri" w:cs="Calibri" w:eastAsia="Calibri" w:hAnsi="Calibri"/>
          <w:i w:val="1"/>
          <w:iCs w:val="1"/>
          <w:rtl w:val="0"/>
        </w:rPr>
        <w:t xml:space="preserve">British Journal of Sports Medicine, 56</w:t>
      </w:r>
      <w:r w:rsidDel="00000000" w:rsidR="00000000" w:rsidRPr="00000000">
        <w:rPr>
          <w:rFonts w:ascii="Calibri" w:cs="Calibri" w:eastAsia="Calibri" w:hAnsi="Calibri"/>
          <w:rtl w:val="0"/>
        </w:rPr>
        <w:t xml:space="preserve">(22), 1292–1298. </w:t>
      </w:r>
      <w:hyperlink r:id="rId49">
        <w:r w:rsidDel="00000000" w:rsidR="00000000" w:rsidRPr="00000000">
          <w:rPr>
            <w:rFonts w:ascii="Calibri" w:cs="Calibri" w:eastAsia="Calibri" w:hAnsi="Calibri"/>
            <w:color w:val="1155cc"/>
            <w:u w:val="single"/>
            <w:rtl w:val="0"/>
          </w:rPr>
          <w:t xml:space="preserve">https://doi.org/10.1136/bjsports-2021-105400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A">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5B">
      <w:pPr>
        <w:ind w:left="720"/>
        <w:rPr>
          <w:rFonts w:ascii="Calibri" w:cs="Calibri" w:eastAsia="Calibri" w:hAnsi="Calibri"/>
        </w:rPr>
      </w:pPr>
      <w:r w:rsidDel="00000000" w:rsidR="00000000" w:rsidRPr="00000000">
        <w:rPr>
          <w:rFonts w:ascii="Calibri" w:cs="Calibri" w:eastAsia="Calibri" w:hAnsi="Calibri"/>
          <w:rtl w:val="0"/>
        </w:rPr>
        <w:t xml:space="preserve">Jenkins, C. L., et al. (2020). Performance in transgender females versus cisgender males and females. </w:t>
      </w:r>
      <w:r w:rsidDel="00000000" w:rsidR="00000000" w:rsidRPr="00000000">
        <w:rPr>
          <w:rFonts w:ascii="Calibri" w:cs="Calibri" w:eastAsia="Calibri" w:hAnsi="Calibri"/>
          <w:i w:val="1"/>
          <w:iCs w:val="1"/>
          <w:rtl w:val="0"/>
        </w:rPr>
        <w:t xml:space="preserve">Sports Health, 23(6)</w:t>
      </w:r>
      <w:r w:rsidDel="00000000" w:rsidR="00000000" w:rsidRPr="00000000">
        <w:rPr>
          <w:rFonts w:ascii="Calibri" w:cs="Calibri" w:eastAsia="Calibri" w:hAnsi="Calibri"/>
          <w:rtl w:val="0"/>
        </w:rPr>
        <w:t xml:space="preserve">.</w:t>
      </w:r>
    </w:p>
    <w:p w:rsidR="00000000" w:rsidDel="00000000" w:rsidP="00000000" w:rsidRDefault="00000000" w:rsidRPr="00000000" w14:paraId="0000005C">
      <w:pPr>
        <w:ind w:left="720"/>
        <w:rPr>
          <w:rFonts w:ascii="Calibri" w:cs="Calibri" w:eastAsia="Calibri" w:hAnsi="Calibri"/>
        </w:rPr>
      </w:pPr>
      <w:r w:rsidDel="00000000" w:rsidR="00000000" w:rsidRPr="00000000">
        <w:rPr>
          <w:rFonts w:ascii="Calibri" w:cs="Calibri" w:eastAsia="Calibri" w:hAnsi="Calibri"/>
          <w:rtl w:val="0"/>
        </w:rPr>
        <w:t xml:space="preserve">Joyner, M. J. (2017). Physiological limits to endurance exercise performance: influence of sex. </w:t>
      </w:r>
      <w:r w:rsidDel="00000000" w:rsidR="00000000" w:rsidRPr="00000000">
        <w:rPr>
          <w:rFonts w:ascii="Calibri" w:cs="Calibri" w:eastAsia="Calibri" w:hAnsi="Calibri"/>
          <w:i w:val="1"/>
          <w:iCs w:val="1"/>
          <w:rtl w:val="0"/>
        </w:rPr>
        <w:t xml:space="preserve">J Physiol (Lond), 595</w:t>
      </w:r>
      <w:r w:rsidDel="00000000" w:rsidR="00000000" w:rsidRPr="00000000">
        <w:rPr>
          <w:rFonts w:ascii="Calibri" w:cs="Calibri" w:eastAsia="Calibri" w:hAnsi="Calibri"/>
          <w:rtl w:val="0"/>
        </w:rPr>
        <w:t xml:space="preserve">(9), 2949–2954. </w:t>
      </w:r>
      <w:hyperlink r:id="rId50">
        <w:r w:rsidDel="00000000" w:rsidR="00000000" w:rsidRPr="00000000">
          <w:rPr>
            <w:rFonts w:ascii="Calibri" w:cs="Calibri" w:eastAsia="Calibri" w:hAnsi="Calibri"/>
            <w:color w:val="1155cc"/>
            <w:u w:val="single"/>
            <w:rtl w:val="0"/>
          </w:rPr>
          <w:t xml:space="preserve">https://doi.org/10.1113/JP272268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5E">
      <w:pPr>
        <w:ind w:left="720"/>
        <w:rPr>
          <w:rFonts w:ascii="Calibri" w:cs="Calibri" w:eastAsia="Calibri" w:hAnsi="Calibri"/>
        </w:rPr>
      </w:pPr>
      <w:r w:rsidDel="00000000" w:rsidR="00000000" w:rsidRPr="00000000">
        <w:rPr>
          <w:rFonts w:ascii="Calibri" w:cs="Calibri" w:eastAsia="Calibri" w:hAnsi="Calibri"/>
          <w:rtl w:val="0"/>
        </w:rPr>
        <w:t xml:space="preserve">Klaver, M., de Blok, C. J. M., Wiepjes, C. M., Nota, N. M., Dekker, M. J. H. J., &amp; den Heijer, M. (2018). Changes in regional body fat, lean body mass and body shape in trans persons using cross-sex hormonal therapy: Results from a multicenter prospective study. </w:t>
      </w:r>
      <w:r w:rsidDel="00000000" w:rsidR="00000000" w:rsidRPr="00000000">
        <w:rPr>
          <w:rFonts w:ascii="Calibri" w:cs="Calibri" w:eastAsia="Calibri" w:hAnsi="Calibri"/>
          <w:i w:val="1"/>
          <w:iCs w:val="1"/>
          <w:rtl w:val="0"/>
        </w:rPr>
        <w:t xml:space="preserve">European Journal of Endocrinology, 178</w:t>
      </w:r>
      <w:r w:rsidDel="00000000" w:rsidR="00000000" w:rsidRPr="00000000">
        <w:rPr>
          <w:rFonts w:ascii="Calibri" w:cs="Calibri" w:eastAsia="Calibri" w:hAnsi="Calibri"/>
          <w:rtl w:val="0"/>
        </w:rPr>
        <w:t xml:space="preserve">, 163–171.</w:t>
      </w:r>
    </w:p>
    <w:p w:rsidR="00000000" w:rsidDel="00000000" w:rsidP="00000000" w:rsidRDefault="00000000" w:rsidRPr="00000000" w14:paraId="0000005F">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720"/>
        <w:rPr>
          <w:rFonts w:ascii="Calibri" w:cs="Calibri" w:eastAsia="Calibri" w:hAnsi="Calibri"/>
        </w:rPr>
      </w:pPr>
      <w:r w:rsidDel="00000000" w:rsidR="00000000" w:rsidRPr="00000000">
        <w:rPr>
          <w:rFonts w:ascii="Calibri" w:cs="Calibri" w:eastAsia="Calibri" w:hAnsi="Calibri"/>
          <w:rtl w:val="0"/>
        </w:rPr>
        <w:t xml:space="preserve">Roberts, B. M., Nuckols, G., &amp; Krieger, J. W. (2020). Sex differences in resistance training. </w:t>
      </w:r>
      <w:r w:rsidDel="00000000" w:rsidR="00000000" w:rsidRPr="00000000">
        <w:rPr>
          <w:rFonts w:ascii="Calibri" w:cs="Calibri" w:eastAsia="Calibri" w:hAnsi="Calibri"/>
          <w:i w:val="1"/>
          <w:iCs w:val="1"/>
          <w:rtl w:val="0"/>
        </w:rPr>
        <w:t xml:space="preserve">J Strength Cond Res, 34(5)</w:t>
      </w:r>
      <w:r w:rsidDel="00000000" w:rsidR="00000000" w:rsidRPr="00000000">
        <w:rPr>
          <w:rFonts w:ascii="Calibri" w:cs="Calibri" w:eastAsia="Calibri" w:hAnsi="Calibri"/>
          <w:rtl w:val="0"/>
        </w:rPr>
        <w:t xml:space="preserve">, 1448–60. </w:t>
      </w:r>
    </w:p>
    <w:p w:rsidR="00000000" w:rsidDel="00000000" w:rsidP="00000000" w:rsidRDefault="00000000" w:rsidRPr="00000000" w14:paraId="00000061">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62">
      <w:pPr>
        <w:ind w:left="720"/>
        <w:rPr>
          <w:rFonts w:ascii="Calibri" w:cs="Calibri" w:eastAsia="Calibri" w:hAnsi="Calibri"/>
        </w:rPr>
      </w:pPr>
      <w:r w:rsidDel="00000000" w:rsidR="00000000" w:rsidRPr="00000000">
        <w:rPr>
          <w:rFonts w:ascii="Calibri" w:cs="Calibri" w:eastAsia="Calibri" w:hAnsi="Calibri"/>
          <w:rtl w:val="0"/>
        </w:rPr>
        <w:t xml:space="preserve">Roberts, T. A., Smalley, J., &amp; Ahrendt, D. (2020). Effect of gender affirming hormones on athletic performance in transwomen and transmen: Implications for sporting organisations and legislators.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Bjsports-2020-102329.</w:t>
      </w:r>
    </w:p>
    <w:p w:rsidR="00000000" w:rsidDel="00000000" w:rsidP="00000000" w:rsidRDefault="00000000" w:rsidRPr="00000000" w14:paraId="00000063">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Saitong, A., Naeowong, W., Suksom, D., &amp; Tanaka, H. (2025). Physical fitness and exercise performance of transgender women. </w:t>
      </w:r>
      <w:r w:rsidDel="00000000" w:rsidR="00000000" w:rsidRPr="00000000">
        <w:rPr>
          <w:rFonts w:ascii="Calibri" w:cs="Calibri" w:eastAsia="Calibri" w:hAnsi="Calibri"/>
          <w:i w:val="1"/>
          <w:iCs w:val="1"/>
          <w:rtl w:val="0"/>
        </w:rPr>
        <w:t xml:space="preserve">Medicine &amp; Science in Sports &amp; Exercise.</w:t>
      </w:r>
      <w:r w:rsidDel="00000000" w:rsidR="00000000" w:rsidRPr="00000000">
        <w:rPr>
          <w:rFonts w:ascii="Calibri" w:cs="Calibri" w:eastAsia="Calibri" w:hAnsi="Calibri"/>
          <w:rtl w:val="0"/>
        </w:rPr>
        <w:t xml:space="preserve"> </w:t>
      </w:r>
      <w:hyperlink r:id="rId51">
        <w:r w:rsidDel="00000000" w:rsidR="00000000" w:rsidRPr="00000000">
          <w:rPr>
            <w:rFonts w:ascii="Calibri" w:cs="Calibri" w:eastAsia="Calibri" w:hAnsi="Calibri"/>
            <w:color w:val="1155cc"/>
            <w:u w:val="single"/>
            <w:rtl w:val="0"/>
          </w:rPr>
          <w:t xml:space="preserve">https://doi.org/10.1249/MSS.0000000000003536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5">
      <w:pPr>
        <w:spacing w:after="0" w:before="0" w:line="276"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Scharff, M., Wiepjes, C. M., Klaver, M., Schreiner, T., T’Sjoen, G., &amp; den Heijer, M. (2019). Change in grip strength in trans people and its association with lean body mass and bone density. </w:t>
      </w:r>
      <w:r w:rsidDel="00000000" w:rsidR="00000000" w:rsidRPr="00000000">
        <w:rPr>
          <w:rFonts w:ascii="Calibri" w:cs="Calibri" w:eastAsia="Calibri" w:hAnsi="Calibri"/>
          <w:i w:val="1"/>
          <w:iCs w:val="1"/>
          <w:rtl w:val="0"/>
        </w:rPr>
        <w:t xml:space="preserve">Endocrine Connections, 8</w:t>
      </w:r>
      <w:r w:rsidDel="00000000" w:rsidR="00000000" w:rsidRPr="00000000">
        <w:rPr>
          <w:rFonts w:ascii="Calibri" w:cs="Calibri" w:eastAsia="Calibri" w:hAnsi="Calibri"/>
          <w:rtl w:val="0"/>
        </w:rPr>
        <w:t xml:space="preserve">(7), 1020–1028. </w:t>
      </w:r>
      <w:hyperlink r:id="rId52">
        <w:r w:rsidDel="00000000" w:rsidR="00000000" w:rsidRPr="00000000">
          <w:rPr>
            <w:rFonts w:ascii="Calibri" w:cs="Calibri" w:eastAsia="Calibri" w:hAnsi="Calibri"/>
            <w:color w:val="1155cc"/>
            <w:u w:val="single"/>
            <w:rtl w:val="0"/>
          </w:rPr>
          <w:t xml:space="preserve">https://doi.org/10.1530/EC-19-0196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spacing w:after="0" w:before="0" w:line="276"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0" w:before="0" w:line="276"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Tidmas, V., Halsted, C., Cohen, M., &amp; Bottoms, L. (2023). The participation of trans women in competitive fencing and implications on fairness. </w:t>
      </w:r>
      <w:r w:rsidDel="00000000" w:rsidR="00000000" w:rsidRPr="00000000">
        <w:rPr>
          <w:rFonts w:ascii="Calibri" w:cs="Calibri" w:eastAsia="Calibri" w:hAnsi="Calibri"/>
          <w:i w:val="1"/>
          <w:iCs w:val="1"/>
          <w:rtl w:val="0"/>
        </w:rPr>
        <w:t xml:space="preserve">Sports, 11</w:t>
      </w:r>
      <w:r w:rsidDel="00000000" w:rsidR="00000000" w:rsidRPr="00000000">
        <w:rPr>
          <w:rFonts w:ascii="Calibri" w:cs="Calibri" w:eastAsia="Calibri" w:hAnsi="Calibri"/>
          <w:rtl w:val="0"/>
        </w:rPr>
        <w:t xml:space="preserve">(7).</w:t>
      </w:r>
      <w:hyperlink r:id="rId53">
        <w:r w:rsidDel="00000000" w:rsidR="00000000" w:rsidRPr="00000000">
          <w:rPr>
            <w:rFonts w:ascii="Calibri" w:cs="Calibri" w:eastAsia="Calibri" w:hAnsi="Calibri"/>
            <w:rtl w:val="0"/>
          </w:rPr>
          <w:t xml:space="preserve"> </w:t>
        </w:r>
      </w:hyperlink>
      <w:hyperlink r:id="rId54">
        <w:r w:rsidDel="00000000" w:rsidR="00000000" w:rsidRPr="00000000">
          <w:rPr>
            <w:rFonts w:ascii="Calibri" w:cs="Calibri" w:eastAsia="Calibri" w:hAnsi="Calibri"/>
            <w:color w:val="1155cc"/>
            <w:u w:val="single"/>
            <w:rtl w:val="0"/>
          </w:rPr>
          <w:t xml:space="preserve">https://doi.org/10.3390/sports11070133</w:t>
        </w:r>
      </w:hyperlink>
      <w:r w:rsidDel="00000000" w:rsidR="00000000" w:rsidRPr="00000000">
        <w:rPr>
          <w:rtl w:val="0"/>
        </w:rPr>
      </w:r>
    </w:p>
    <w:p w:rsidR="00000000" w:rsidDel="00000000" w:rsidP="00000000" w:rsidRDefault="00000000" w:rsidRPr="00000000" w14:paraId="00000069">
      <w:pPr>
        <w:spacing w:after="0" w:before="0" w:line="276" w:lineRule="auto"/>
        <w:ind w:left="720" w:hanging="720"/>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6A">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Tominaga, Y., Kobayashi, T., Matsumoto, Y., et al. (2024). Trans men can achieve adequate muscular development through low-dose testosterone therapy. </w:t>
      </w:r>
      <w:r w:rsidDel="00000000" w:rsidR="00000000" w:rsidRPr="00000000">
        <w:rPr>
          <w:rFonts w:ascii="Calibri" w:cs="Calibri" w:eastAsia="Calibri" w:hAnsi="Calibri"/>
          <w:i w:val="1"/>
          <w:iCs w:val="1"/>
          <w:rtl w:val="0"/>
        </w:rPr>
        <w:t xml:space="preserve">Andrology.</w:t>
      </w:r>
      <w:r w:rsidDel="00000000" w:rsidR="00000000" w:rsidRPr="00000000">
        <w:rPr>
          <w:rFonts w:ascii="Calibri" w:cs="Calibri" w:eastAsia="Calibri" w:hAnsi="Calibri"/>
          <w:rtl w:val="0"/>
        </w:rPr>
        <w:t xml:space="preserve"> </w:t>
      </w:r>
      <w:hyperlink r:id="rId55">
        <w:r w:rsidDel="00000000" w:rsidR="00000000" w:rsidRPr="00000000">
          <w:rPr>
            <w:rFonts w:ascii="Calibri" w:cs="Calibri" w:eastAsia="Calibri" w:hAnsi="Calibri"/>
            <w:color w:val="1155cc"/>
            <w:u w:val="single"/>
            <w:rtl w:val="0"/>
          </w:rPr>
          <w:t xml:space="preserve">https://doi.org/10.1111/andr.13640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spacing w:after="0" w:before="0" w:line="276"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Wiik, A., Lundberg, T. R., Rullman, E., et al. (2020). Muscle strength, size, and composition following 12 months of gender-affirming treatment in transgender individuals. </w:t>
      </w:r>
      <w:r w:rsidDel="00000000" w:rsidR="00000000" w:rsidRPr="00000000">
        <w:rPr>
          <w:rFonts w:ascii="Calibri" w:cs="Calibri" w:eastAsia="Calibri" w:hAnsi="Calibri"/>
          <w:i w:val="1"/>
          <w:iCs w:val="1"/>
          <w:rtl w:val="0"/>
        </w:rPr>
        <w:t xml:space="preserve">Journal of Clinical Endocrinology &amp; Metabolism, 105</w:t>
      </w:r>
      <w:r w:rsidDel="00000000" w:rsidR="00000000" w:rsidRPr="00000000">
        <w:rPr>
          <w:rFonts w:ascii="Calibri" w:cs="Calibri" w:eastAsia="Calibri" w:hAnsi="Calibri"/>
          <w:rtl w:val="0"/>
        </w:rPr>
        <w:t xml:space="preserve">(3). </w:t>
      </w:r>
      <w:hyperlink r:id="rId56">
        <w:r w:rsidDel="00000000" w:rsidR="00000000" w:rsidRPr="00000000">
          <w:rPr>
            <w:rFonts w:ascii="Calibri" w:cs="Calibri" w:eastAsia="Calibri" w:hAnsi="Calibri"/>
            <w:color w:val="1155cc"/>
            <w:u w:val="single"/>
            <w:rtl w:val="0"/>
          </w:rPr>
          <w:t xml:space="preserve">https://doi.org/10.1210/clinem/dgz247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spacing w:after="0" w:before="0" w:line="276"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Yun, Y., Kim, D., &amp; Lee, E. S. (2021). Effect of cross-sex hormones on body composition, bone mineral density, and muscle strength in trans women. </w:t>
      </w:r>
      <w:r w:rsidDel="00000000" w:rsidR="00000000" w:rsidRPr="00000000">
        <w:rPr>
          <w:rFonts w:ascii="Calibri" w:cs="Calibri" w:eastAsia="Calibri" w:hAnsi="Calibri"/>
          <w:i w:val="1"/>
          <w:iCs w:val="1"/>
          <w:rtl w:val="0"/>
        </w:rPr>
        <w:t xml:space="preserve">Journal of Bone Metabolism, 28</w:t>
      </w:r>
      <w:r w:rsidDel="00000000" w:rsidR="00000000" w:rsidRPr="00000000">
        <w:rPr>
          <w:rFonts w:ascii="Calibri" w:cs="Calibri" w:eastAsia="Calibri" w:hAnsi="Calibri"/>
          <w:rtl w:val="0"/>
        </w:rPr>
        <w:t xml:space="preserve">(1), 59–66. </w:t>
      </w:r>
      <w:hyperlink r:id="rId57">
        <w:r w:rsidDel="00000000" w:rsidR="00000000" w:rsidRPr="00000000">
          <w:rPr>
            <w:rFonts w:ascii="Calibri" w:cs="Calibri" w:eastAsia="Calibri" w:hAnsi="Calibri"/>
            <w:color w:val="1155cc"/>
            <w:u w:val="single"/>
            <w:rtl w:val="0"/>
          </w:rPr>
          <w:t xml:space="preserve">https://doi.org/10.11005/jbm.2021.28.1.59</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F">
      <w:pPr>
        <w:pStyle w:val="Heading3"/>
        <w:spacing w:after="0" w:before="200" w:line="276" w:lineRule="auto"/>
        <w:rPr>
          <w:rFonts w:ascii="Calibri" w:cs="Calibri" w:eastAsia="Calibri" w:hAnsi="Calibri"/>
          <w:b w:val="1"/>
          <w:bCs w:val="1"/>
          <w:color w:val="4f81bd"/>
          <w:sz w:val="22"/>
          <w:szCs w:val="22"/>
        </w:rPr>
      </w:pPr>
      <w:bookmarkStart w:colFirst="0" w:colLast="0" w:name="_t2wcvrw3cl33" w:id="2"/>
      <w:bookmarkEnd w:id="2"/>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070">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Nørlund, M. K., Christensen, L. L., Andersen, M. S., Kristensen, T. T., Frystyk, J., Mathiesen, J., Nielsen, J. L., &amp; Glintborg, D. (2025). Muscle strength changes and physical activity during gender‐affirming hormone therapy: A systematic review. </w:t>
      </w:r>
      <w:r w:rsidDel="00000000" w:rsidR="00000000" w:rsidRPr="00000000">
        <w:rPr>
          <w:rFonts w:ascii="Calibri" w:cs="Calibri" w:eastAsia="Calibri" w:hAnsi="Calibri"/>
          <w:i w:val="1"/>
          <w:iCs w:val="1"/>
          <w:rtl w:val="0"/>
        </w:rPr>
        <w:t xml:space="preserve">Andrology.</w:t>
      </w:r>
      <w:r w:rsidDel="00000000" w:rsidR="00000000" w:rsidRPr="00000000">
        <w:rPr>
          <w:rFonts w:ascii="Calibri" w:cs="Calibri" w:eastAsia="Calibri" w:hAnsi="Calibri"/>
          <w:rtl w:val="0"/>
        </w:rPr>
        <w:t xml:space="preserve"> Advance online publication. </w:t>
      </w:r>
      <w:hyperlink r:id="rId58">
        <w:r w:rsidDel="00000000" w:rsidR="00000000" w:rsidRPr="00000000">
          <w:rPr>
            <w:rFonts w:ascii="Calibri" w:cs="Calibri" w:eastAsia="Calibri" w:hAnsi="Calibri"/>
            <w:color w:val="1155cc"/>
            <w:u w:val="single"/>
            <w:rtl w:val="0"/>
          </w:rPr>
          <w:t xml:space="preserve">https://doi.org/10.1111/andr.70058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pStyle w:val="Heading1"/>
        <w:spacing w:after="0" w:before="480" w:line="276" w:lineRule="auto"/>
        <w:rPr>
          <w:rFonts w:ascii="Calibri" w:cs="Calibri" w:eastAsia="Calibri" w:hAnsi="Calibri"/>
          <w:b w:val="1"/>
          <w:bCs w:val="1"/>
          <w:color w:val="366091"/>
          <w:sz w:val="28"/>
          <w:szCs w:val="28"/>
        </w:rPr>
      </w:pPr>
      <w:bookmarkStart w:colFirst="0" w:colLast="0" w:name="_xjq2mn3vvdd9" w:id="3"/>
      <w:bookmarkEnd w:id="3"/>
      <w:r w:rsidDel="00000000" w:rsidR="00000000" w:rsidRPr="00000000">
        <w:rPr>
          <w:rFonts w:ascii="Calibri" w:cs="Calibri" w:eastAsia="Calibri" w:hAnsi="Calibri"/>
          <w:b w:val="1"/>
          <w:bCs w:val="1"/>
          <w:color w:val="366091"/>
          <w:sz w:val="28"/>
          <w:szCs w:val="28"/>
          <w:rtl w:val="0"/>
        </w:rPr>
        <w:t xml:space="preserve">Cardiorespiratory and Metabolic Function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spacing w:after="0" w:before="0" w:lineRule="auto"/>
        <w:rPr>
          <w:rFonts w:ascii="Calibri" w:cs="Calibri" w:eastAsia="Calibri" w:hAnsi="Calibri"/>
          <w:b w:val="1"/>
          <w:bCs w:val="1"/>
          <w:color w:val="4f81bd"/>
          <w:sz w:val="22"/>
          <w:szCs w:val="22"/>
        </w:rPr>
      </w:pPr>
      <w:bookmarkStart w:colFirst="0" w:colLast="0" w:name="_wch6fmt9swt7" w:id="4"/>
      <w:bookmarkEnd w:id="4"/>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74">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Alvares, L. A. M., Santos, M. R., Souza, F. R., et al. (2022). Cardiopulmonary capacity and muscle strength in transgender women on long-term gender-affirming hormone therapy: a cross-sectional study. </w:t>
      </w:r>
      <w:r w:rsidDel="00000000" w:rsidR="00000000" w:rsidRPr="00000000">
        <w:rPr>
          <w:rFonts w:ascii="Calibri" w:cs="Calibri" w:eastAsia="Calibri" w:hAnsi="Calibri"/>
          <w:i w:val="1"/>
          <w:iCs w:val="1"/>
          <w:rtl w:val="0"/>
        </w:rPr>
        <w:t xml:space="preserve">British Journal of Sports Medicine, 56</w:t>
      </w:r>
      <w:r w:rsidDel="00000000" w:rsidR="00000000" w:rsidRPr="00000000">
        <w:rPr>
          <w:rFonts w:ascii="Calibri" w:cs="Calibri" w:eastAsia="Calibri" w:hAnsi="Calibri"/>
          <w:rtl w:val="0"/>
        </w:rPr>
        <w:t xml:space="preserve">(22), 1292–1298. </w:t>
      </w:r>
      <w:hyperlink r:id="rId59">
        <w:r w:rsidDel="00000000" w:rsidR="00000000" w:rsidRPr="00000000">
          <w:rPr>
            <w:rFonts w:ascii="Calibri" w:cs="Calibri" w:eastAsia="Calibri" w:hAnsi="Calibri"/>
            <w:color w:val="1155cc"/>
            <w:u w:val="single"/>
            <w:rtl w:val="0"/>
          </w:rPr>
          <w:t xml:space="preserve">https://doi.org/10.1136/bjsports-2021-105400</w:t>
        </w:r>
      </w:hyperlink>
      <w:r w:rsidDel="00000000" w:rsidR="00000000" w:rsidRPr="00000000">
        <w:rPr>
          <w:rtl w:val="0"/>
        </w:rPr>
      </w:r>
    </w:p>
    <w:p w:rsidR="00000000" w:rsidDel="00000000" w:rsidP="00000000" w:rsidRDefault="00000000" w:rsidRPr="00000000" w14:paraId="00000075">
      <w:pPr>
        <w:spacing w:after="0" w:before="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Antun, A., Zhang, Q., Bhasin, S., Bradlyn, A., Dana Flanders, W., Getahun, D., et al. (2020). Longitudinal changes in hematologic parameters among transgender people receiving hormone therapy. </w:t>
      </w:r>
      <w:r w:rsidDel="00000000" w:rsidR="00000000" w:rsidRPr="00000000">
        <w:rPr>
          <w:rFonts w:ascii="Calibri" w:cs="Calibri" w:eastAsia="Calibri" w:hAnsi="Calibri"/>
          <w:i w:val="1"/>
          <w:iCs w:val="1"/>
          <w:rtl w:val="0"/>
        </w:rPr>
        <w:t xml:space="preserve">J Endocr Soc, 4</w:t>
      </w:r>
      <w:r w:rsidDel="00000000" w:rsidR="00000000" w:rsidRPr="00000000">
        <w:rPr>
          <w:rFonts w:ascii="Calibri" w:cs="Calibri" w:eastAsia="Calibri" w:hAnsi="Calibri"/>
          <w:rtl w:val="0"/>
        </w:rPr>
        <w:t xml:space="preserve">(11), 1–11. https://doi.org/10.1210/jendso/bvaa119</w:t>
      </w:r>
    </w:p>
    <w:p w:rsidR="00000000" w:rsidDel="00000000" w:rsidP="00000000" w:rsidRDefault="00000000" w:rsidRPr="00000000" w14:paraId="00000077">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Auer, M. K., Cecil, A., Roepke, Y., Paslakis, G., &amp; Badenhoop, K. (2016). Twelve-month metabolic changes among gender dysphoric individuals under cross-sex hormone treatment: A targeted metabolomics study. </w:t>
      </w:r>
      <w:r w:rsidDel="00000000" w:rsidR="00000000" w:rsidRPr="00000000">
        <w:rPr>
          <w:rFonts w:ascii="Calibri" w:cs="Calibri" w:eastAsia="Calibri" w:hAnsi="Calibri"/>
          <w:i w:val="1"/>
          <w:iCs w:val="1"/>
          <w:rtl w:val="0"/>
        </w:rPr>
        <w:t xml:space="preserve">Scientific Reports, 6</w:t>
      </w:r>
      <w:r w:rsidDel="00000000" w:rsidR="00000000" w:rsidRPr="00000000">
        <w:rPr>
          <w:rFonts w:ascii="Calibri" w:cs="Calibri" w:eastAsia="Calibri" w:hAnsi="Calibri"/>
          <w:rtl w:val="0"/>
        </w:rPr>
        <w:t xml:space="preserve">, 37005.</w:t>
      </w:r>
    </w:p>
    <w:p w:rsidR="00000000" w:rsidDel="00000000" w:rsidP="00000000" w:rsidRDefault="00000000" w:rsidRPr="00000000" w14:paraId="00000078">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Auer, M. K., Ebert, T., Pietzner, M., Defreyne, J., Fuss, J., Stalla, G. K., &amp; Spranger, J. (2018). Effects of sex hormone treatment on the metabolic syndrome in transgender individuals: Focus on metabolic cytokines. </w:t>
      </w:r>
      <w:r w:rsidDel="00000000" w:rsidR="00000000" w:rsidRPr="00000000">
        <w:rPr>
          <w:rFonts w:ascii="Calibri" w:cs="Calibri" w:eastAsia="Calibri" w:hAnsi="Calibri"/>
          <w:i w:val="1"/>
          <w:iCs w:val="1"/>
          <w:rtl w:val="0"/>
        </w:rPr>
        <w:t xml:space="preserve">The Journal of Clinical Endocrinology &amp; Metabolism, 103</w:t>
      </w:r>
      <w:r w:rsidDel="00000000" w:rsidR="00000000" w:rsidRPr="00000000">
        <w:rPr>
          <w:rFonts w:ascii="Calibri" w:cs="Calibri" w:eastAsia="Calibri" w:hAnsi="Calibri"/>
          <w:rtl w:val="0"/>
        </w:rPr>
        <w:t xml:space="preserve">, 790–802.</w:t>
      </w:r>
    </w:p>
    <w:p w:rsidR="00000000" w:rsidDel="00000000" w:rsidP="00000000" w:rsidRDefault="00000000" w:rsidRPr="00000000" w14:paraId="00000079">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Defreyne, J., Vantomme, B., Van Caenegem, E., Wierckx, K., &amp; T’Sjoen, G. (2018). Prospective evaluation of hematocrit in gender-affirming hormone treatment. </w:t>
      </w:r>
      <w:r w:rsidDel="00000000" w:rsidR="00000000" w:rsidRPr="00000000">
        <w:rPr>
          <w:rFonts w:ascii="Calibri" w:cs="Calibri" w:eastAsia="Calibri" w:hAnsi="Calibri"/>
          <w:i w:val="1"/>
          <w:iCs w:val="1"/>
          <w:rtl w:val="0"/>
        </w:rPr>
        <w:t xml:space="preserve">Andrology, 6</w:t>
      </w:r>
      <w:r w:rsidDel="00000000" w:rsidR="00000000" w:rsidRPr="00000000">
        <w:rPr>
          <w:rFonts w:ascii="Calibri" w:cs="Calibri" w:eastAsia="Calibri" w:hAnsi="Calibri"/>
          <w:rtl w:val="0"/>
        </w:rPr>
        <w:t xml:space="preserve">, 446–454.</w:t>
      </w:r>
    </w:p>
    <w:p w:rsidR="00000000" w:rsidDel="00000000" w:rsidP="00000000" w:rsidRDefault="00000000" w:rsidRPr="00000000" w14:paraId="0000007A">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Dominelli, P. B., Molgat-Seon, Y., &amp; Sheel, A. W. (2019). Sex differences in the pulmonary system influence the integrative response to exercise. </w:t>
      </w:r>
      <w:r w:rsidDel="00000000" w:rsidR="00000000" w:rsidRPr="00000000">
        <w:rPr>
          <w:rFonts w:ascii="Calibri" w:cs="Calibri" w:eastAsia="Calibri" w:hAnsi="Calibri"/>
          <w:i w:val="1"/>
          <w:iCs w:val="1"/>
          <w:rtl w:val="0"/>
        </w:rPr>
        <w:t xml:space="preserve">Exerc Sport Sci Rev, 47(3)</w:t>
      </w:r>
      <w:r w:rsidDel="00000000" w:rsidR="00000000" w:rsidRPr="00000000">
        <w:rPr>
          <w:rFonts w:ascii="Calibri" w:cs="Calibri" w:eastAsia="Calibri" w:hAnsi="Calibri"/>
          <w:rtl w:val="0"/>
        </w:rPr>
        <w:t xml:space="preserve">, 142–50.</w:t>
      </w:r>
    </w:p>
    <w:p w:rsidR="00000000" w:rsidDel="00000000" w:rsidP="00000000" w:rsidRDefault="00000000" w:rsidRPr="00000000" w14:paraId="0000007B">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Fighera, T. M., da Silva, E., Lindenau, J. D. R., &amp; Spritzer, P. M. (2018). Impact of cross-sex hormone therapy on bone mineral density and body composition in transwomen. </w:t>
      </w:r>
      <w:r w:rsidDel="00000000" w:rsidR="00000000" w:rsidRPr="00000000">
        <w:rPr>
          <w:rFonts w:ascii="Calibri" w:cs="Calibri" w:eastAsia="Calibri" w:hAnsi="Calibri"/>
          <w:i w:val="1"/>
          <w:iCs w:val="1"/>
          <w:rtl w:val="0"/>
        </w:rPr>
        <w:t xml:space="preserve">Clin Endocrinol (Oxf), 88(6)</w:t>
      </w:r>
      <w:r w:rsidDel="00000000" w:rsidR="00000000" w:rsidRPr="00000000">
        <w:rPr>
          <w:rFonts w:ascii="Calibri" w:cs="Calibri" w:eastAsia="Calibri" w:hAnsi="Calibri"/>
          <w:rtl w:val="0"/>
        </w:rPr>
        <w:t xml:space="preserve">, 856–62.</w:t>
      </w:r>
    </w:p>
    <w:p w:rsidR="00000000" w:rsidDel="00000000" w:rsidP="00000000" w:rsidRDefault="00000000" w:rsidRPr="00000000" w14:paraId="0000007C">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Glintborg, D., Christensen, L. L., &amp; Andersen, M. S. (2024). Transgender healthcare: Metabolic outcomes… </w:t>
      </w:r>
      <w:r w:rsidDel="00000000" w:rsidR="00000000" w:rsidRPr="00000000">
        <w:rPr>
          <w:rFonts w:ascii="Calibri" w:cs="Calibri" w:eastAsia="Calibri" w:hAnsi="Calibri"/>
          <w:i w:val="1"/>
          <w:iCs w:val="1"/>
          <w:rtl w:val="0"/>
        </w:rPr>
        <w:t xml:space="preserve">Diabetologia, 67</w:t>
      </w:r>
      <w:r w:rsidDel="00000000" w:rsidR="00000000" w:rsidRPr="00000000">
        <w:rPr>
          <w:rFonts w:ascii="Calibri" w:cs="Calibri" w:eastAsia="Calibri" w:hAnsi="Calibri"/>
          <w:rtl w:val="0"/>
        </w:rPr>
        <w:t xml:space="preserve">(11), 2393–2403. </w:t>
      </w:r>
      <w:hyperlink r:id="rId60">
        <w:r w:rsidDel="00000000" w:rsidR="00000000" w:rsidRPr="00000000">
          <w:rPr>
            <w:rFonts w:ascii="Calibri" w:cs="Calibri" w:eastAsia="Calibri" w:hAnsi="Calibri"/>
            <w:color w:val="1155cc"/>
            <w:u w:val="single"/>
            <w:rtl w:val="0"/>
          </w:rPr>
          <w:t xml:space="preserve">https://doi.org/10.1007/s00125-024-06212-6</w:t>
        </w:r>
      </w:hyperlink>
      <w:r w:rsidDel="00000000" w:rsidR="00000000" w:rsidRPr="00000000">
        <w:rPr>
          <w:rtl w:val="0"/>
        </w:rPr>
      </w:r>
    </w:p>
    <w:p w:rsidR="00000000" w:rsidDel="00000000" w:rsidP="00000000" w:rsidRDefault="00000000" w:rsidRPr="00000000" w14:paraId="0000007D">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Greene, D. N., McPherson, G. W., Rongitsch, J., Jackson, K. C., &amp; Crawford, J. J. (2019). Hematology reference intervals for transgender adults on stable hormone therapy. </w:t>
      </w:r>
      <w:r w:rsidDel="00000000" w:rsidR="00000000" w:rsidRPr="00000000">
        <w:rPr>
          <w:rFonts w:ascii="Calibri" w:cs="Calibri" w:eastAsia="Calibri" w:hAnsi="Calibri"/>
          <w:i w:val="1"/>
          <w:iCs w:val="1"/>
          <w:rtl w:val="0"/>
        </w:rPr>
        <w:t xml:space="preserve">Clinica Chimica Acta, 492</w:t>
      </w:r>
      <w:r w:rsidDel="00000000" w:rsidR="00000000" w:rsidRPr="00000000">
        <w:rPr>
          <w:rFonts w:ascii="Calibri" w:cs="Calibri" w:eastAsia="Calibri" w:hAnsi="Calibri"/>
          <w:rtl w:val="0"/>
        </w:rPr>
        <w:t xml:space="preserve">, 84–90.</w:t>
      </w:r>
    </w:p>
    <w:p w:rsidR="00000000" w:rsidDel="00000000" w:rsidP="00000000" w:rsidRDefault="00000000" w:rsidRPr="00000000" w14:paraId="0000007E">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Jain, J., Kwan, D., &amp; Forcier, M. (2019). Medroxyprogesterone acetate in gender-affirming therapy for transwomen: Results from a retrospective study. </w:t>
      </w:r>
      <w:r w:rsidDel="00000000" w:rsidR="00000000" w:rsidRPr="00000000">
        <w:rPr>
          <w:rFonts w:ascii="Calibri" w:cs="Calibri" w:eastAsia="Calibri" w:hAnsi="Calibri"/>
          <w:i w:val="1"/>
          <w:iCs w:val="1"/>
          <w:rtl w:val="0"/>
        </w:rPr>
        <w:t xml:space="preserve">The Journal of Clinical Endocrinology &amp; Metabolism, 104</w:t>
      </w:r>
      <w:r w:rsidDel="00000000" w:rsidR="00000000" w:rsidRPr="00000000">
        <w:rPr>
          <w:rFonts w:ascii="Calibri" w:cs="Calibri" w:eastAsia="Calibri" w:hAnsi="Calibri"/>
          <w:rtl w:val="0"/>
        </w:rPr>
        <w:t xml:space="preserve">, 5148–5156.</w:t>
      </w:r>
    </w:p>
    <w:p w:rsidR="00000000" w:rsidDel="00000000" w:rsidP="00000000" w:rsidRDefault="00000000" w:rsidRPr="00000000" w14:paraId="0000007F">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Jarin, J., Pine-Twaddell, E., Trotman, G., Stevens, J., Conard, L. A. E., &amp; Chen, D. (2017). Cross-sex hormones and metabolic parameters in adolescents with gender dysphoria. </w:t>
      </w:r>
      <w:r w:rsidDel="00000000" w:rsidR="00000000" w:rsidRPr="00000000">
        <w:rPr>
          <w:rFonts w:ascii="Calibri" w:cs="Calibri" w:eastAsia="Calibri" w:hAnsi="Calibri"/>
          <w:i w:val="1"/>
          <w:iCs w:val="1"/>
          <w:rtl w:val="0"/>
        </w:rPr>
        <w:t xml:space="preserve">Pediatrics, 139</w:t>
      </w:r>
      <w:r w:rsidDel="00000000" w:rsidR="00000000" w:rsidRPr="00000000">
        <w:rPr>
          <w:rFonts w:ascii="Calibri" w:cs="Calibri" w:eastAsia="Calibri" w:hAnsi="Calibri"/>
          <w:rtl w:val="0"/>
        </w:rPr>
        <w:t xml:space="preserve">, e20163173.</w:t>
      </w:r>
    </w:p>
    <w:p w:rsidR="00000000" w:rsidDel="00000000" w:rsidP="00000000" w:rsidRDefault="00000000" w:rsidRPr="00000000" w14:paraId="00000080">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et al. (2022). Change in visceral fat and total body fat and the effect on cardiometabolic risk factors during transgender hormone therapy. </w:t>
      </w:r>
      <w:r w:rsidDel="00000000" w:rsidR="00000000" w:rsidRPr="00000000">
        <w:rPr>
          <w:rFonts w:ascii="Calibri" w:cs="Calibri" w:eastAsia="Calibri" w:hAnsi="Calibri"/>
          <w:i w:val="1"/>
          <w:iCs w:val="1"/>
          <w:rtl w:val="0"/>
        </w:rPr>
        <w:t xml:space="preserve">J Clin Endocrinol Metab, 107(1)</w:t>
      </w:r>
      <w:r w:rsidDel="00000000" w:rsidR="00000000" w:rsidRPr="00000000">
        <w:rPr>
          <w:rFonts w:ascii="Calibri" w:cs="Calibri" w:eastAsia="Calibri" w:hAnsi="Calibri"/>
          <w:rtl w:val="0"/>
        </w:rPr>
        <w:t xml:space="preserve">, e153–e164.</w:t>
      </w:r>
    </w:p>
    <w:p w:rsidR="00000000" w:rsidDel="00000000" w:rsidP="00000000" w:rsidRDefault="00000000" w:rsidRPr="00000000" w14:paraId="00000081">
      <w:pPr>
        <w:spacing w:after="240" w:before="240" w:line="240" w:lineRule="auto"/>
        <w:ind w:left="720"/>
        <w:rPr>
          <w:rFonts w:ascii="Calibri" w:cs="Calibri" w:eastAsia="Calibri" w:hAnsi="Calibri"/>
        </w:rPr>
      </w:pPr>
      <w:r w:rsidDel="00000000" w:rsidR="00000000" w:rsidRPr="00000000">
        <w:rPr>
          <w:rFonts w:ascii="Calibri" w:cs="Calibri" w:eastAsia="Calibri" w:hAnsi="Calibri"/>
          <w:rtl w:val="0"/>
        </w:rPr>
        <w:t xml:space="preserve">Nokoff, N. J., et al. (2021). Body composition and markers of cardiometabolic health in transgender youth on gonadotropin-releasing hormone agonists. </w:t>
      </w:r>
      <w:r w:rsidDel="00000000" w:rsidR="00000000" w:rsidRPr="00000000">
        <w:rPr>
          <w:rFonts w:ascii="Calibri" w:cs="Calibri" w:eastAsia="Calibri" w:hAnsi="Calibri"/>
          <w:i w:val="1"/>
          <w:iCs w:val="1"/>
          <w:rtl w:val="0"/>
        </w:rPr>
        <w:t xml:space="preserve">Transgend Health, 6(2)</w:t>
      </w:r>
      <w:r w:rsidDel="00000000" w:rsidR="00000000" w:rsidRPr="00000000">
        <w:rPr>
          <w:rFonts w:ascii="Calibri" w:cs="Calibri" w:eastAsia="Calibri" w:hAnsi="Calibri"/>
          <w:rtl w:val="0"/>
        </w:rPr>
        <w:t xml:space="preserve">, 111–119.</w:t>
      </w:r>
    </w:p>
    <w:p w:rsidR="00000000" w:rsidDel="00000000" w:rsidP="00000000" w:rsidRDefault="00000000" w:rsidRPr="00000000" w14:paraId="00000082">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Olson-Kennedy, J., Okonta, V., Clark, L. F., &amp; Belzer, M. (2018). Physiologic response to gender-affirming hormones among transgender youth. </w:t>
      </w:r>
      <w:r w:rsidDel="00000000" w:rsidR="00000000" w:rsidRPr="00000000">
        <w:rPr>
          <w:rFonts w:ascii="Calibri" w:cs="Calibri" w:eastAsia="Calibri" w:hAnsi="Calibri"/>
          <w:i w:val="1"/>
          <w:iCs w:val="1"/>
          <w:rtl w:val="0"/>
        </w:rPr>
        <w:t xml:space="preserve">The Journal of Adolescent Health, 62</w:t>
      </w:r>
      <w:r w:rsidDel="00000000" w:rsidR="00000000" w:rsidRPr="00000000">
        <w:rPr>
          <w:rFonts w:ascii="Calibri" w:cs="Calibri" w:eastAsia="Calibri" w:hAnsi="Calibri"/>
          <w:rtl w:val="0"/>
        </w:rPr>
        <w:t xml:space="preserve">, 397–401.</w:t>
      </w:r>
      <w:r w:rsidDel="00000000" w:rsidR="00000000" w:rsidRPr="00000000">
        <w:rPr>
          <w:rtl w:val="0"/>
        </w:rPr>
      </w:r>
    </w:p>
    <w:p w:rsidR="00000000" w:rsidDel="00000000" w:rsidP="00000000" w:rsidRDefault="00000000" w:rsidRPr="00000000" w14:paraId="00000083">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Shadid, S., Abosi-Appeadu, K., De Maertelaere, A. S., et al. (2020). Effects of gender-affirming hormone therapy on insulin sensitivity… </w:t>
      </w:r>
      <w:r w:rsidDel="00000000" w:rsidR="00000000" w:rsidRPr="00000000">
        <w:rPr>
          <w:rFonts w:ascii="Calibri" w:cs="Calibri" w:eastAsia="Calibri" w:hAnsi="Calibri"/>
          <w:i w:val="1"/>
          <w:iCs w:val="1"/>
          <w:rtl w:val="0"/>
        </w:rPr>
        <w:t xml:space="preserve">Diabetes Care, 43</w:t>
      </w:r>
      <w:r w:rsidDel="00000000" w:rsidR="00000000" w:rsidRPr="00000000">
        <w:rPr>
          <w:rFonts w:ascii="Calibri" w:cs="Calibri" w:eastAsia="Calibri" w:hAnsi="Calibri"/>
          <w:rtl w:val="0"/>
        </w:rPr>
        <w:t xml:space="preserve">(2), 411–417. </w:t>
      </w:r>
      <w:hyperlink r:id="rId61">
        <w:r w:rsidDel="00000000" w:rsidR="00000000" w:rsidRPr="00000000">
          <w:rPr>
            <w:rFonts w:ascii="Calibri" w:cs="Calibri" w:eastAsia="Calibri" w:hAnsi="Calibri"/>
            <w:color w:val="1155cc"/>
            <w:u w:val="single"/>
            <w:rtl w:val="0"/>
          </w:rPr>
          <w:t xml:space="preserve">https://doi.org/10.2337/dc19-1061</w:t>
        </w:r>
      </w:hyperlink>
      <w:r w:rsidDel="00000000" w:rsidR="00000000" w:rsidRPr="00000000">
        <w:rPr>
          <w:rtl w:val="0"/>
        </w:rPr>
      </w:r>
    </w:p>
    <w:p w:rsidR="00000000" w:rsidDel="00000000" w:rsidP="00000000" w:rsidRDefault="00000000" w:rsidRPr="00000000" w14:paraId="00000084">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SoRelle, J. A., Jiao, R., Gao, E., Wu, A. H. B., &amp; Rao, L. (2019). Impact of hormone therapy on laboratory values in transgender patients. </w:t>
      </w:r>
      <w:r w:rsidDel="00000000" w:rsidR="00000000" w:rsidRPr="00000000">
        <w:rPr>
          <w:rFonts w:ascii="Calibri" w:cs="Calibri" w:eastAsia="Calibri" w:hAnsi="Calibri"/>
          <w:i w:val="1"/>
          <w:iCs w:val="1"/>
          <w:rtl w:val="0"/>
        </w:rPr>
        <w:t xml:space="preserve">Clinical Chemistry, 65</w:t>
      </w:r>
      <w:r w:rsidDel="00000000" w:rsidR="00000000" w:rsidRPr="00000000">
        <w:rPr>
          <w:rFonts w:ascii="Calibri" w:cs="Calibri" w:eastAsia="Calibri" w:hAnsi="Calibri"/>
          <w:rtl w:val="0"/>
        </w:rPr>
        <w:t xml:space="preserve">, 170–179.</w:t>
      </w:r>
    </w:p>
    <w:p w:rsidR="00000000" w:rsidDel="00000000" w:rsidP="00000000" w:rsidRDefault="00000000" w:rsidRPr="00000000" w14:paraId="00000085">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Heyse, R., Craen, M., Lapauw, B., Goemaere, S., &amp; T’Sjoen, G. (2017). Consecutive cyproterone acetate and estradiol treatment in late-pubertal transgender female adolescents. </w:t>
      </w:r>
      <w:r w:rsidDel="00000000" w:rsidR="00000000" w:rsidRPr="00000000">
        <w:rPr>
          <w:rFonts w:ascii="Calibri" w:cs="Calibri" w:eastAsia="Calibri" w:hAnsi="Calibri"/>
          <w:i w:val="1"/>
          <w:iCs w:val="1"/>
          <w:rtl w:val="0"/>
        </w:rPr>
        <w:t xml:space="preserve">The Journal of Sexual Medicine, 14</w:t>
      </w:r>
      <w:r w:rsidDel="00000000" w:rsidR="00000000" w:rsidRPr="00000000">
        <w:rPr>
          <w:rFonts w:ascii="Calibri" w:cs="Calibri" w:eastAsia="Calibri" w:hAnsi="Calibri"/>
          <w:rtl w:val="0"/>
        </w:rPr>
        <w:t xml:space="preserve">, 747–757.</w:t>
      </w:r>
      <w:r w:rsidDel="00000000" w:rsidR="00000000" w:rsidRPr="00000000">
        <w:rPr>
          <w:rtl w:val="0"/>
        </w:rPr>
      </w:r>
    </w:p>
    <w:p w:rsidR="00000000" w:rsidDel="00000000" w:rsidP="00000000" w:rsidRDefault="00000000" w:rsidRPr="00000000" w14:paraId="00000086">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Valenzuela, P. L., Ruilope, L. M., Santos-Lozano, A., et al. (2023). Exercise benefits in cardiovascular diseases. </w:t>
      </w:r>
      <w:r w:rsidDel="00000000" w:rsidR="00000000" w:rsidRPr="00000000">
        <w:rPr>
          <w:rFonts w:ascii="Calibri" w:cs="Calibri" w:eastAsia="Calibri" w:hAnsi="Calibri"/>
          <w:i w:val="1"/>
          <w:iCs w:val="1"/>
          <w:rtl w:val="0"/>
        </w:rPr>
        <w:t xml:space="preserve">European Heart Journal, 44</w:t>
      </w:r>
      <w:r w:rsidDel="00000000" w:rsidR="00000000" w:rsidRPr="00000000">
        <w:rPr>
          <w:rFonts w:ascii="Calibri" w:cs="Calibri" w:eastAsia="Calibri" w:hAnsi="Calibri"/>
          <w:rtl w:val="0"/>
        </w:rPr>
        <w:t xml:space="preserve">(21), 1874–1889. </w:t>
      </w:r>
      <w:hyperlink r:id="rId62">
        <w:r w:rsidDel="00000000" w:rsidR="00000000" w:rsidRPr="00000000">
          <w:rPr>
            <w:rFonts w:ascii="Calibri" w:cs="Calibri" w:eastAsia="Calibri" w:hAnsi="Calibri"/>
            <w:color w:val="1155cc"/>
            <w:u w:val="single"/>
            <w:rtl w:val="0"/>
          </w:rPr>
          <w:t xml:space="preserve">https://doi.org/10.1093/eurheartj/ehad170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Van Caenegem, E., Wierckx, K., Taes, Y., Schreiner, T., Vandewalle, S., &amp; T’Sjoen, G. (2015). Preservation of volumetric bone density and geometry in trans women during cross-sex hormonal therapy: A prospective observational study. </w:t>
      </w:r>
      <w:r w:rsidDel="00000000" w:rsidR="00000000" w:rsidRPr="00000000">
        <w:rPr>
          <w:rFonts w:ascii="Calibri" w:cs="Calibri" w:eastAsia="Calibri" w:hAnsi="Calibri"/>
          <w:i w:val="1"/>
          <w:iCs w:val="1"/>
          <w:rtl w:val="0"/>
        </w:rPr>
        <w:t xml:space="preserve">Osteoporosis International, 26</w:t>
      </w:r>
      <w:r w:rsidDel="00000000" w:rsidR="00000000" w:rsidRPr="00000000">
        <w:rPr>
          <w:rFonts w:ascii="Calibri" w:cs="Calibri" w:eastAsia="Calibri" w:hAnsi="Calibri"/>
          <w:rtl w:val="0"/>
        </w:rPr>
        <w:t xml:space="preserve">, 35–47.</w:t>
      </w:r>
    </w:p>
    <w:p w:rsidR="00000000" w:rsidDel="00000000" w:rsidP="00000000" w:rsidRDefault="00000000" w:rsidRPr="00000000" w14:paraId="00000088">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Vita, R., Settineri, S., Liotta, M., Benvenga, S., &amp; Trimarchi, F. (2018). Changes in hormonal and metabolic parameters in transgender subjects on cross-sex hormone therapy: A cohort study. </w:t>
      </w:r>
      <w:r w:rsidDel="00000000" w:rsidR="00000000" w:rsidRPr="00000000">
        <w:rPr>
          <w:rFonts w:ascii="Calibri" w:cs="Calibri" w:eastAsia="Calibri" w:hAnsi="Calibri"/>
          <w:i w:val="1"/>
          <w:iCs w:val="1"/>
          <w:rtl w:val="0"/>
        </w:rPr>
        <w:t xml:space="preserve">Maturitas, 107</w:t>
      </w:r>
      <w:r w:rsidDel="00000000" w:rsidR="00000000" w:rsidRPr="00000000">
        <w:rPr>
          <w:rFonts w:ascii="Calibri" w:cs="Calibri" w:eastAsia="Calibri" w:hAnsi="Calibri"/>
          <w:rtl w:val="0"/>
        </w:rPr>
        <w:t xml:space="preserve">, 92–96.</w:t>
      </w:r>
    </w:p>
    <w:p w:rsidR="00000000" w:rsidDel="00000000" w:rsidP="00000000" w:rsidRDefault="00000000" w:rsidRPr="00000000" w14:paraId="00000089">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Wiik, A., Lundberg, T. R., Rullman, E., Uggelberg, A., &amp; Rundqvist, H. (2020). Muscle strength, size, and composition following 12 months of gender-affirming treatment in transgender individuals. </w:t>
      </w:r>
      <w:r w:rsidDel="00000000" w:rsidR="00000000" w:rsidRPr="00000000">
        <w:rPr>
          <w:rFonts w:ascii="Calibri" w:cs="Calibri" w:eastAsia="Calibri" w:hAnsi="Calibri"/>
          <w:i w:val="1"/>
          <w:iCs w:val="1"/>
          <w:rtl w:val="0"/>
        </w:rPr>
        <w:t xml:space="preserve">The Journal of Clinical Endocrinology &amp; Metabolism, 105</w:t>
      </w:r>
      <w:r w:rsidDel="00000000" w:rsidR="00000000" w:rsidRPr="00000000">
        <w:rPr>
          <w:rFonts w:ascii="Calibri" w:cs="Calibri" w:eastAsia="Calibri" w:hAnsi="Calibri"/>
          <w:rtl w:val="0"/>
        </w:rPr>
        <w:t xml:space="preserve">, e805–e813.</w:t>
      </w:r>
    </w:p>
    <w:p w:rsidR="00000000" w:rsidDel="00000000" w:rsidP="00000000" w:rsidRDefault="00000000" w:rsidRPr="00000000" w14:paraId="0000008A">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Wilson, S. L., et al. (2019). Cardiovascular adaptations during the hormonal transition of a male-to-female transgender athlete. </w:t>
      </w:r>
      <w:r w:rsidDel="00000000" w:rsidR="00000000" w:rsidRPr="00000000">
        <w:rPr>
          <w:rFonts w:ascii="Calibri" w:cs="Calibri" w:eastAsia="Calibri" w:hAnsi="Calibri"/>
          <w:i w:val="1"/>
          <w:iCs w:val="1"/>
          <w:rtl w:val="0"/>
        </w:rPr>
        <w:t xml:space="preserve">Medicine &amp; Science in Sports &amp; Exercise, 51</w:t>
      </w:r>
      <w:r w:rsidDel="00000000" w:rsidR="00000000" w:rsidRPr="00000000">
        <w:rPr>
          <w:rFonts w:ascii="Calibri" w:cs="Calibri" w:eastAsia="Calibri" w:hAnsi="Calibri"/>
          <w:rtl w:val="0"/>
        </w:rPr>
        <w:t xml:space="preserve">(6 Suppl), 608.</w:t>
      </w:r>
      <w:hyperlink r:id="rId63">
        <w:r w:rsidDel="00000000" w:rsidR="00000000" w:rsidRPr="00000000">
          <w:rPr>
            <w:rFonts w:ascii="Calibri" w:cs="Calibri" w:eastAsia="Calibri" w:hAnsi="Calibri"/>
            <w:rtl w:val="0"/>
          </w:rPr>
          <w:t xml:space="preserve"> </w:t>
        </w:r>
      </w:hyperlink>
      <w:hyperlink r:id="rId64">
        <w:r w:rsidDel="00000000" w:rsidR="00000000" w:rsidRPr="00000000">
          <w:rPr>
            <w:rFonts w:ascii="Calibri" w:cs="Calibri" w:eastAsia="Calibri" w:hAnsi="Calibri"/>
            <w:color w:val="1155cc"/>
            <w:u w:val="single"/>
            <w:rtl w:val="0"/>
          </w:rPr>
          <w:t xml:space="preserve">https://doi.org/10.1249/01.mss.0000562319.09371.00</w:t>
        </w:r>
      </w:hyperlink>
      <w:r w:rsidDel="00000000" w:rsidR="00000000" w:rsidRPr="00000000">
        <w:rPr>
          <w:rtl w:val="0"/>
        </w:rPr>
      </w:r>
    </w:p>
    <w:p w:rsidR="00000000" w:rsidDel="00000000" w:rsidP="00000000" w:rsidRDefault="00000000" w:rsidRPr="00000000" w14:paraId="0000008B">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Yamada, M., et al. (2023). Effects of acute aerobic exercise on arterial stiffness in transgender men. </w:t>
      </w:r>
      <w:r w:rsidDel="00000000" w:rsidR="00000000" w:rsidRPr="00000000">
        <w:rPr>
          <w:rFonts w:ascii="Calibri" w:cs="Calibri" w:eastAsia="Calibri" w:hAnsi="Calibri"/>
          <w:i w:val="1"/>
          <w:iCs w:val="1"/>
          <w:rtl w:val="0"/>
        </w:rPr>
        <w:t xml:space="preserve">Front Physiol, 14</w:t>
      </w:r>
      <w:r w:rsidDel="00000000" w:rsidR="00000000" w:rsidRPr="00000000">
        <w:rPr>
          <w:rFonts w:ascii="Calibri" w:cs="Calibri" w:eastAsia="Calibri" w:hAnsi="Calibri"/>
          <w:rtl w:val="0"/>
        </w:rPr>
        <w:t xml:space="preserve">, 1294284.</w:t>
      </w:r>
      <w:r w:rsidDel="00000000" w:rsidR="00000000" w:rsidRPr="00000000">
        <w:rPr>
          <w:rtl w:val="0"/>
        </w:rPr>
      </w:r>
    </w:p>
    <w:p w:rsidR="00000000" w:rsidDel="00000000" w:rsidP="00000000" w:rsidRDefault="00000000" w:rsidRPr="00000000" w14:paraId="0000008C">
      <w:pPr>
        <w:pStyle w:val="Heading1"/>
        <w:spacing w:after="0" w:before="480" w:line="276" w:lineRule="auto"/>
        <w:rPr>
          <w:rFonts w:ascii="Calibri" w:cs="Calibri" w:eastAsia="Calibri" w:hAnsi="Calibri"/>
          <w:b w:val="1"/>
          <w:bCs w:val="1"/>
          <w:color w:val="366091"/>
          <w:sz w:val="28"/>
          <w:szCs w:val="28"/>
        </w:rPr>
      </w:pPr>
      <w:bookmarkStart w:colFirst="0" w:colLast="0" w:name="_51kiozi4bj14" w:id="5"/>
      <w:bookmarkEnd w:id="5"/>
      <w:r w:rsidDel="00000000" w:rsidR="00000000" w:rsidRPr="00000000">
        <w:rPr>
          <w:rFonts w:ascii="Calibri" w:cs="Calibri" w:eastAsia="Calibri" w:hAnsi="Calibri"/>
          <w:b w:val="1"/>
          <w:bCs w:val="1"/>
          <w:color w:val="366091"/>
          <w:sz w:val="28"/>
          <w:szCs w:val="28"/>
          <w:rtl w:val="0"/>
        </w:rPr>
        <w:t xml:space="preserve">Anthropometry and Body Composition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spacing w:after="0" w:before="0" w:lineRule="auto"/>
        <w:rPr>
          <w:rFonts w:ascii="Calibri" w:cs="Calibri" w:eastAsia="Calibri" w:hAnsi="Calibri"/>
          <w:b w:val="1"/>
          <w:bCs w:val="1"/>
          <w:color w:val="4f81bd"/>
          <w:sz w:val="22"/>
          <w:szCs w:val="22"/>
        </w:rPr>
      </w:pPr>
      <w:bookmarkStart w:colFirst="0" w:colLast="0" w:name="_7lydl2eo3djn" w:id="6"/>
      <w:bookmarkEnd w:id="6"/>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8F">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Alvares, L. A., dos Santos Quaresma, M. V., Nakamoto, F. P., Santos, L. M., Navarro, L. S., Navarro, G. S., Orozco, B. M. M., Sá, B. M. C., Achkar, G. B., Marques, C. G., Barbosa, R. C. C., &amp; Ferreira, R. E. S. (2025). Body composition, exercise-related performance parameters and associated health factors of transgender women, cisgender women and cisgender men volleyball players.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59</w:t>
      </w:r>
      <w:r w:rsidDel="00000000" w:rsidR="00000000" w:rsidRPr="00000000">
        <w:rPr>
          <w:rFonts w:ascii="Calibri" w:cs="Calibri" w:eastAsia="Calibri" w:hAnsi="Calibri"/>
          <w:rtl w:val="0"/>
        </w:rPr>
        <w:t xml:space="preserve">, 1073–1085.</w:t>
      </w:r>
      <w:hyperlink r:id="rId65">
        <w:r w:rsidDel="00000000" w:rsidR="00000000" w:rsidRPr="00000000">
          <w:rPr>
            <w:rFonts w:ascii="Calibri" w:cs="Calibri" w:eastAsia="Calibri" w:hAnsi="Calibri"/>
            <w:rtl w:val="0"/>
          </w:rPr>
          <w:t xml:space="preserve"> </w:t>
        </w:r>
      </w:hyperlink>
      <w:hyperlink r:id="rId66">
        <w:r w:rsidDel="00000000" w:rsidR="00000000" w:rsidRPr="00000000">
          <w:rPr>
            <w:rFonts w:ascii="Calibri" w:cs="Calibri" w:eastAsia="Calibri" w:hAnsi="Calibri"/>
            <w:color w:val="1155cc"/>
            <w:u w:val="single"/>
            <w:rtl w:val="0"/>
          </w:rPr>
          <w:t xml:space="preserve">https://doi.org/10.1136/bjsports-2024-108601</w:t>
        </w:r>
      </w:hyperlink>
      <w:r w:rsidDel="00000000" w:rsidR="00000000" w:rsidRPr="00000000">
        <w:rPr>
          <w:rtl w:val="0"/>
        </w:rPr>
      </w:r>
    </w:p>
    <w:p w:rsidR="00000000" w:rsidDel="00000000" w:rsidP="00000000" w:rsidRDefault="00000000" w:rsidRPr="00000000" w14:paraId="00000090">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Andrade, S. R. L., et al. (2022). Bone mineral density, trabecular bone score and muscle strength in transgender men receiving testosterone therapy versus cisgender men. </w:t>
      </w:r>
      <w:r w:rsidDel="00000000" w:rsidR="00000000" w:rsidRPr="00000000">
        <w:rPr>
          <w:rFonts w:ascii="Calibri" w:cs="Calibri" w:eastAsia="Calibri" w:hAnsi="Calibri"/>
          <w:i w:val="1"/>
          <w:iCs w:val="1"/>
          <w:rtl w:val="0"/>
        </w:rPr>
        <w:t xml:space="preserve">Steroids, 178</w:t>
      </w:r>
      <w:r w:rsidDel="00000000" w:rsidR="00000000" w:rsidRPr="00000000">
        <w:rPr>
          <w:rFonts w:ascii="Calibri" w:cs="Calibri" w:eastAsia="Calibri" w:hAnsi="Calibri"/>
          <w:rtl w:val="0"/>
        </w:rPr>
        <w:t xml:space="preserve">, 108951.</w:t>
      </w:r>
    </w:p>
    <w:p w:rsidR="00000000" w:rsidDel="00000000" w:rsidP="00000000" w:rsidRDefault="00000000" w:rsidRPr="00000000" w14:paraId="00000091">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Boogers, L. S., et al. (2024). Time course of body composition changes in transgender adolescents during puberty suppression and sex hormone treatment. </w:t>
      </w:r>
      <w:r w:rsidDel="00000000" w:rsidR="00000000" w:rsidRPr="00000000">
        <w:rPr>
          <w:rFonts w:ascii="Calibri" w:cs="Calibri" w:eastAsia="Calibri" w:hAnsi="Calibri"/>
          <w:i w:val="1"/>
          <w:iCs w:val="1"/>
          <w:rtl w:val="0"/>
        </w:rPr>
        <w:t xml:space="preserve">J Clin Endocrinol Metab, 109(8)</w:t>
      </w:r>
      <w:r w:rsidDel="00000000" w:rsidR="00000000" w:rsidRPr="00000000">
        <w:rPr>
          <w:rFonts w:ascii="Calibri" w:cs="Calibri" w:eastAsia="Calibri" w:hAnsi="Calibri"/>
          <w:rtl w:val="0"/>
        </w:rPr>
        <w:t xml:space="preserve">, e1593–e1601.</w:t>
      </w:r>
    </w:p>
    <w:p w:rsidR="00000000" w:rsidDel="00000000" w:rsidP="00000000" w:rsidRDefault="00000000" w:rsidRPr="00000000" w14:paraId="00000092">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Ceolin, C., et al. (2024). Bone health and body composition in transgender adults before gender-affirming hormonal therapy: Data from the COMET study. </w:t>
      </w:r>
      <w:r w:rsidDel="00000000" w:rsidR="00000000" w:rsidRPr="00000000">
        <w:rPr>
          <w:rFonts w:ascii="Calibri" w:cs="Calibri" w:eastAsia="Calibri" w:hAnsi="Calibri"/>
          <w:i w:val="1"/>
          <w:iCs w:val="1"/>
          <w:rtl w:val="0"/>
        </w:rPr>
        <w:t xml:space="preserve">J Endocrinol Invest, 47(2)</w:t>
      </w:r>
      <w:r w:rsidDel="00000000" w:rsidR="00000000" w:rsidRPr="00000000">
        <w:rPr>
          <w:rFonts w:ascii="Calibri" w:cs="Calibri" w:eastAsia="Calibri" w:hAnsi="Calibri"/>
          <w:rtl w:val="0"/>
        </w:rPr>
        <w:t xml:space="preserve">, 401–410.</w:t>
      </w:r>
    </w:p>
    <w:p w:rsidR="00000000" w:rsidDel="00000000" w:rsidP="00000000" w:rsidRDefault="00000000" w:rsidRPr="00000000" w14:paraId="00000093">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Dekker, M. J. H. J., de Mutsert, R., et al. (2017). Cross-sex hormone therapy in transgender persons affects total body weight, body fat and lean body mass: A meta-analysis. </w:t>
      </w:r>
      <w:r w:rsidDel="00000000" w:rsidR="00000000" w:rsidRPr="00000000">
        <w:rPr>
          <w:rFonts w:ascii="Calibri" w:cs="Calibri" w:eastAsia="Calibri" w:hAnsi="Calibri"/>
          <w:i w:val="1"/>
          <w:iCs w:val="1"/>
          <w:rtl w:val="0"/>
        </w:rPr>
        <w:t xml:space="preserve">Andrologia</w:t>
      </w:r>
      <w:r w:rsidDel="00000000" w:rsidR="00000000" w:rsidRPr="00000000">
        <w:rPr>
          <w:rFonts w:ascii="Calibri" w:cs="Calibri" w:eastAsia="Calibri" w:hAnsi="Calibri"/>
          <w:rtl w:val="0"/>
        </w:rPr>
        <w:t xml:space="preserve">.</w:t>
      </w:r>
      <w:hyperlink r:id="rId67">
        <w:r w:rsidDel="00000000" w:rsidR="00000000" w:rsidRPr="00000000">
          <w:rPr>
            <w:rFonts w:ascii="Calibri" w:cs="Calibri" w:eastAsia="Calibri" w:hAnsi="Calibri"/>
            <w:rtl w:val="0"/>
          </w:rPr>
          <w:t xml:space="preserve"> </w:t>
        </w:r>
      </w:hyperlink>
      <w:hyperlink r:id="rId68">
        <w:r w:rsidDel="00000000" w:rsidR="00000000" w:rsidRPr="00000000">
          <w:rPr>
            <w:rFonts w:ascii="Calibri" w:cs="Calibri" w:eastAsia="Calibri" w:hAnsi="Calibri"/>
            <w:color w:val="1155cc"/>
            <w:u w:val="single"/>
            <w:rtl w:val="0"/>
          </w:rPr>
          <w:t xml:space="preserve">https://doi.org/10.1111/and.12660</w:t>
        </w:r>
      </w:hyperlink>
      <w:r w:rsidDel="00000000" w:rsidR="00000000" w:rsidRPr="00000000">
        <w:rPr>
          <w:rtl w:val="0"/>
        </w:rPr>
      </w:r>
    </w:p>
    <w:p w:rsidR="00000000" w:rsidDel="00000000" w:rsidP="00000000" w:rsidRDefault="00000000" w:rsidRPr="00000000" w14:paraId="00000094">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Klaver, M., de Blok, C. J. M., Wiepjes, C. M., Nota, N. M., Dekker, M. J. H. J., &amp; den Heijer, M. (2018). Changes in regional body fat, lean body mass and body shape in trans persons using cross-sex hormonal therapy: Results from a multicenter prospective study. </w:t>
      </w:r>
      <w:r w:rsidDel="00000000" w:rsidR="00000000" w:rsidRPr="00000000">
        <w:rPr>
          <w:rFonts w:ascii="Calibri" w:cs="Calibri" w:eastAsia="Calibri" w:hAnsi="Calibri"/>
          <w:i w:val="1"/>
          <w:iCs w:val="1"/>
          <w:rtl w:val="0"/>
        </w:rPr>
        <w:t xml:space="preserve">European Journal of Endocrinology, 178</w:t>
      </w:r>
      <w:r w:rsidDel="00000000" w:rsidR="00000000" w:rsidRPr="00000000">
        <w:rPr>
          <w:rFonts w:ascii="Calibri" w:cs="Calibri" w:eastAsia="Calibri" w:hAnsi="Calibri"/>
          <w:rtl w:val="0"/>
        </w:rPr>
        <w:t xml:space="preserve">, 163–171.</w:t>
      </w:r>
    </w:p>
    <w:p w:rsidR="00000000" w:rsidDel="00000000" w:rsidP="00000000" w:rsidRDefault="00000000" w:rsidRPr="00000000" w14:paraId="00000095">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Lundberg, T. R., Tryfonos, A., Eriksson, L. M. J., et al. (2024). Longitudinal changes in regional fat and muscle composition and cardiometabolic biomarkers over 5 years of hormone therapy in transgender individuals.  </w:t>
      </w:r>
      <w:r w:rsidDel="00000000" w:rsidR="00000000" w:rsidRPr="00000000">
        <w:rPr>
          <w:rFonts w:ascii="Calibri" w:cs="Calibri" w:eastAsia="Calibri" w:hAnsi="Calibri"/>
          <w:i w:val="1"/>
          <w:iCs w:val="1"/>
          <w:rtl w:val="0"/>
        </w:rPr>
        <w:t xml:space="preserve">Journal of Internal Medicine.</w:t>
      </w:r>
      <w:r w:rsidDel="00000000" w:rsidR="00000000" w:rsidRPr="00000000">
        <w:rPr>
          <w:rFonts w:ascii="Calibri" w:cs="Calibri" w:eastAsia="Calibri" w:hAnsi="Calibri"/>
          <w:rtl w:val="0"/>
        </w:rPr>
        <w:t xml:space="preserve"> </w:t>
      </w:r>
      <w:hyperlink r:id="rId69">
        <w:r w:rsidDel="00000000" w:rsidR="00000000" w:rsidRPr="00000000">
          <w:rPr>
            <w:rFonts w:ascii="Calibri" w:cs="Calibri" w:eastAsia="Calibri" w:hAnsi="Calibri"/>
            <w:color w:val="1155cc"/>
            <w:u w:val="single"/>
            <w:rtl w:val="0"/>
          </w:rPr>
          <w:t xml:space="preserve">https://doi.org/10.1111/joim.20039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Sanchez Amador, L., Becerra Fernandez, A., Aguilar Vilas, M. V., et al. (2024). Body composition and risk for sarcopenia in transgender women. </w:t>
      </w:r>
      <w:r w:rsidDel="00000000" w:rsidR="00000000" w:rsidRPr="00000000">
        <w:rPr>
          <w:rFonts w:ascii="Calibri" w:cs="Calibri" w:eastAsia="Calibri" w:hAnsi="Calibri"/>
          <w:i w:val="1"/>
          <w:iCs w:val="1"/>
          <w:rtl w:val="0"/>
        </w:rPr>
        <w:t xml:space="preserve">Nutrition, 123</w:t>
      </w:r>
      <w:r w:rsidDel="00000000" w:rsidR="00000000" w:rsidRPr="00000000">
        <w:rPr>
          <w:rFonts w:ascii="Calibri" w:cs="Calibri" w:eastAsia="Calibri" w:hAnsi="Calibri"/>
          <w:rtl w:val="0"/>
        </w:rPr>
        <w:t xml:space="preserve">, 112398. </w:t>
      </w:r>
      <w:hyperlink r:id="rId70">
        <w:r w:rsidDel="00000000" w:rsidR="00000000" w:rsidRPr="00000000">
          <w:rPr>
            <w:rFonts w:ascii="Calibri" w:cs="Calibri" w:eastAsia="Calibri" w:hAnsi="Calibri"/>
            <w:color w:val="1155cc"/>
            <w:u w:val="single"/>
            <w:rtl w:val="0"/>
          </w:rPr>
          <w:t xml:space="preserve">https://doi.org/10.1016/j.nut.2024.112398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Pei, Q., et al. (2024). Effects of gender-affirming hormone therapy on body fat: A retrospective casecontrol study in Chinese transwomen. </w:t>
      </w:r>
      <w:r w:rsidDel="00000000" w:rsidR="00000000" w:rsidRPr="00000000">
        <w:rPr>
          <w:rFonts w:ascii="Calibri" w:cs="Calibri" w:eastAsia="Calibri" w:hAnsi="Calibri"/>
          <w:i w:val="1"/>
          <w:iCs w:val="1"/>
          <w:rtl w:val="0"/>
        </w:rPr>
        <w:t xml:space="preserve">Lipids Health Dis, 23(1)</w:t>
      </w:r>
      <w:r w:rsidDel="00000000" w:rsidR="00000000" w:rsidRPr="00000000">
        <w:rPr>
          <w:rFonts w:ascii="Calibri" w:cs="Calibri" w:eastAsia="Calibri" w:hAnsi="Calibri"/>
          <w:rtl w:val="0"/>
        </w:rPr>
        <w:t xml:space="preserve">, 146.</w:t>
      </w:r>
    </w:p>
    <w:p w:rsidR="00000000" w:rsidDel="00000000" w:rsidP="00000000" w:rsidRDefault="00000000" w:rsidRPr="00000000" w14:paraId="00000098">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Ramos-Álvarez, J. J., Santos, M. R., Souza, F. R., Santos, L. M., de Mendonça, B. B., Frade Costa, E. M., et al. (2021). Anthropometric profile assessed by bioimpedance and anthropometry measures of male and female rugby players competing in the Spanish national league. </w:t>
      </w:r>
      <w:r w:rsidDel="00000000" w:rsidR="00000000" w:rsidRPr="00000000">
        <w:rPr>
          <w:rFonts w:ascii="Calibri" w:cs="Calibri" w:eastAsia="Calibri" w:hAnsi="Calibri"/>
          <w:i w:val="1"/>
          <w:iCs w:val="1"/>
          <w:rtl w:val="0"/>
        </w:rPr>
        <w:t xml:space="preserve">Appl Sci, 11</w:t>
      </w:r>
      <w:r w:rsidDel="00000000" w:rsidR="00000000" w:rsidRPr="00000000">
        <w:rPr>
          <w:rFonts w:ascii="Calibri" w:cs="Calibri" w:eastAsia="Calibri" w:hAnsi="Calibri"/>
          <w:rtl w:val="0"/>
        </w:rPr>
        <w:t xml:space="preserve">(24), 11759. </w:t>
      </w:r>
      <w:hyperlink r:id="rId71">
        <w:r w:rsidDel="00000000" w:rsidR="00000000" w:rsidRPr="00000000">
          <w:rPr>
            <w:rFonts w:ascii="Calibri" w:cs="Calibri" w:eastAsia="Calibri" w:hAnsi="Calibri"/>
            <w:color w:val="1155cc"/>
            <w:u w:val="single"/>
            <w:rtl w:val="0"/>
          </w:rPr>
          <w:t xml:space="preserve">https://doi.org/10.3390/app112411759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9">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Craen, M., Lapauw, B., Goemaere, S., Toye, K., &amp; T’Sjoen, G. (2018). Proandrogenic and antiandrogenic progestins in transgender youth: Differential effects on body composition and bone metabolism. </w:t>
      </w:r>
      <w:r w:rsidDel="00000000" w:rsidR="00000000" w:rsidRPr="00000000">
        <w:rPr>
          <w:rFonts w:ascii="Calibri" w:cs="Calibri" w:eastAsia="Calibri" w:hAnsi="Calibri"/>
          <w:i w:val="1"/>
          <w:iCs w:val="1"/>
          <w:rtl w:val="0"/>
        </w:rPr>
        <w:t xml:space="preserve">The Journal of Clinical Endocrinology &amp; Metabolism, 103</w:t>
      </w:r>
      <w:r w:rsidDel="00000000" w:rsidR="00000000" w:rsidRPr="00000000">
        <w:rPr>
          <w:rFonts w:ascii="Calibri" w:cs="Calibri" w:eastAsia="Calibri" w:hAnsi="Calibri"/>
          <w:rtl w:val="0"/>
        </w:rPr>
        <w:t xml:space="preserve">, 2147–2156.</w:t>
      </w:r>
    </w:p>
    <w:p w:rsidR="00000000" w:rsidDel="00000000" w:rsidP="00000000" w:rsidRDefault="00000000" w:rsidRPr="00000000" w14:paraId="0000009A">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Tominaga, Y., Kobayashi, T., Matsumoto, Y., et al. (2024). Body composition development in trans men. </w:t>
      </w:r>
      <w:r w:rsidDel="00000000" w:rsidR="00000000" w:rsidRPr="00000000">
        <w:rPr>
          <w:rFonts w:ascii="Calibri" w:cs="Calibri" w:eastAsia="Calibri" w:hAnsi="Calibri"/>
          <w:i w:val="1"/>
          <w:iCs w:val="1"/>
          <w:rtl w:val="0"/>
        </w:rPr>
        <w:t xml:space="preserve">Andrology.</w:t>
      </w:r>
      <w:r w:rsidDel="00000000" w:rsidR="00000000" w:rsidRPr="00000000">
        <w:rPr>
          <w:rFonts w:ascii="Calibri" w:cs="Calibri" w:eastAsia="Calibri" w:hAnsi="Calibri"/>
          <w:rtl w:val="0"/>
        </w:rPr>
        <w:t xml:space="preserve"> </w:t>
      </w:r>
      <w:hyperlink r:id="rId72">
        <w:r w:rsidDel="00000000" w:rsidR="00000000" w:rsidRPr="00000000">
          <w:rPr>
            <w:rFonts w:ascii="Calibri" w:cs="Calibri" w:eastAsia="Calibri" w:hAnsi="Calibri"/>
            <w:color w:val="1155cc"/>
            <w:u w:val="single"/>
            <w:rtl w:val="0"/>
          </w:rPr>
          <w:t xml:space="preserve">https://doi.org/10.1111/andr.13640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Van Caenegem, E., Wierckx, K., Taes, Y., et al. (2015a). Body composition, bone turnover, and bone mass in trans men during testosterone treatment: 1-year follow-up data from a prospective case-controlled study (ENIGI). Eur J Endocrinol, 172(2), 163–71.</w:t>
      </w:r>
    </w:p>
    <w:p w:rsidR="00000000" w:rsidDel="00000000" w:rsidP="00000000" w:rsidRDefault="00000000" w:rsidRPr="00000000" w14:paraId="0000009C">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Van Caenegem, E., Wierckx, K., Taes, Y., et al. (2015b). Preservation of volumetric bone density and geometry in trans women during cross-sex hormonal therapy: a prospective observational study. </w:t>
      </w:r>
      <w:r w:rsidDel="00000000" w:rsidR="00000000" w:rsidRPr="00000000">
        <w:rPr>
          <w:rFonts w:ascii="Calibri" w:cs="Calibri" w:eastAsia="Calibri" w:hAnsi="Calibri"/>
          <w:i w:val="1"/>
          <w:iCs w:val="1"/>
          <w:rtl w:val="0"/>
        </w:rPr>
        <w:t xml:space="preserve">Osteoporosis International, 26</w:t>
      </w:r>
      <w:r w:rsidDel="00000000" w:rsidR="00000000" w:rsidRPr="00000000">
        <w:rPr>
          <w:rFonts w:ascii="Calibri" w:cs="Calibri" w:eastAsia="Calibri" w:hAnsi="Calibri"/>
          <w:rtl w:val="0"/>
        </w:rPr>
        <w:t xml:space="preserve">(1), 35–47. </w:t>
      </w:r>
      <w:hyperlink r:id="rId73">
        <w:r w:rsidDel="00000000" w:rsidR="00000000" w:rsidRPr="00000000">
          <w:rPr>
            <w:rFonts w:ascii="Calibri" w:cs="Calibri" w:eastAsia="Calibri" w:hAnsi="Calibri"/>
            <w:color w:val="1155cc"/>
            <w:u w:val="single"/>
            <w:rtl w:val="0"/>
          </w:rPr>
          <w:t xml:space="preserve">https://doi.org/10.1007/s00198-014-2805-3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Wiepjes, C. M., de Jongh, R. T., de Blok, C. J. M., et al. (2019). Bone safety during the first ten years of gender-affirming hormonal treatment in transwomen and transmen. </w:t>
      </w:r>
      <w:r w:rsidDel="00000000" w:rsidR="00000000" w:rsidRPr="00000000">
        <w:rPr>
          <w:rFonts w:ascii="Calibri" w:cs="Calibri" w:eastAsia="Calibri" w:hAnsi="Calibri"/>
          <w:i w:val="1"/>
          <w:iCs w:val="1"/>
          <w:rtl w:val="0"/>
        </w:rPr>
        <w:t xml:space="preserve">J Bone Miner Res, 34(3)</w:t>
      </w:r>
      <w:r w:rsidDel="00000000" w:rsidR="00000000" w:rsidRPr="00000000">
        <w:rPr>
          <w:rFonts w:ascii="Calibri" w:cs="Calibri" w:eastAsia="Calibri" w:hAnsi="Calibri"/>
          <w:rtl w:val="0"/>
        </w:rPr>
        <w:t xml:space="preserve">, 447–54.</w:t>
      </w:r>
    </w:p>
    <w:p w:rsidR="00000000" w:rsidDel="00000000" w:rsidP="00000000" w:rsidRDefault="00000000" w:rsidRPr="00000000" w14:paraId="0000009E">
      <w:pPr>
        <w:spacing w:after="240" w:before="240" w:lineRule="auto"/>
        <w:ind w:left="720" w:hanging="720"/>
        <w:rPr>
          <w:rFonts w:ascii="Times New Roman" w:cs="Times New Roman" w:eastAsia="Times New Roman" w:hAnsi="Times New Roman"/>
        </w:rPr>
      </w:pPr>
      <w:r w:rsidDel="00000000" w:rsidR="00000000" w:rsidRPr="00000000">
        <w:rPr>
          <w:rFonts w:ascii="Calibri" w:cs="Calibri" w:eastAsia="Calibri" w:hAnsi="Calibri"/>
          <w:rtl w:val="0"/>
        </w:rPr>
        <w:t xml:space="preserve">Yun, Y., Kim, D., &amp; Lee, E. S. (2021). Effect of Cross-Sex Hormones on Body Composition, Bone Mineral Density, and Muscle Strength in Trans Women.  </w:t>
      </w:r>
      <w:r w:rsidDel="00000000" w:rsidR="00000000" w:rsidRPr="00000000">
        <w:rPr>
          <w:rFonts w:ascii="Calibri" w:cs="Calibri" w:eastAsia="Calibri" w:hAnsi="Calibri"/>
          <w:i w:val="1"/>
          <w:iCs w:val="1"/>
          <w:rtl w:val="0"/>
        </w:rPr>
        <w:t xml:space="preserve">Journal of Bone Metabolism, 28</w:t>
      </w:r>
      <w:r w:rsidDel="00000000" w:rsidR="00000000" w:rsidRPr="00000000">
        <w:rPr>
          <w:rFonts w:ascii="Calibri" w:cs="Calibri" w:eastAsia="Calibri" w:hAnsi="Calibri"/>
          <w:rtl w:val="0"/>
        </w:rPr>
        <w:t xml:space="preserve">(1), 59–66. </w:t>
      </w:r>
      <w:hyperlink r:id="rId74">
        <w:r w:rsidDel="00000000" w:rsidR="00000000" w:rsidRPr="00000000">
          <w:rPr>
            <w:rFonts w:ascii="Calibri" w:cs="Calibri" w:eastAsia="Calibri" w:hAnsi="Calibri"/>
            <w:color w:val="1155cc"/>
            <w:u w:val="single"/>
            <w:rtl w:val="0"/>
          </w:rPr>
          <w:t xml:space="preserve">https://doi.org/10.11005/jbm.2021.28.1.59</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F">
      <w:pPr>
        <w:pStyle w:val="Heading1"/>
        <w:spacing w:after="0" w:before="480" w:line="276" w:lineRule="auto"/>
        <w:rPr>
          <w:rFonts w:ascii="Calibri" w:cs="Calibri" w:eastAsia="Calibri" w:hAnsi="Calibri"/>
          <w:b w:val="1"/>
          <w:bCs w:val="1"/>
          <w:color w:val="366091"/>
          <w:sz w:val="28"/>
          <w:szCs w:val="28"/>
        </w:rPr>
      </w:pPr>
      <w:bookmarkStart w:colFirst="0" w:colLast="0" w:name="_yjq4zy1aac7g" w:id="7"/>
      <w:bookmarkEnd w:id="7"/>
      <w:r w:rsidDel="00000000" w:rsidR="00000000" w:rsidRPr="00000000">
        <w:rPr>
          <w:rFonts w:ascii="Calibri" w:cs="Calibri" w:eastAsia="Calibri" w:hAnsi="Calibri"/>
          <w:b w:val="1"/>
          <w:bCs w:val="1"/>
          <w:color w:val="366091"/>
          <w:sz w:val="28"/>
          <w:szCs w:val="28"/>
          <w:rtl w:val="0"/>
        </w:rPr>
        <w:t xml:space="preserve">Injury Risk and Musculoskeletal Health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0" w:before="0" w:lineRule="auto"/>
        <w:rPr>
          <w:rFonts w:ascii="Calibri" w:cs="Calibri" w:eastAsia="Calibri" w:hAnsi="Calibri"/>
          <w:b w:val="1"/>
          <w:bCs w:val="1"/>
          <w:color w:val="4f81bd"/>
          <w:sz w:val="22"/>
          <w:szCs w:val="22"/>
        </w:rPr>
      </w:pPr>
      <w:bookmarkStart w:colFirst="0" w:colLast="0" w:name="_c1lnwnh43rlb" w:id="8"/>
      <w:bookmarkEnd w:id="8"/>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A2">
      <w:pPr>
        <w:spacing w:after="240" w:before="0" w:lineRule="auto"/>
        <w:ind w:left="720"/>
        <w:rPr>
          <w:rFonts w:ascii="Calibri" w:cs="Calibri" w:eastAsia="Calibri" w:hAnsi="Calibri"/>
        </w:rPr>
      </w:pPr>
      <w:r w:rsidDel="00000000" w:rsidR="00000000" w:rsidRPr="00000000">
        <w:rPr>
          <w:rFonts w:ascii="Calibri" w:cs="Calibri" w:eastAsia="Calibri" w:hAnsi="Calibri"/>
          <w:rtl w:val="0"/>
        </w:rPr>
        <w:t xml:space="preserve">Andrade, S. R. L., Mucida, Y. M., Xavier, J. D. C., et al. (2022). Bone mineral density and muscle strength in transgender men. Steroids, 178, 108951. </w:t>
      </w:r>
      <w:hyperlink r:id="rId75">
        <w:r w:rsidDel="00000000" w:rsidR="00000000" w:rsidRPr="00000000">
          <w:rPr>
            <w:rFonts w:ascii="Calibri" w:cs="Calibri" w:eastAsia="Calibri" w:hAnsi="Calibri"/>
            <w:color w:val="1155cc"/>
            <w:u w:val="single"/>
            <w:rtl w:val="0"/>
          </w:rPr>
          <w:t xml:space="preserve">https://doi.org/10.1016/j.steroids.2021.108951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3">
      <w:pPr>
        <w:spacing w:after="240" w:before="0" w:lineRule="auto"/>
        <w:ind w:left="720"/>
        <w:rPr>
          <w:rFonts w:ascii="Calibri" w:cs="Calibri" w:eastAsia="Calibri" w:hAnsi="Calibri"/>
        </w:rPr>
      </w:pPr>
      <w:r w:rsidDel="00000000" w:rsidR="00000000" w:rsidRPr="00000000">
        <w:rPr>
          <w:rFonts w:ascii="Calibri" w:cs="Calibri" w:eastAsia="Calibri" w:hAnsi="Calibri"/>
          <w:rtl w:val="0"/>
        </w:rPr>
        <w:t xml:space="preserve">Chidi-Ogbolu, N., &amp; Baar, K. (2019). Effect of estrogen on musculoskeletal performance and injury risk. </w:t>
      </w:r>
      <w:r w:rsidDel="00000000" w:rsidR="00000000" w:rsidRPr="00000000">
        <w:rPr>
          <w:rFonts w:ascii="Calibri" w:cs="Calibri" w:eastAsia="Calibri" w:hAnsi="Calibri"/>
          <w:i w:val="1"/>
          <w:iCs w:val="1"/>
          <w:rtl w:val="0"/>
        </w:rPr>
        <w:t xml:space="preserve">Front Physiol, 9</w:t>
      </w:r>
      <w:r w:rsidDel="00000000" w:rsidR="00000000" w:rsidRPr="00000000">
        <w:rPr>
          <w:rFonts w:ascii="Calibri" w:cs="Calibri" w:eastAsia="Calibri" w:hAnsi="Calibri"/>
          <w:rtl w:val="0"/>
        </w:rPr>
        <w:t xml:space="preserve">, 1834.</w:t>
      </w:r>
    </w:p>
    <w:p w:rsidR="00000000" w:rsidDel="00000000" w:rsidP="00000000" w:rsidRDefault="00000000" w:rsidRPr="00000000" w14:paraId="000000A4">
      <w:pPr>
        <w:spacing w:after="240" w:before="0" w:lineRule="auto"/>
        <w:ind w:left="720"/>
        <w:rPr>
          <w:rFonts w:ascii="Calibri" w:cs="Calibri" w:eastAsia="Calibri" w:hAnsi="Calibri"/>
        </w:rPr>
      </w:pPr>
      <w:r w:rsidDel="00000000" w:rsidR="00000000" w:rsidRPr="00000000">
        <w:rPr>
          <w:rFonts w:ascii="Calibri" w:cs="Calibri" w:eastAsia="Calibri" w:hAnsi="Calibri"/>
          <w:rtl w:val="0"/>
        </w:rPr>
        <w:t xml:space="preserve">Rosen, H. N., Hamnvik, O. P. R., Jaisamrarn, U., et al. (2019). Bone densitometry in transgender and gender non-conforming (TGNC) individuals: 2019 ISCD official position. </w:t>
      </w:r>
      <w:r w:rsidDel="00000000" w:rsidR="00000000" w:rsidRPr="00000000">
        <w:rPr>
          <w:rFonts w:ascii="Calibri" w:cs="Calibri" w:eastAsia="Calibri" w:hAnsi="Calibri"/>
          <w:i w:val="1"/>
          <w:iCs w:val="1"/>
          <w:rtl w:val="0"/>
        </w:rPr>
        <w:t xml:space="preserve">J Clin Densitom, 22(4)</w:t>
      </w:r>
      <w:r w:rsidDel="00000000" w:rsidR="00000000" w:rsidRPr="00000000">
        <w:rPr>
          <w:rFonts w:ascii="Calibri" w:cs="Calibri" w:eastAsia="Calibri" w:hAnsi="Calibri"/>
          <w:rtl w:val="0"/>
        </w:rPr>
        <w:t xml:space="preserve">, 544–53.</w:t>
      </w:r>
    </w:p>
    <w:p w:rsidR="00000000" w:rsidDel="00000000" w:rsidP="00000000" w:rsidRDefault="00000000" w:rsidRPr="00000000" w14:paraId="000000A5">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Van Caenegem, E., Wierckx, K., Taes, Y., et al. (2015). Volumetric bone density and geometry in trans women… Osteoporosis International, 26(1), 35–47. </w:t>
      </w:r>
      <w:hyperlink r:id="rId76">
        <w:r w:rsidDel="00000000" w:rsidR="00000000" w:rsidRPr="00000000">
          <w:rPr>
            <w:rFonts w:ascii="Calibri" w:cs="Calibri" w:eastAsia="Calibri" w:hAnsi="Calibri"/>
            <w:color w:val="1155cc"/>
            <w:u w:val="single"/>
            <w:rtl w:val="0"/>
          </w:rPr>
          <w:t xml:space="preserve">https://doi.org/10.1007/s00198-014-2805-3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pStyle w:val="Heading3"/>
        <w:spacing w:after="0" w:before="200" w:line="276" w:lineRule="auto"/>
        <w:rPr>
          <w:rFonts w:ascii="Calibri" w:cs="Calibri" w:eastAsia="Calibri" w:hAnsi="Calibri"/>
          <w:b w:val="1"/>
          <w:bCs w:val="1"/>
          <w:color w:val="4f81bd"/>
          <w:sz w:val="22"/>
          <w:szCs w:val="22"/>
        </w:rPr>
      </w:pPr>
      <w:bookmarkStart w:colFirst="0" w:colLast="0" w:name="_goo60zpx0xxe" w:id="9"/>
      <w:bookmarkEnd w:id="9"/>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0A7">
      <w:pPr>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Hayes-Lattin, M., Krivicich, L. M., Bragg, J. T., Rogerson, A., &amp; Salzler, M. J. (2024). Considerations for the care of transgender patients in orthopaedics and sports medicine: A narrative review.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58</w:t>
      </w:r>
      <w:r w:rsidDel="00000000" w:rsidR="00000000" w:rsidRPr="00000000">
        <w:rPr>
          <w:rFonts w:ascii="Calibri" w:cs="Calibri" w:eastAsia="Calibri" w:hAnsi="Calibri"/>
          <w:rtl w:val="0"/>
        </w:rPr>
        <w:t xml:space="preserve">, 1075–1082.</w:t>
      </w:r>
      <w:hyperlink r:id="rId77">
        <w:r w:rsidDel="00000000" w:rsidR="00000000" w:rsidRPr="00000000">
          <w:rPr>
            <w:rFonts w:ascii="Calibri" w:cs="Calibri" w:eastAsia="Calibri" w:hAnsi="Calibri"/>
            <w:rtl w:val="0"/>
          </w:rPr>
          <w:t xml:space="preserve"> </w:t>
        </w:r>
      </w:hyperlink>
      <w:hyperlink r:id="rId78">
        <w:r w:rsidDel="00000000" w:rsidR="00000000" w:rsidRPr="00000000">
          <w:rPr>
            <w:rFonts w:ascii="Calibri" w:cs="Calibri" w:eastAsia="Calibri" w:hAnsi="Calibri"/>
            <w:color w:val="1155cc"/>
            <w:u w:val="single"/>
            <w:rtl w:val="0"/>
          </w:rPr>
          <w:t xml:space="preserve">https://doi.org/10.1136/bjsports-2023-107703</w:t>
        </w:r>
      </w:hyperlink>
      <w:r w:rsidDel="00000000" w:rsidR="00000000" w:rsidRPr="00000000">
        <w:rPr>
          <w:rtl w:val="0"/>
        </w:rPr>
      </w:r>
    </w:p>
    <w:p w:rsidR="00000000" w:rsidDel="00000000" w:rsidP="00000000" w:rsidRDefault="00000000" w:rsidRPr="00000000" w14:paraId="000000A8">
      <w:pPr>
        <w:spacing w:after="0" w:before="0" w:lineRule="auto"/>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Nairn, L. N., Aziz, A., Moayad, L., Gyemi, L. A., Simunovic, N., Madden, K., Simunovic, M., &amp; Ayeni, O. R. (2025). Sports injuries in female and non-binary athletes: A systematic review. </w:t>
      </w:r>
      <w:r w:rsidDel="00000000" w:rsidR="00000000" w:rsidRPr="00000000">
        <w:rPr>
          <w:rFonts w:ascii="Calibri" w:cs="Calibri" w:eastAsia="Calibri" w:hAnsi="Calibri"/>
          <w:i w:val="1"/>
          <w:iCs w:val="1"/>
          <w:rtl w:val="0"/>
        </w:rPr>
        <w:t xml:space="preserve">Current Reviews in Musculoskeletal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18</w:t>
      </w:r>
      <w:r w:rsidDel="00000000" w:rsidR="00000000" w:rsidRPr="00000000">
        <w:rPr>
          <w:rFonts w:ascii="Calibri" w:cs="Calibri" w:eastAsia="Calibri" w:hAnsi="Calibri"/>
          <w:rtl w:val="0"/>
        </w:rPr>
        <w:t xml:space="preserve">(10), 406–416. </w:t>
      </w:r>
      <w:hyperlink r:id="rId79">
        <w:r w:rsidDel="00000000" w:rsidR="00000000" w:rsidRPr="00000000">
          <w:rPr>
            <w:rFonts w:ascii="Calibri" w:cs="Calibri" w:eastAsia="Calibri" w:hAnsi="Calibri"/>
            <w:color w:val="1155cc"/>
            <w:u w:val="single"/>
            <w:rtl w:val="0"/>
          </w:rPr>
          <w:t xml:space="preserve">https://doi.org/10.1007/s12178-025-09974-7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AA">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Singh-Ospina, N., Maraka, S., Rodriguez-Gutierrez, R., et al. (2017). Effect of sex steroids on the bone health of transgender individuals: A systematic review and meta-analysis. </w:t>
      </w:r>
      <w:r w:rsidDel="00000000" w:rsidR="00000000" w:rsidRPr="00000000">
        <w:rPr>
          <w:rFonts w:ascii="Calibri" w:cs="Calibri" w:eastAsia="Calibri" w:hAnsi="Calibri"/>
          <w:i w:val="1"/>
          <w:iCs w:val="1"/>
          <w:rtl w:val="0"/>
        </w:rPr>
        <w:t xml:space="preserve">J Clin Endocrinol Metab, 102(11)</w:t>
      </w:r>
      <w:r w:rsidDel="00000000" w:rsidR="00000000" w:rsidRPr="00000000">
        <w:rPr>
          <w:rFonts w:ascii="Calibri" w:cs="Calibri" w:eastAsia="Calibri" w:hAnsi="Calibri"/>
          <w:rtl w:val="0"/>
        </w:rPr>
        <w:t xml:space="preserve">, 3904–13. </w:t>
      </w:r>
    </w:p>
    <w:p w:rsidR="00000000" w:rsidDel="00000000" w:rsidP="00000000" w:rsidRDefault="00000000" w:rsidRPr="00000000" w14:paraId="000000AC">
      <w:pPr>
        <w:pStyle w:val="Heading1"/>
        <w:spacing w:after="0" w:before="480" w:line="276" w:lineRule="auto"/>
        <w:rPr>
          <w:rFonts w:ascii="Calibri" w:cs="Calibri" w:eastAsia="Calibri" w:hAnsi="Calibri"/>
          <w:b w:val="1"/>
          <w:bCs w:val="1"/>
          <w:color w:val="366091"/>
          <w:sz w:val="28"/>
          <w:szCs w:val="28"/>
        </w:rPr>
      </w:pPr>
      <w:bookmarkStart w:colFirst="0" w:colLast="0" w:name="_wtr3g99fvyno" w:id="10"/>
      <w:bookmarkEnd w:id="10"/>
      <w:r w:rsidDel="00000000" w:rsidR="00000000" w:rsidRPr="00000000">
        <w:rPr>
          <w:rFonts w:ascii="Calibri" w:cs="Calibri" w:eastAsia="Calibri" w:hAnsi="Calibri"/>
          <w:b w:val="1"/>
          <w:bCs w:val="1"/>
          <w:color w:val="366091"/>
          <w:sz w:val="28"/>
          <w:szCs w:val="28"/>
          <w:rtl w:val="0"/>
        </w:rPr>
        <w:t xml:space="preserve">Comparative Performance Between Transgender and Cisgender Athletes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spacing w:after="0" w:before="0" w:lineRule="auto"/>
        <w:rPr>
          <w:rFonts w:ascii="Calibri" w:cs="Calibri" w:eastAsia="Calibri" w:hAnsi="Calibri"/>
          <w:b w:val="1"/>
          <w:bCs w:val="1"/>
          <w:color w:val="4f81bd"/>
          <w:sz w:val="22"/>
          <w:szCs w:val="22"/>
        </w:rPr>
      </w:pPr>
      <w:bookmarkStart w:colFirst="0" w:colLast="0" w:name="_24j8ttm50v5o" w:id="11"/>
      <w:bookmarkEnd w:id="11"/>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AF">
      <w:pPr>
        <w:spacing w:after="240" w:lineRule="auto"/>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Alvares, L. A., dos Santos Quaresma, M. V., Nakamoto, F. P., Santos, L. M., Navarro, L. S., Navarro, G. S., Orozco, B. M. M., Sá, B. M. C., Achkar, G. B., Marques, C. G., Barbosa, R. C. C., &amp; Ferreira, R. E. S. (2025). Body composition, exercise-related performance parameters and associated health factors of transgender women, cisgender women and cisgender men volleyball players.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59</w:t>
      </w:r>
      <w:r w:rsidDel="00000000" w:rsidR="00000000" w:rsidRPr="00000000">
        <w:rPr>
          <w:rFonts w:ascii="Calibri" w:cs="Calibri" w:eastAsia="Calibri" w:hAnsi="Calibri"/>
          <w:rtl w:val="0"/>
        </w:rPr>
        <w:t xml:space="preserve">, 1073–1085.</w:t>
      </w:r>
      <w:hyperlink r:id="rId80">
        <w:r w:rsidDel="00000000" w:rsidR="00000000" w:rsidRPr="00000000">
          <w:rPr>
            <w:rFonts w:ascii="Calibri" w:cs="Calibri" w:eastAsia="Calibri" w:hAnsi="Calibri"/>
            <w:rtl w:val="0"/>
          </w:rPr>
          <w:t xml:space="preserve"> </w:t>
        </w:r>
      </w:hyperlink>
      <w:hyperlink r:id="rId81">
        <w:r w:rsidDel="00000000" w:rsidR="00000000" w:rsidRPr="00000000">
          <w:rPr>
            <w:rFonts w:ascii="Calibri" w:cs="Calibri" w:eastAsia="Calibri" w:hAnsi="Calibri"/>
            <w:color w:val="1155cc"/>
            <w:u w:val="single"/>
            <w:rtl w:val="0"/>
          </w:rPr>
          <w:t xml:space="preserve">https://doi.org/10.1136/bjsports-2024-108601</w:t>
        </w:r>
      </w:hyperlink>
      <w:r w:rsidDel="00000000" w:rsidR="00000000" w:rsidRPr="00000000">
        <w:rPr>
          <w:rtl w:val="0"/>
        </w:rPr>
      </w:r>
    </w:p>
    <w:p w:rsidR="00000000" w:rsidDel="00000000" w:rsidP="00000000" w:rsidRDefault="00000000" w:rsidRPr="00000000" w14:paraId="000000B0">
      <w:pPr>
        <w:spacing w:after="240" w:lineRule="auto"/>
        <w:ind w:left="720"/>
        <w:rPr>
          <w:rFonts w:ascii="Calibri" w:cs="Calibri" w:eastAsia="Calibri" w:hAnsi="Calibri"/>
        </w:rPr>
      </w:pPr>
      <w:r w:rsidDel="00000000" w:rsidR="00000000" w:rsidRPr="00000000">
        <w:rPr>
          <w:rFonts w:ascii="Calibri" w:cs="Calibri" w:eastAsia="Calibri" w:hAnsi="Calibri"/>
          <w:rtl w:val="0"/>
        </w:rPr>
        <w:t xml:space="preserve">Andersson, E. P., Govus, A., Shannon, O. M., &amp; McGawley, K. (2019). Sex differences in performance and pacing strategies during sprint skiing. </w:t>
      </w:r>
      <w:r w:rsidDel="00000000" w:rsidR="00000000" w:rsidRPr="00000000">
        <w:rPr>
          <w:rFonts w:ascii="Calibri" w:cs="Calibri" w:eastAsia="Calibri" w:hAnsi="Calibri"/>
          <w:i w:val="1"/>
          <w:iCs w:val="1"/>
          <w:rtl w:val="0"/>
        </w:rPr>
        <w:t xml:space="preserve">Front Physiol, 10</w:t>
      </w:r>
      <w:r w:rsidDel="00000000" w:rsidR="00000000" w:rsidRPr="00000000">
        <w:rPr>
          <w:rFonts w:ascii="Calibri" w:cs="Calibri" w:eastAsia="Calibri" w:hAnsi="Calibri"/>
          <w:rtl w:val="0"/>
        </w:rPr>
        <w:t xml:space="preserve">, 295. </w:t>
      </w:r>
      <w:hyperlink r:id="rId82">
        <w:r w:rsidDel="00000000" w:rsidR="00000000" w:rsidRPr="00000000">
          <w:rPr>
            <w:rFonts w:ascii="Calibri" w:cs="Calibri" w:eastAsia="Calibri" w:hAnsi="Calibri"/>
            <w:color w:val="1155cc"/>
            <w:u w:val="single"/>
            <w:rtl w:val="0"/>
          </w:rPr>
          <w:t xml:space="preserve">https://doi.org/10.3389/fphys.2019.00295</w:t>
        </w:r>
      </w:hyperlink>
      <w:r w:rsidDel="00000000" w:rsidR="00000000" w:rsidRPr="00000000">
        <w:rPr>
          <w:rtl w:val="0"/>
        </w:rPr>
      </w:r>
    </w:p>
    <w:p w:rsidR="00000000" w:rsidDel="00000000" w:rsidP="00000000" w:rsidRDefault="00000000" w:rsidRPr="00000000" w14:paraId="000000B1">
      <w:pPr>
        <w:ind w:left="720"/>
        <w:rPr>
          <w:rFonts w:ascii="Calibri" w:cs="Calibri" w:eastAsia="Calibri" w:hAnsi="Calibri"/>
        </w:rPr>
      </w:pPr>
      <w:r w:rsidDel="00000000" w:rsidR="00000000" w:rsidRPr="00000000">
        <w:rPr>
          <w:rFonts w:ascii="Calibri" w:cs="Calibri" w:eastAsia="Calibri" w:hAnsi="Calibri"/>
          <w:rtl w:val="0"/>
        </w:rPr>
        <w:t xml:space="preserve">Andrade, S. R. L., Mucida, Y. M., Xavier, J. D. C., et al. (2022). Bone mineral density and muscle strength in transgender men vs. cisgender men. </w:t>
      </w:r>
      <w:r w:rsidDel="00000000" w:rsidR="00000000" w:rsidRPr="00000000">
        <w:rPr>
          <w:rFonts w:ascii="Calibri" w:cs="Calibri" w:eastAsia="Calibri" w:hAnsi="Calibri"/>
          <w:i w:val="1"/>
          <w:iCs w:val="1"/>
          <w:rtl w:val="0"/>
        </w:rPr>
        <w:t xml:space="preserve">Steroids, 178</w:t>
      </w:r>
      <w:r w:rsidDel="00000000" w:rsidR="00000000" w:rsidRPr="00000000">
        <w:rPr>
          <w:rFonts w:ascii="Calibri" w:cs="Calibri" w:eastAsia="Calibri" w:hAnsi="Calibri"/>
          <w:rtl w:val="0"/>
        </w:rPr>
        <w:t xml:space="preserve">, 108951. </w:t>
      </w:r>
      <w:hyperlink r:id="rId83">
        <w:r w:rsidDel="00000000" w:rsidR="00000000" w:rsidRPr="00000000">
          <w:rPr>
            <w:rFonts w:ascii="Calibri" w:cs="Calibri" w:eastAsia="Calibri" w:hAnsi="Calibri"/>
            <w:color w:val="1155cc"/>
            <w:u w:val="single"/>
            <w:rtl w:val="0"/>
          </w:rPr>
          <w:t xml:space="preserve">https://doi.org/10.1016/j.steroids.2021.108951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3">
      <w:pPr>
        <w:ind w:left="720"/>
        <w:rPr>
          <w:rFonts w:ascii="Calibri" w:cs="Calibri" w:eastAsia="Calibri" w:hAnsi="Calibri"/>
        </w:rPr>
      </w:pPr>
      <w:r w:rsidDel="00000000" w:rsidR="00000000" w:rsidRPr="00000000">
        <w:rPr>
          <w:rFonts w:ascii="Calibri" w:cs="Calibri" w:eastAsia="Calibri" w:hAnsi="Calibri"/>
          <w:rtl w:val="0"/>
        </w:rPr>
        <w:t xml:space="preserve">Cheung, A. S., Zwickl, S., Miller, K., et al. (2023). The impact of gender-affirming hormone therapy on physical performance. </w:t>
      </w:r>
      <w:r w:rsidDel="00000000" w:rsidR="00000000" w:rsidRPr="00000000">
        <w:rPr>
          <w:rFonts w:ascii="Calibri" w:cs="Calibri" w:eastAsia="Calibri" w:hAnsi="Calibri"/>
          <w:i w:val="1"/>
          <w:iCs w:val="1"/>
          <w:rtl w:val="0"/>
        </w:rPr>
        <w:t xml:space="preserve">Journal of Clinical Endocrinology &amp; Metabolism.</w:t>
      </w:r>
      <w:hyperlink r:id="rId84">
        <w:r w:rsidDel="00000000" w:rsidR="00000000" w:rsidRPr="00000000">
          <w:rPr>
            <w:rFonts w:ascii="Calibri" w:cs="Calibri" w:eastAsia="Calibri" w:hAnsi="Calibri"/>
            <w:rtl w:val="0"/>
          </w:rPr>
          <w:t xml:space="preserve"> </w:t>
        </w:r>
      </w:hyperlink>
      <w:hyperlink r:id="rId85">
        <w:r w:rsidDel="00000000" w:rsidR="00000000" w:rsidRPr="00000000">
          <w:rPr>
            <w:rFonts w:ascii="Calibri" w:cs="Calibri" w:eastAsia="Calibri" w:hAnsi="Calibri"/>
            <w:color w:val="1155cc"/>
            <w:u w:val="single"/>
            <w:rtl w:val="0"/>
          </w:rPr>
          <w:t xml:space="preserve">https://doi.org/10.1210/clinem/dgad414</w:t>
        </w:r>
      </w:hyperlink>
      <w:r w:rsidDel="00000000" w:rsidR="00000000" w:rsidRPr="00000000">
        <w:rPr>
          <w:rtl w:val="0"/>
        </w:rPr>
      </w:r>
    </w:p>
    <w:p w:rsidR="00000000" w:rsidDel="00000000" w:rsidP="00000000" w:rsidRDefault="00000000" w:rsidRPr="00000000" w14:paraId="000000B4">
      <w:pPr>
        <w:ind w:left="720"/>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B5">
      <w:pPr>
        <w:ind w:left="720"/>
        <w:rPr>
          <w:rFonts w:ascii="Calibri" w:cs="Calibri" w:eastAsia="Calibri" w:hAnsi="Calibri"/>
        </w:rPr>
      </w:pPr>
      <w:r w:rsidDel="00000000" w:rsidR="00000000" w:rsidRPr="00000000">
        <w:rPr>
          <w:rFonts w:ascii="Calibri" w:cs="Calibri" w:eastAsia="Calibri" w:hAnsi="Calibri"/>
          <w:rtl w:val="0"/>
        </w:rPr>
        <w:t xml:space="preserve">Hamilton, B., Comeras-Chueca, C., Bush, P., &amp; Baker, J. (2022). Sporting performance of athletes of the gender spectrum: A cross-sectional comparison study protocol. </w:t>
      </w:r>
      <w:r w:rsidDel="00000000" w:rsidR="00000000" w:rsidRPr="00000000">
        <w:rPr>
          <w:rFonts w:ascii="Calibri" w:cs="Calibri" w:eastAsia="Calibri" w:hAnsi="Calibri"/>
          <w:i w:val="1"/>
          <w:iCs w:val="1"/>
          <w:rtl w:val="0"/>
        </w:rPr>
        <w:t xml:space="preserve">SportRxiv, 1</w:t>
      </w:r>
      <w:r w:rsidDel="00000000" w:rsidR="00000000" w:rsidRPr="00000000">
        <w:rPr>
          <w:rFonts w:ascii="Calibri" w:cs="Calibri" w:eastAsia="Calibri" w:hAnsi="Calibri"/>
          <w:rtl w:val="0"/>
        </w:rPr>
        <w:t xml:space="preserve">. </w:t>
      </w:r>
      <w:hyperlink r:id="rId86">
        <w:r w:rsidDel="00000000" w:rsidR="00000000" w:rsidRPr="00000000">
          <w:rPr>
            <w:rFonts w:ascii="Calibri" w:cs="Calibri" w:eastAsia="Calibri" w:hAnsi="Calibri"/>
            <w:color w:val="1155cc"/>
            <w:u w:val="single"/>
            <w:rtl w:val="0"/>
          </w:rPr>
          <w:t xml:space="preserve">https://doi.org/10.51224/SRXIV.188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6">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7">
      <w:pPr>
        <w:ind w:left="720"/>
        <w:rPr>
          <w:rFonts w:ascii="Calibri" w:cs="Calibri" w:eastAsia="Calibri" w:hAnsi="Calibri"/>
        </w:rPr>
      </w:pPr>
      <w:r w:rsidDel="00000000" w:rsidR="00000000" w:rsidRPr="00000000">
        <w:rPr>
          <w:rFonts w:ascii="Calibri" w:cs="Calibri" w:eastAsia="Calibri" w:hAnsi="Calibri"/>
          <w:rtl w:val="0"/>
        </w:rPr>
        <w:t xml:space="preserve">Hamilton, B., Brown, A., Montagner-Moraes, S., et al. (2024). Strength, power, and aerobic capacity of transgender athletes.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w:t>
      </w:r>
      <w:hyperlink r:id="rId87">
        <w:r w:rsidDel="00000000" w:rsidR="00000000" w:rsidRPr="00000000">
          <w:rPr>
            <w:rFonts w:ascii="Calibri" w:cs="Calibri" w:eastAsia="Calibri" w:hAnsi="Calibri"/>
            <w:color w:val="1155cc"/>
            <w:u w:val="single"/>
            <w:rtl w:val="0"/>
          </w:rPr>
          <w:t xml:space="preserve">https://doi.org/10.1136/bjsports-2023-108029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8">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9">
      <w:pPr>
        <w:ind w:left="720"/>
        <w:rPr>
          <w:rFonts w:ascii="Calibri" w:cs="Calibri" w:eastAsia="Calibri" w:hAnsi="Calibri"/>
        </w:rPr>
      </w:pPr>
      <w:r w:rsidDel="00000000" w:rsidR="00000000" w:rsidRPr="00000000">
        <w:rPr>
          <w:rFonts w:ascii="Calibri" w:cs="Calibri" w:eastAsia="Calibri" w:hAnsi="Calibri"/>
          <w:rtl w:val="0"/>
        </w:rPr>
        <w:t xml:space="preserve">Hamilton, B. R., Lima, G., Barrett, J., Seal, L, Kolliari-Turner, A., Guppy, F. M., et al. (2021). The Effects of Gender Affirming Treatment on the Sporting Performance and Muscle Memory of Transgender Athletes. A Protocol for The Tavistock Transgender Athlete Study. </w:t>
      </w:r>
      <w:hyperlink r:id="rId88">
        <w:r w:rsidDel="00000000" w:rsidR="00000000" w:rsidRPr="00000000">
          <w:rPr>
            <w:rFonts w:ascii="Calibri" w:cs="Calibri" w:eastAsia="Calibri" w:hAnsi="Calibri"/>
            <w:color w:val="1155cc"/>
            <w:u w:val="single"/>
            <w:rtl w:val="0"/>
          </w:rPr>
          <w:t xml:space="preserve">https://doi.org/10.31236/osf.io/4rc2b</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A">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B">
      <w:pPr>
        <w:ind w:left="720"/>
        <w:rPr>
          <w:rFonts w:ascii="Calibri" w:cs="Calibri" w:eastAsia="Calibri" w:hAnsi="Calibri"/>
        </w:rPr>
      </w:pPr>
      <w:r w:rsidDel="00000000" w:rsidR="00000000" w:rsidRPr="00000000">
        <w:rPr>
          <w:rFonts w:ascii="Calibri" w:cs="Calibri" w:eastAsia="Calibri" w:hAnsi="Calibri"/>
          <w:rtl w:val="0"/>
        </w:rPr>
        <w:t xml:space="preserve">Harper, J. (2015). Race times for transgender athletes. </w:t>
      </w:r>
      <w:r w:rsidDel="00000000" w:rsidR="00000000" w:rsidRPr="00000000">
        <w:rPr>
          <w:rFonts w:ascii="Calibri" w:cs="Calibri" w:eastAsia="Calibri" w:hAnsi="Calibri"/>
          <w:i w:val="1"/>
          <w:iCs w:val="1"/>
          <w:rtl w:val="0"/>
        </w:rPr>
        <w:t xml:space="preserve">Journal of Sporting Cultures and Identities, 6</w:t>
      </w:r>
      <w:r w:rsidDel="00000000" w:rsidR="00000000" w:rsidRPr="00000000">
        <w:rPr>
          <w:rFonts w:ascii="Calibri" w:cs="Calibri" w:eastAsia="Calibri" w:hAnsi="Calibri"/>
          <w:rtl w:val="0"/>
        </w:rPr>
        <w:t xml:space="preserve">, 1–9.</w:t>
      </w:r>
    </w:p>
    <w:p w:rsidR="00000000" w:rsidDel="00000000" w:rsidP="00000000" w:rsidRDefault="00000000" w:rsidRPr="00000000" w14:paraId="000000BC">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D">
      <w:pPr>
        <w:ind w:left="720"/>
        <w:rPr>
          <w:rFonts w:ascii="Calibri" w:cs="Calibri" w:eastAsia="Calibri" w:hAnsi="Calibri"/>
        </w:rPr>
      </w:pPr>
      <w:r w:rsidDel="00000000" w:rsidR="00000000" w:rsidRPr="00000000">
        <w:rPr>
          <w:rFonts w:ascii="Calibri" w:cs="Calibri" w:eastAsia="Calibri" w:hAnsi="Calibri"/>
          <w:rtl w:val="0"/>
        </w:rPr>
        <w:t xml:space="preserve">Haugen, T., Breitschädel, F., Wiig, H., &amp; Seiler, S. (2020). Countermovement jump height in national team athletes of various sports: A framework for practitioners and scientists. </w:t>
      </w:r>
      <w:r w:rsidDel="00000000" w:rsidR="00000000" w:rsidRPr="00000000">
        <w:rPr>
          <w:rFonts w:ascii="Calibri" w:cs="Calibri" w:eastAsia="Calibri" w:hAnsi="Calibri"/>
          <w:i w:val="1"/>
          <w:iCs w:val="1"/>
          <w:rtl w:val="0"/>
        </w:rPr>
        <w:t xml:space="preserve">Int J Sports Physiol Perform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16</w:t>
      </w:r>
      <w:r w:rsidDel="00000000" w:rsidR="00000000" w:rsidRPr="00000000">
        <w:rPr>
          <w:rFonts w:ascii="Calibri" w:cs="Calibri" w:eastAsia="Calibri" w:hAnsi="Calibri"/>
          <w:rtl w:val="0"/>
        </w:rPr>
        <w:t xml:space="preserve">(2): 184-189. </w:t>
      </w:r>
      <w:hyperlink r:id="rId89">
        <w:r w:rsidDel="00000000" w:rsidR="00000000" w:rsidRPr="00000000">
          <w:rPr>
            <w:rFonts w:ascii="Calibri" w:cs="Calibri" w:eastAsia="Calibri" w:hAnsi="Calibri"/>
            <w:color w:val="1155cc"/>
            <w:u w:val="single"/>
            <w:rtl w:val="0"/>
          </w:rPr>
          <w:t xml:space="preserve">https://doi.org/10.1123/ijspp.2019-0964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E">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BF">
      <w:pPr>
        <w:ind w:left="720"/>
        <w:rPr>
          <w:rFonts w:ascii="Calibri" w:cs="Calibri" w:eastAsia="Calibri" w:hAnsi="Calibri"/>
        </w:rPr>
      </w:pPr>
      <w:r w:rsidDel="00000000" w:rsidR="00000000" w:rsidRPr="00000000">
        <w:rPr>
          <w:rFonts w:ascii="Calibri" w:cs="Calibri" w:eastAsia="Calibri" w:hAnsi="Calibri"/>
          <w:rtl w:val="0"/>
        </w:rPr>
        <w:t xml:space="preserve">Jenkins, C. L., Ouellette, K, Thompson, B., Mullin, E. M., &amp; Leinung, M. (2020). Performance in transgender females versus cisgender males and females. </w:t>
      </w:r>
      <w:r w:rsidDel="00000000" w:rsidR="00000000" w:rsidRPr="00000000">
        <w:rPr>
          <w:rFonts w:ascii="Calibri" w:cs="Calibri" w:eastAsia="Calibri" w:hAnsi="Calibri"/>
          <w:i w:val="1"/>
          <w:iCs w:val="1"/>
          <w:rtl w:val="0"/>
        </w:rPr>
        <w:t xml:space="preserve">J Exerc Physiol Online, 23</w:t>
      </w:r>
      <w:r w:rsidDel="00000000" w:rsidR="00000000" w:rsidRPr="00000000">
        <w:rPr>
          <w:rFonts w:ascii="Calibri" w:cs="Calibri" w:eastAsia="Calibri" w:hAnsi="Calibri"/>
          <w:rtl w:val="0"/>
        </w:rPr>
        <w:t xml:space="preserve">(6), 62–76. </w:t>
      </w:r>
      <w:hyperlink r:id="rId90">
        <w:r w:rsidDel="00000000" w:rsidR="00000000" w:rsidRPr="00000000">
          <w:rPr>
            <w:rFonts w:ascii="Calibri" w:cs="Calibri" w:eastAsia="Calibri" w:hAnsi="Calibri"/>
            <w:color w:val="1155cc"/>
            <w:u w:val="single"/>
            <w:rtl w:val="0"/>
          </w:rPr>
          <w:t xml:space="preserve">https://www.asep.org/asep/asep/JEPonlineDECEMBER2020_Christine%20Jenkins.pdf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0">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C1">
      <w:pPr>
        <w:ind w:left="720"/>
        <w:rPr>
          <w:rFonts w:ascii="Calibri" w:cs="Calibri" w:eastAsia="Calibri" w:hAnsi="Calibri"/>
        </w:rPr>
      </w:pPr>
      <w:r w:rsidDel="00000000" w:rsidR="00000000" w:rsidRPr="00000000">
        <w:rPr>
          <w:rFonts w:ascii="Calibri" w:cs="Calibri" w:eastAsia="Calibri" w:hAnsi="Calibri"/>
          <w:rtl w:val="0"/>
        </w:rPr>
        <w:t xml:space="preserve">Roberts, T. A., Smalley, J., &amp; Ahrendt, D. (2020). Effect of gender affirming hormones on athletic performance in transwomen and transmen: Implications for sporting organisations and legislators. </w:t>
      </w:r>
      <w:r w:rsidDel="00000000" w:rsidR="00000000" w:rsidRPr="00000000">
        <w:rPr>
          <w:rFonts w:ascii="Calibri" w:cs="Calibri" w:eastAsia="Calibri" w:hAnsi="Calibri"/>
          <w:i w:val="1"/>
          <w:iCs w:val="1"/>
          <w:rtl w:val="0"/>
        </w:rPr>
        <w:t xml:space="preserve">British Journal of Sports Medicine</w:t>
      </w:r>
      <w:r w:rsidDel="00000000" w:rsidR="00000000" w:rsidRPr="00000000">
        <w:rPr>
          <w:rFonts w:ascii="Calibri" w:cs="Calibri" w:eastAsia="Calibri" w:hAnsi="Calibri"/>
          <w:rtl w:val="0"/>
        </w:rPr>
        <w:t xml:space="preserve">. Bjsports-2020-102329.</w:t>
      </w:r>
    </w:p>
    <w:p w:rsidR="00000000" w:rsidDel="00000000" w:rsidP="00000000" w:rsidRDefault="00000000" w:rsidRPr="00000000" w14:paraId="000000C2">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Saitong, A., et al. (2025). Physical fitness and exercise performance of transgender women. </w:t>
      </w:r>
      <w:r w:rsidDel="00000000" w:rsidR="00000000" w:rsidRPr="00000000">
        <w:rPr>
          <w:rFonts w:ascii="Calibri" w:cs="Calibri" w:eastAsia="Calibri" w:hAnsi="Calibri"/>
          <w:i w:val="1"/>
          <w:iCs w:val="1"/>
          <w:rtl w:val="0"/>
        </w:rPr>
        <w:t xml:space="preserve">Med Sci Sports Exerc, 57(1)</w:t>
      </w:r>
      <w:r w:rsidDel="00000000" w:rsidR="00000000" w:rsidRPr="00000000">
        <w:rPr>
          <w:rFonts w:ascii="Calibri" w:cs="Calibri" w:eastAsia="Calibri" w:hAnsi="Calibri"/>
          <w:rtl w:val="0"/>
        </w:rPr>
        <w:t xml:space="preserve">.</w:t>
      </w:r>
    </w:p>
    <w:p w:rsidR="00000000" w:rsidDel="00000000" w:rsidP="00000000" w:rsidRDefault="00000000" w:rsidRPr="00000000" w14:paraId="000000C3">
      <w:pPr>
        <w:pStyle w:val="Heading3"/>
        <w:spacing w:after="0" w:before="200" w:line="276" w:lineRule="auto"/>
        <w:rPr>
          <w:rFonts w:ascii="Calibri" w:cs="Calibri" w:eastAsia="Calibri" w:hAnsi="Calibri"/>
          <w:b w:val="1"/>
          <w:bCs w:val="1"/>
          <w:color w:val="4f81bd"/>
          <w:sz w:val="22"/>
          <w:szCs w:val="22"/>
        </w:rPr>
      </w:pPr>
      <w:bookmarkStart w:colFirst="0" w:colLast="0" w:name="_rchxmr10dgdv" w:id="12"/>
      <w:bookmarkEnd w:id="12"/>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0C4">
      <w:pPr>
        <w:ind w:left="720"/>
        <w:rPr>
          <w:rFonts w:ascii="Calibri" w:cs="Calibri" w:eastAsia="Calibri" w:hAnsi="Calibri"/>
        </w:rPr>
      </w:pPr>
      <w:r w:rsidDel="00000000" w:rsidR="00000000" w:rsidRPr="00000000">
        <w:rPr>
          <w:rFonts w:ascii="Calibri" w:cs="Calibri" w:eastAsia="Calibri" w:hAnsi="Calibri"/>
          <w:rtl w:val="0"/>
        </w:rPr>
        <w:t xml:space="preserve">Joyner, M. J., Hunter, S. K., &amp; Senefeld, J. W. (2025). Evidence on sex differences in sports performance. </w:t>
      </w:r>
      <w:r w:rsidDel="00000000" w:rsidR="00000000" w:rsidRPr="00000000">
        <w:rPr>
          <w:rFonts w:ascii="Calibri" w:cs="Calibri" w:eastAsia="Calibri" w:hAnsi="Calibri"/>
          <w:i w:val="1"/>
          <w:iCs w:val="1"/>
          <w:rtl w:val="0"/>
        </w:rPr>
        <w:t xml:space="preserve">Journal of Applied Physiology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138</w:t>
      </w:r>
      <w:r w:rsidDel="00000000" w:rsidR="00000000" w:rsidRPr="00000000">
        <w:rPr>
          <w:rFonts w:ascii="Calibri" w:cs="Calibri" w:eastAsia="Calibri" w:hAnsi="Calibri"/>
          <w:rtl w:val="0"/>
        </w:rPr>
        <w:t xml:space="preserve">(1), 274–281.</w:t>
      </w:r>
      <w:hyperlink r:id="rId91">
        <w:r w:rsidDel="00000000" w:rsidR="00000000" w:rsidRPr="00000000">
          <w:rPr>
            <w:rFonts w:ascii="Calibri" w:cs="Calibri" w:eastAsia="Calibri" w:hAnsi="Calibri"/>
            <w:rtl w:val="0"/>
          </w:rPr>
          <w:t xml:space="preserve"> </w:t>
        </w:r>
      </w:hyperlink>
      <w:hyperlink r:id="rId92">
        <w:r w:rsidDel="00000000" w:rsidR="00000000" w:rsidRPr="00000000">
          <w:rPr>
            <w:rFonts w:ascii="Calibri" w:cs="Calibri" w:eastAsia="Calibri" w:hAnsi="Calibri"/>
            <w:color w:val="1155cc"/>
            <w:u w:val="single"/>
            <w:rtl w:val="0"/>
          </w:rPr>
          <w:t xml:space="preserve">https://doi.org/10.1152/japplphysiol.00615.202</w:t>
        </w:r>
      </w:hyperlink>
      <w:r w:rsidDel="00000000" w:rsidR="00000000" w:rsidRPr="00000000">
        <w:rPr>
          <w:rtl w:val="0"/>
        </w:rPr>
      </w:r>
    </w:p>
    <w:p w:rsidR="00000000" w:rsidDel="00000000" w:rsidP="00000000" w:rsidRDefault="00000000" w:rsidRPr="00000000" w14:paraId="000000C5">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C6">
      <w:pPr>
        <w:ind w:left="720"/>
        <w:rPr>
          <w:rFonts w:ascii="Calibri" w:cs="Calibri" w:eastAsia="Calibri" w:hAnsi="Calibri"/>
        </w:rPr>
      </w:pPr>
      <w:r w:rsidDel="00000000" w:rsidR="00000000" w:rsidRPr="00000000">
        <w:rPr>
          <w:rFonts w:ascii="Calibri" w:cs="Calibri" w:eastAsia="Calibri" w:hAnsi="Calibri"/>
          <w:rtl w:val="0"/>
        </w:rPr>
        <w:t xml:space="preserve">Nokoff, N. J., Senefeld, J., Krausz, C., Hunter, S., &amp; Joyner, M. (2023). Sex differences in athletic performance: Perspectives on transgender athletes. </w:t>
      </w:r>
      <w:r w:rsidDel="00000000" w:rsidR="00000000" w:rsidRPr="00000000">
        <w:rPr>
          <w:rFonts w:ascii="Calibri" w:cs="Calibri" w:eastAsia="Calibri" w:hAnsi="Calibri"/>
          <w:i w:val="1"/>
          <w:iCs w:val="1"/>
          <w:rtl w:val="0"/>
        </w:rPr>
        <w:t xml:space="preserve">Exercise and Sport Sciences Reviews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51</w:t>
      </w:r>
      <w:r w:rsidDel="00000000" w:rsidR="00000000" w:rsidRPr="00000000">
        <w:rPr>
          <w:rFonts w:ascii="Calibri" w:cs="Calibri" w:eastAsia="Calibri" w:hAnsi="Calibri"/>
          <w:rtl w:val="0"/>
        </w:rPr>
        <w:t xml:space="preserve">(3), 85–95. </w:t>
      </w:r>
      <w:hyperlink r:id="rId93">
        <w:r w:rsidDel="00000000" w:rsidR="00000000" w:rsidRPr="00000000">
          <w:rPr>
            <w:rFonts w:ascii="Calibri" w:cs="Calibri" w:eastAsia="Calibri" w:hAnsi="Calibri"/>
            <w:color w:val="1155cc"/>
            <w:u w:val="single"/>
            <w:rtl w:val="0"/>
          </w:rPr>
          <w:t xml:space="preserve">https://doi.org/10.1249/JES.0000000000000317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7">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C8">
      <w:pPr>
        <w:ind w:left="720"/>
        <w:rPr>
          <w:rFonts w:ascii="Calibri" w:cs="Calibri" w:eastAsia="Calibri" w:hAnsi="Calibri"/>
        </w:rPr>
      </w:pPr>
      <w:r w:rsidDel="00000000" w:rsidR="00000000" w:rsidRPr="00000000">
        <w:rPr>
          <w:rFonts w:ascii="Calibri" w:cs="Calibri" w:eastAsia="Calibri" w:hAnsi="Calibri"/>
          <w:rtl w:val="0"/>
        </w:rPr>
        <w:t xml:space="preserve">Oberlin, D.J. 2023. Sex differences and athletic performance. Where do trans individuals fit into sports and athletics based on current research? </w:t>
      </w:r>
      <w:r w:rsidDel="00000000" w:rsidR="00000000" w:rsidRPr="00000000">
        <w:rPr>
          <w:rFonts w:ascii="Calibri" w:cs="Calibri" w:eastAsia="Calibri" w:hAnsi="Calibri"/>
          <w:i w:val="1"/>
          <w:iCs w:val="1"/>
          <w:rtl w:val="0"/>
        </w:rPr>
        <w:t xml:space="preserve">Frontiers of Sports and Active Living, 5</w:t>
      </w:r>
      <w:r w:rsidDel="00000000" w:rsidR="00000000" w:rsidRPr="00000000">
        <w:rPr>
          <w:rFonts w:ascii="Calibri" w:cs="Calibri" w:eastAsia="Calibri" w:hAnsi="Calibri"/>
          <w:rtl w:val="0"/>
        </w:rPr>
        <w:t xml:space="preserve">: 1224476. </w:t>
      </w:r>
      <w:hyperlink r:id="rId94">
        <w:r w:rsidDel="00000000" w:rsidR="00000000" w:rsidRPr="00000000">
          <w:rPr>
            <w:rFonts w:ascii="Calibri" w:cs="Calibri" w:eastAsia="Calibri" w:hAnsi="Calibri"/>
            <w:color w:val="1155cc"/>
            <w:u w:val="single"/>
            <w:rtl w:val="0"/>
          </w:rPr>
          <w:t xml:space="preserve">https://doi.org/https://doi.org/10.3389/fspor.2023.1224476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9">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0CA">
      <w:pPr>
        <w:ind w:left="720"/>
        <w:rPr>
          <w:rFonts w:ascii="Calibri" w:cs="Calibri" w:eastAsia="Calibri" w:hAnsi="Calibri"/>
          <w:b w:val="1"/>
          <w:bCs w:val="1"/>
          <w:color w:val="366091"/>
          <w:sz w:val="28"/>
          <w:szCs w:val="28"/>
        </w:rPr>
      </w:pPr>
      <w:r w:rsidDel="00000000" w:rsidR="00000000" w:rsidRPr="00000000">
        <w:rPr>
          <w:rFonts w:ascii="Calibri" w:cs="Calibri" w:eastAsia="Calibri" w:hAnsi="Calibri"/>
          <w:rtl w:val="0"/>
        </w:rPr>
        <w:t xml:space="preserve">Sieczkowska, S. M., Mazzolani, B. C., Coimbra, D. R., Longobardi, I., Casale, A. R., da Hora, J. D. F. V. M. P., Roschel, H., &amp; Gualano, B. (2025). </w:t>
      </w:r>
      <w:r w:rsidDel="00000000" w:rsidR="00000000" w:rsidRPr="00000000">
        <w:rPr>
          <w:rFonts w:ascii="Calibri" w:cs="Calibri" w:eastAsia="Calibri" w:hAnsi="Calibri"/>
          <w:i w:val="1"/>
          <w:iCs w:val="1"/>
          <w:rtl w:val="0"/>
        </w:rPr>
        <w:t xml:space="preserve">Physical Fitness and Body Composition in Transgender vs. Cisgender Individuals: A Systematic Review and Meta-Analysis</w:t>
      </w:r>
      <w:r w:rsidDel="00000000" w:rsidR="00000000" w:rsidRPr="00000000">
        <w:rPr>
          <w:rFonts w:ascii="Calibri" w:cs="Calibri" w:eastAsia="Calibri" w:hAnsi="Calibri"/>
          <w:rtl w:val="0"/>
        </w:rPr>
        <w:t xml:space="preserve">. medRxiv. </w:t>
      </w:r>
      <w:hyperlink r:id="rId95">
        <w:r w:rsidDel="00000000" w:rsidR="00000000" w:rsidRPr="00000000">
          <w:rPr>
            <w:rFonts w:ascii="Calibri" w:cs="Calibri" w:eastAsia="Calibri" w:hAnsi="Calibri"/>
            <w:color w:val="1155cc"/>
            <w:u w:val="single"/>
            <w:rtl w:val="0"/>
          </w:rPr>
          <w:t xml:space="preserve">https://doi.org/10.1101/2025.05.05.25326994</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B">
      <w:pPr>
        <w:pStyle w:val="Heading1"/>
        <w:spacing w:after="0" w:before="480" w:line="276" w:lineRule="auto"/>
        <w:rPr>
          <w:rFonts w:ascii="Calibri" w:cs="Calibri" w:eastAsia="Calibri" w:hAnsi="Calibri"/>
          <w:b w:val="1"/>
          <w:bCs w:val="1"/>
          <w:color w:val="366091"/>
          <w:sz w:val="28"/>
          <w:szCs w:val="28"/>
        </w:rPr>
      </w:pPr>
      <w:bookmarkStart w:colFirst="0" w:colLast="0" w:name="_gk2p4srpcef4" w:id="13"/>
      <w:bookmarkEnd w:id="13"/>
      <w:r w:rsidDel="00000000" w:rsidR="00000000" w:rsidRPr="00000000">
        <w:rPr>
          <w:rFonts w:ascii="Calibri" w:cs="Calibri" w:eastAsia="Calibri" w:hAnsi="Calibri"/>
          <w:b w:val="1"/>
          <w:bCs w:val="1"/>
          <w:color w:val="366091"/>
          <w:sz w:val="28"/>
          <w:szCs w:val="28"/>
          <w:rtl w:val="0"/>
        </w:rPr>
        <w:t xml:space="preserve">Sex Differences Between Cisgender Male and Female Athletes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spacing w:after="0" w:before="0" w:lineRule="auto"/>
        <w:rPr>
          <w:rFonts w:ascii="Calibri" w:cs="Calibri" w:eastAsia="Calibri" w:hAnsi="Calibri"/>
          <w:b w:val="1"/>
          <w:bCs w:val="1"/>
          <w:color w:val="4f81bd"/>
          <w:sz w:val="22"/>
          <w:szCs w:val="22"/>
        </w:rPr>
      </w:pPr>
      <w:bookmarkStart w:colFirst="0" w:colLast="0" w:name="_catfdtb7l45q" w:id="14"/>
      <w:bookmarkEnd w:id="14"/>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CE">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Andersson, E. P., Govus, A., Shannon, O. M., &amp; McGawley, K. (2019). Sex differences in performance and pacing strategies during sprint skiing. </w:t>
      </w:r>
      <w:r w:rsidDel="00000000" w:rsidR="00000000" w:rsidRPr="00000000">
        <w:rPr>
          <w:rFonts w:ascii="Calibri" w:cs="Calibri" w:eastAsia="Calibri" w:hAnsi="Calibri"/>
          <w:i w:val="1"/>
          <w:iCs w:val="1"/>
          <w:rtl w:val="0"/>
        </w:rPr>
        <w:t xml:space="preserve">Front Physiol, 10</w:t>
      </w:r>
      <w:r w:rsidDel="00000000" w:rsidR="00000000" w:rsidRPr="00000000">
        <w:rPr>
          <w:rFonts w:ascii="Calibri" w:cs="Calibri" w:eastAsia="Calibri" w:hAnsi="Calibri"/>
          <w:rtl w:val="0"/>
        </w:rPr>
        <w:t xml:space="preserve">, 295. </w:t>
      </w:r>
      <w:hyperlink r:id="rId96">
        <w:r w:rsidDel="00000000" w:rsidR="00000000" w:rsidRPr="00000000">
          <w:rPr>
            <w:rFonts w:ascii="Calibri" w:cs="Calibri" w:eastAsia="Calibri" w:hAnsi="Calibri"/>
            <w:color w:val="1155cc"/>
            <w:u w:val="single"/>
            <w:rtl w:val="0"/>
          </w:rPr>
          <w:t xml:space="preserve">https://doi.org/10.3389/fphys.2019.00295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F">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Ansdell, P., Thomas, K., Hicks, K. M., Hunter, S. K., Howatson, G., &amp; Goodall, S. (2020). Physiological sex differences affect the integrative response to exercise: acute and chronic implications. </w:t>
      </w:r>
      <w:r w:rsidDel="00000000" w:rsidR="00000000" w:rsidRPr="00000000">
        <w:rPr>
          <w:rFonts w:ascii="Calibri" w:cs="Calibri" w:eastAsia="Calibri" w:hAnsi="Calibri"/>
          <w:i w:val="1"/>
          <w:iCs w:val="1"/>
          <w:rtl w:val="0"/>
        </w:rPr>
        <w:t xml:space="preserve">Exp Physiol, 105</w:t>
      </w:r>
      <w:r w:rsidDel="00000000" w:rsidR="00000000" w:rsidRPr="00000000">
        <w:rPr>
          <w:rFonts w:ascii="Calibri" w:cs="Calibri" w:eastAsia="Calibri" w:hAnsi="Calibri"/>
          <w:rtl w:val="0"/>
        </w:rPr>
        <w:t xml:space="preserve">(12), 2007–2021. </w:t>
      </w:r>
      <w:hyperlink r:id="rId97">
        <w:r w:rsidDel="00000000" w:rsidR="00000000" w:rsidRPr="00000000">
          <w:rPr>
            <w:rFonts w:ascii="Calibri" w:cs="Calibri" w:eastAsia="Calibri" w:hAnsi="Calibri"/>
            <w:color w:val="1155cc"/>
            <w:u w:val="single"/>
            <w:rtl w:val="0"/>
          </w:rPr>
          <w:t xml:space="preserve">https://doi.org/10.1113/EP088548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0">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Besson, T., Macchi, R., Rossi, J., Morio, C. Y. M., Kunimasa, Y., Nicol, C., et al. (2022). Sex differences in endurance running. </w:t>
      </w:r>
      <w:r w:rsidDel="00000000" w:rsidR="00000000" w:rsidRPr="00000000">
        <w:rPr>
          <w:rFonts w:ascii="Calibri" w:cs="Calibri" w:eastAsia="Calibri" w:hAnsi="Calibri"/>
          <w:i w:val="1"/>
          <w:iCs w:val="1"/>
          <w:rtl w:val="0"/>
        </w:rPr>
        <w:t xml:space="preserve">Sports Med, 52</w:t>
      </w:r>
      <w:r w:rsidDel="00000000" w:rsidR="00000000" w:rsidRPr="00000000">
        <w:rPr>
          <w:rFonts w:ascii="Calibri" w:cs="Calibri" w:eastAsia="Calibri" w:hAnsi="Calibri"/>
          <w:rtl w:val="0"/>
        </w:rPr>
        <w:t xml:space="preserve">(6), 1235–1257. </w:t>
      </w:r>
      <w:hyperlink r:id="rId98">
        <w:r w:rsidDel="00000000" w:rsidR="00000000" w:rsidRPr="00000000">
          <w:rPr>
            <w:rFonts w:ascii="Calibri" w:cs="Calibri" w:eastAsia="Calibri" w:hAnsi="Calibri"/>
            <w:color w:val="1155cc"/>
            <w:u w:val="single"/>
            <w:rtl w:val="0"/>
          </w:rPr>
          <w:t xml:space="preserve">https://doi.org/10.1007/s40279-022-01651-w</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Demirkan, E., Can, S., &amp; Arslan, E. (2016). The relationship between body composition and aerobic fitness in boys and girls distance runners. </w:t>
      </w:r>
      <w:r w:rsidDel="00000000" w:rsidR="00000000" w:rsidRPr="00000000">
        <w:rPr>
          <w:rFonts w:ascii="Calibri" w:cs="Calibri" w:eastAsia="Calibri" w:hAnsi="Calibri"/>
          <w:i w:val="1"/>
          <w:iCs w:val="1"/>
          <w:rtl w:val="0"/>
        </w:rPr>
        <w:t xml:space="preserve">Int J Sports Sci, 6</w:t>
      </w:r>
      <w:r w:rsidDel="00000000" w:rsidR="00000000" w:rsidRPr="00000000">
        <w:rPr>
          <w:rFonts w:ascii="Calibri" w:cs="Calibri" w:eastAsia="Calibri" w:hAnsi="Calibri"/>
          <w:rtl w:val="0"/>
        </w:rPr>
        <w:t xml:space="preserve">(2), 62–65. </w:t>
      </w:r>
      <w:hyperlink r:id="rId99">
        <w:r w:rsidDel="00000000" w:rsidR="00000000" w:rsidRPr="00000000">
          <w:rPr>
            <w:rFonts w:ascii="Calibri" w:cs="Calibri" w:eastAsia="Calibri" w:hAnsi="Calibri"/>
            <w:color w:val="1155cc"/>
            <w:u w:val="single"/>
            <w:rtl w:val="0"/>
          </w:rPr>
          <w:t xml:space="preserve">https://doi.org/10.5923/j.sports.20160602.07</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Handelsman, D. J. (2017). Sex differences in athletic performance emerge coinciding with the onset of male puberty. </w:t>
      </w:r>
      <w:r w:rsidDel="00000000" w:rsidR="00000000" w:rsidRPr="00000000">
        <w:rPr>
          <w:rFonts w:ascii="Calibri" w:cs="Calibri" w:eastAsia="Calibri" w:hAnsi="Calibri"/>
          <w:i w:val="1"/>
          <w:iCs w:val="1"/>
          <w:rtl w:val="0"/>
        </w:rPr>
        <w:t xml:space="preserve">Clin Endocrinol (Oxf), 87</w:t>
      </w:r>
      <w:r w:rsidDel="00000000" w:rsidR="00000000" w:rsidRPr="00000000">
        <w:rPr>
          <w:rFonts w:ascii="Calibri" w:cs="Calibri" w:eastAsia="Calibri" w:hAnsi="Calibri"/>
          <w:rtl w:val="0"/>
        </w:rPr>
        <w:t xml:space="preserve">(1), 68–72. </w:t>
      </w:r>
      <w:hyperlink r:id="rId100">
        <w:r w:rsidDel="00000000" w:rsidR="00000000" w:rsidRPr="00000000">
          <w:rPr>
            <w:rFonts w:ascii="Calibri" w:cs="Calibri" w:eastAsia="Calibri" w:hAnsi="Calibri"/>
            <w:color w:val="1155cc"/>
            <w:u w:val="single"/>
            <w:rtl w:val="0"/>
          </w:rPr>
          <w:t xml:space="preserve">https://doi.org/10.1111/cen.13350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3">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Huebner, M., &amp; Perperoglou, A. (2020). Sex differences and impact of body mass on performance from childhood to senior athletes in Olympic weightlifting. </w:t>
      </w:r>
      <w:r w:rsidDel="00000000" w:rsidR="00000000" w:rsidRPr="00000000">
        <w:rPr>
          <w:rFonts w:ascii="Calibri" w:cs="Calibri" w:eastAsia="Calibri" w:hAnsi="Calibri"/>
          <w:i w:val="1"/>
          <w:iCs w:val="1"/>
          <w:rtl w:val="0"/>
        </w:rPr>
        <w:t xml:space="preserve">PLOS ONE, 15</w:t>
      </w:r>
      <w:r w:rsidDel="00000000" w:rsidR="00000000" w:rsidRPr="00000000">
        <w:rPr>
          <w:rFonts w:ascii="Calibri" w:cs="Calibri" w:eastAsia="Calibri" w:hAnsi="Calibri"/>
          <w:rtl w:val="0"/>
        </w:rPr>
        <w:t xml:space="preserve">(9), e0238369.</w:t>
      </w:r>
      <w:hyperlink r:id="rId101">
        <w:r w:rsidDel="00000000" w:rsidR="00000000" w:rsidRPr="00000000">
          <w:rPr>
            <w:rFonts w:ascii="Calibri" w:cs="Calibri" w:eastAsia="Calibri" w:hAnsi="Calibri"/>
            <w:rtl w:val="0"/>
          </w:rPr>
          <w:t xml:space="preserve"> </w:t>
        </w:r>
      </w:hyperlink>
      <w:hyperlink r:id="rId102">
        <w:r w:rsidDel="00000000" w:rsidR="00000000" w:rsidRPr="00000000">
          <w:rPr>
            <w:rFonts w:ascii="Calibri" w:cs="Calibri" w:eastAsia="Calibri" w:hAnsi="Calibri"/>
            <w:color w:val="1155cc"/>
            <w:u w:val="single"/>
            <w:rtl w:val="0"/>
          </w:rPr>
          <w:t xml:space="preserve">https://doi.org/10.1371/journal.pone.0238369</w:t>
        </w:r>
      </w:hyperlink>
      <w:r w:rsidDel="00000000" w:rsidR="00000000" w:rsidRPr="00000000">
        <w:rPr>
          <w:rtl w:val="0"/>
        </w:rPr>
      </w:r>
    </w:p>
    <w:p w:rsidR="00000000" w:rsidDel="00000000" w:rsidP="00000000" w:rsidRDefault="00000000" w:rsidRPr="00000000" w14:paraId="000000D4">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Knechtle, B., Dalamitros, A. A., Barbosa, T. M., Sousa, C. V., Rosemann, T., &amp; Nikolaidis, P. T. (2020). Sex differences in swimming disciplines—can women outperform men in swimming? </w:t>
      </w:r>
      <w:r w:rsidDel="00000000" w:rsidR="00000000" w:rsidRPr="00000000">
        <w:rPr>
          <w:rFonts w:ascii="Calibri" w:cs="Calibri" w:eastAsia="Calibri" w:hAnsi="Calibri"/>
          <w:i w:val="1"/>
          <w:iCs w:val="1"/>
          <w:rtl w:val="0"/>
        </w:rPr>
        <w:t xml:space="preserve">Int J Environ Res Public Health, 17</w:t>
      </w:r>
      <w:r w:rsidDel="00000000" w:rsidR="00000000" w:rsidRPr="00000000">
        <w:rPr>
          <w:rFonts w:ascii="Calibri" w:cs="Calibri" w:eastAsia="Calibri" w:hAnsi="Calibri"/>
          <w:rtl w:val="0"/>
        </w:rPr>
        <w:t xml:space="preserve">(10), 3651. https://doi.org/10.3390/ijerph17103651</w:t>
      </w:r>
    </w:p>
    <w:p w:rsidR="00000000" w:rsidDel="00000000" w:rsidP="00000000" w:rsidRDefault="00000000" w:rsidRPr="00000000" w14:paraId="000000D5">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Landen, S., Hiam, D., Voisin, S., Jacques, M., Lamon, S., &amp; Eynon, N. (2023). Physiological and molecular sex differences in human skeletal muscle in response to exercise training. </w:t>
      </w:r>
      <w:r w:rsidDel="00000000" w:rsidR="00000000" w:rsidRPr="00000000">
        <w:rPr>
          <w:rFonts w:ascii="Calibri" w:cs="Calibri" w:eastAsia="Calibri" w:hAnsi="Calibri"/>
          <w:i w:val="1"/>
          <w:iCs w:val="1"/>
          <w:rtl w:val="0"/>
        </w:rPr>
        <w:t xml:space="preserve">J Physiol (Lond), 601</w:t>
      </w:r>
      <w:r w:rsidDel="00000000" w:rsidR="00000000" w:rsidRPr="00000000">
        <w:rPr>
          <w:rFonts w:ascii="Calibri" w:cs="Calibri" w:eastAsia="Calibri" w:hAnsi="Calibri"/>
          <w:rtl w:val="0"/>
        </w:rPr>
        <w:t xml:space="preserve">(3), 419–434. </w:t>
      </w:r>
      <w:hyperlink r:id="rId103">
        <w:r w:rsidDel="00000000" w:rsidR="00000000" w:rsidRPr="00000000">
          <w:rPr>
            <w:rFonts w:ascii="Calibri" w:cs="Calibri" w:eastAsia="Calibri" w:hAnsi="Calibri"/>
            <w:color w:val="1155cc"/>
            <w:u w:val="single"/>
            <w:rtl w:val="0"/>
          </w:rPr>
          <w:t xml:space="preserve">https://doi.org/10.1113/JP279499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6">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Lepers, R. (2019). Sex difference in triathlon performance. </w:t>
      </w:r>
      <w:r w:rsidDel="00000000" w:rsidR="00000000" w:rsidRPr="00000000">
        <w:rPr>
          <w:rFonts w:ascii="Calibri" w:cs="Calibri" w:eastAsia="Calibri" w:hAnsi="Calibri"/>
          <w:i w:val="1"/>
          <w:iCs w:val="1"/>
          <w:rtl w:val="0"/>
        </w:rPr>
        <w:t xml:space="preserve">Front Physiol, 10</w:t>
      </w:r>
      <w:r w:rsidDel="00000000" w:rsidR="00000000" w:rsidRPr="00000000">
        <w:rPr>
          <w:rFonts w:ascii="Calibri" w:cs="Calibri" w:eastAsia="Calibri" w:hAnsi="Calibri"/>
          <w:rtl w:val="0"/>
        </w:rPr>
        <w:t xml:space="preserve">, 973. </w:t>
      </w:r>
      <w:hyperlink r:id="rId104">
        <w:r w:rsidDel="00000000" w:rsidR="00000000" w:rsidRPr="00000000">
          <w:rPr>
            <w:rFonts w:ascii="Calibri" w:cs="Calibri" w:eastAsia="Calibri" w:hAnsi="Calibri"/>
            <w:color w:val="1155cc"/>
            <w:u w:val="single"/>
            <w:rtl w:val="0"/>
          </w:rPr>
          <w:t xml:space="preserve">https://doi.org/10.3389/fphys.2019.00973</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7">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Monteiro, E., Fernandes, A., Bigio, L., Palma, A., dos Santos, L. G., Cavanaugh, M. T., et al. (2016). Male relative muscle strength exceeds females for bench press and back squat. </w:t>
      </w:r>
      <w:r w:rsidDel="00000000" w:rsidR="00000000" w:rsidRPr="00000000">
        <w:rPr>
          <w:rFonts w:ascii="Calibri" w:cs="Calibri" w:eastAsia="Calibri" w:hAnsi="Calibri"/>
          <w:i w:val="1"/>
          <w:iCs w:val="1"/>
          <w:rtl w:val="0"/>
        </w:rPr>
        <w:t xml:space="preserve">J Exerc Physiol, 19</w:t>
      </w:r>
      <w:r w:rsidDel="00000000" w:rsidR="00000000" w:rsidRPr="00000000">
        <w:rPr>
          <w:rFonts w:ascii="Calibri" w:cs="Calibri" w:eastAsia="Calibri" w:hAnsi="Calibri"/>
          <w:rtl w:val="0"/>
        </w:rPr>
        <w:t xml:space="preserve">, 79–85.</w:t>
      </w:r>
      <w:hyperlink r:id="rId105">
        <w:r w:rsidDel="00000000" w:rsidR="00000000" w:rsidRPr="00000000">
          <w:rPr>
            <w:rFonts w:ascii="Calibri" w:cs="Calibri" w:eastAsia="Calibri" w:hAnsi="Calibri"/>
            <w:rtl w:val="0"/>
          </w:rPr>
          <w:t xml:space="preserve"> </w:t>
        </w:r>
      </w:hyperlink>
      <w:hyperlink r:id="rId106">
        <w:r w:rsidDel="00000000" w:rsidR="00000000" w:rsidRPr="00000000">
          <w:rPr>
            <w:rFonts w:ascii="Calibri" w:cs="Calibri" w:eastAsia="Calibri" w:hAnsi="Calibri"/>
            <w:color w:val="1155cc"/>
            <w:u w:val="single"/>
            <w:rtl w:val="0"/>
          </w:rPr>
          <w:t xml:space="preserve">http://www.asep.org/asep/asep/JEPonlineOCTOBER2016_Monteiro_Bigio.pdf</w:t>
        </w:r>
      </w:hyperlink>
      <w:r w:rsidDel="00000000" w:rsidR="00000000" w:rsidRPr="00000000">
        <w:rPr>
          <w:rtl w:val="0"/>
        </w:rPr>
      </w:r>
    </w:p>
    <w:p w:rsidR="00000000" w:rsidDel="00000000" w:rsidP="00000000" w:rsidRDefault="00000000" w:rsidRPr="00000000" w14:paraId="000000D8">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Nikolaidis, P. T., Rosemann, T., &amp; Knechtle, B. (2018). Sex differences in the age of peak marathon race time. </w:t>
      </w:r>
      <w:r w:rsidDel="00000000" w:rsidR="00000000" w:rsidRPr="00000000">
        <w:rPr>
          <w:rFonts w:ascii="Calibri" w:cs="Calibri" w:eastAsia="Calibri" w:hAnsi="Calibri"/>
          <w:i w:val="1"/>
          <w:iCs w:val="1"/>
          <w:rtl w:val="0"/>
        </w:rPr>
        <w:t xml:space="preserve">Chin J Physiol, 61</w:t>
      </w:r>
      <w:r w:rsidDel="00000000" w:rsidR="00000000" w:rsidRPr="00000000">
        <w:rPr>
          <w:rFonts w:ascii="Calibri" w:cs="Calibri" w:eastAsia="Calibri" w:hAnsi="Calibri"/>
          <w:rtl w:val="0"/>
        </w:rPr>
        <w:t xml:space="preserve">, 85–91. </w:t>
      </w:r>
      <w:hyperlink r:id="rId107">
        <w:r w:rsidDel="00000000" w:rsidR="00000000" w:rsidRPr="00000000">
          <w:rPr>
            <w:rFonts w:ascii="Calibri" w:cs="Calibri" w:eastAsia="Calibri" w:hAnsi="Calibri"/>
            <w:color w:val="1155cc"/>
            <w:u w:val="single"/>
            <w:rtl w:val="0"/>
          </w:rPr>
          <w:t xml:space="preserve">https://doi.org/10.4077/CJP.2018.BAG535</w:t>
        </w:r>
      </w:hyperlink>
      <w:r w:rsidDel="00000000" w:rsidR="00000000" w:rsidRPr="00000000">
        <w:rPr>
          <w:rtl w:val="0"/>
        </w:rPr>
      </w:r>
    </w:p>
    <w:p w:rsidR="00000000" w:rsidDel="00000000" w:rsidP="00000000" w:rsidRDefault="00000000" w:rsidRPr="00000000" w14:paraId="000000D9">
      <w:pPr>
        <w:spacing w:after="240" w:before="0" w:lineRule="auto"/>
        <w:ind w:left="720" w:hanging="720"/>
        <w:rPr>
          <w:rFonts w:ascii="Calibri" w:cs="Calibri" w:eastAsia="Calibri" w:hAnsi="Calibri"/>
        </w:rPr>
      </w:pPr>
      <w:r w:rsidDel="00000000" w:rsidR="00000000" w:rsidRPr="00000000">
        <w:rPr>
          <w:rFonts w:ascii="Calibri" w:cs="Calibri" w:eastAsia="Calibri" w:hAnsi="Calibri"/>
          <w:color w:val="000000"/>
          <w:sz w:val="22"/>
          <w:szCs w:val="22"/>
          <w:rtl w:val="0"/>
        </w:rPr>
        <w:t xml:space="preserve">Senefeld, J. W., Clayburn, A. J., Baker, S. E., Carter, R. E., Johnson, P. W., &amp; Joyner, M. J. (2019). Sex differences in youth elite swimming. </w:t>
      </w:r>
      <w:r w:rsidDel="00000000" w:rsidR="00000000" w:rsidRPr="00000000">
        <w:rPr>
          <w:rFonts w:ascii="Calibri" w:cs="Calibri" w:eastAsia="Calibri" w:hAnsi="Calibri"/>
          <w:i w:val="1"/>
          <w:iCs w:val="1"/>
          <w:color w:val="000000"/>
          <w:sz w:val="22"/>
          <w:szCs w:val="22"/>
          <w:rtl w:val="0"/>
        </w:rPr>
        <w:t xml:space="preserve">PLOS ONE, 14</w:t>
      </w:r>
      <w:r w:rsidDel="00000000" w:rsidR="00000000" w:rsidRPr="00000000">
        <w:rPr>
          <w:rFonts w:ascii="Calibri" w:cs="Calibri" w:eastAsia="Calibri" w:hAnsi="Calibri"/>
          <w:color w:val="000000"/>
          <w:sz w:val="22"/>
          <w:szCs w:val="22"/>
          <w:rtl w:val="0"/>
        </w:rPr>
        <w:t xml:space="preserve">(11), e0225724. </w:t>
      </w:r>
      <w:hyperlink r:id="rId108">
        <w:r w:rsidDel="00000000" w:rsidR="00000000" w:rsidRPr="00000000">
          <w:rPr>
            <w:rFonts w:ascii="Calibri" w:cs="Calibri" w:eastAsia="Calibri" w:hAnsi="Calibri"/>
            <w:color w:val="1155cc"/>
            <w:sz w:val="22"/>
            <w:szCs w:val="22"/>
            <w:u w:val="single"/>
            <w:rtl w:val="0"/>
          </w:rPr>
          <w:t xml:space="preserve">https://doi.org/10.1371/journal.pone.0225724</w:t>
        </w:r>
      </w:hyperlink>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DA">
      <w:pPr>
        <w:spacing w:after="240" w:before="0" w:lineRule="auto"/>
        <w:ind w:left="720"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Tiller, N. B., Elliott-Sale, K. J., Knechtle, B., Wilson, P. B., Roberts, J. D., &amp; Millet, G. Y. (2021). Do sex differences in physiology confer a female advantage in ultra-endurance sport? </w:t>
      </w:r>
      <w:r w:rsidDel="00000000" w:rsidR="00000000" w:rsidRPr="00000000">
        <w:rPr>
          <w:rFonts w:ascii="Calibri" w:cs="Calibri" w:eastAsia="Calibri" w:hAnsi="Calibri"/>
          <w:i w:val="1"/>
          <w:iCs w:val="1"/>
          <w:color w:val="000000"/>
          <w:sz w:val="22"/>
          <w:szCs w:val="22"/>
          <w:rtl w:val="0"/>
        </w:rPr>
        <w:t xml:space="preserve">Sports Med, 51</w:t>
      </w:r>
      <w:r w:rsidDel="00000000" w:rsidR="00000000" w:rsidRPr="00000000">
        <w:rPr>
          <w:rFonts w:ascii="Calibri" w:cs="Calibri" w:eastAsia="Calibri" w:hAnsi="Calibri"/>
          <w:color w:val="000000"/>
          <w:sz w:val="22"/>
          <w:szCs w:val="22"/>
          <w:rtl w:val="0"/>
        </w:rPr>
        <w:t xml:space="preserve">(5), 895–915. </w:t>
      </w:r>
      <w:hyperlink r:id="rId109">
        <w:r w:rsidDel="00000000" w:rsidR="00000000" w:rsidRPr="00000000">
          <w:rPr>
            <w:rFonts w:ascii="Calibri" w:cs="Calibri" w:eastAsia="Calibri" w:hAnsi="Calibri"/>
            <w:color w:val="1155cc"/>
            <w:sz w:val="22"/>
            <w:szCs w:val="22"/>
            <w:u w:val="single"/>
            <w:rtl w:val="0"/>
          </w:rPr>
          <w:t xml:space="preserve">https://doi.org/10.1007/s40279-020-01417-2</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DB">
      <w:pPr>
        <w:pStyle w:val="Heading3"/>
        <w:spacing w:after="0" w:before="200" w:line="276" w:lineRule="auto"/>
        <w:ind w:left="720"/>
        <w:rPr>
          <w:rFonts w:ascii="Calibri" w:cs="Calibri" w:eastAsia="Calibri" w:hAnsi="Calibri"/>
          <w:b w:val="1"/>
          <w:bCs w:val="1"/>
          <w:color w:val="4f81bd"/>
          <w:sz w:val="22"/>
          <w:szCs w:val="22"/>
        </w:rPr>
      </w:pPr>
      <w:bookmarkStart w:colFirst="0" w:colLast="0" w:name="_3szard22snic" w:id="15"/>
      <w:bookmarkEnd w:id="15"/>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0DC">
      <w:pPr>
        <w:spacing w:after="24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Carmichael, M. A., Thomson, R. L., Moran, L. J., &amp; Wycherley, T. P. (2021). The impact of menstrual cycle phase on athletes’ performance: A narrative review. </w:t>
      </w:r>
      <w:r w:rsidDel="00000000" w:rsidR="00000000" w:rsidRPr="00000000">
        <w:rPr>
          <w:rFonts w:ascii="Calibri" w:cs="Calibri" w:eastAsia="Calibri" w:hAnsi="Calibri"/>
          <w:i w:val="1"/>
          <w:iCs w:val="1"/>
          <w:rtl w:val="0"/>
        </w:rPr>
        <w:t xml:space="preserve">Int J Environ Res Public Health, 18</w:t>
      </w:r>
      <w:r w:rsidDel="00000000" w:rsidR="00000000" w:rsidRPr="00000000">
        <w:rPr>
          <w:rFonts w:ascii="Calibri" w:cs="Calibri" w:eastAsia="Calibri" w:hAnsi="Calibri"/>
          <w:rtl w:val="0"/>
        </w:rPr>
        <w:t xml:space="preserve">(4), 1667.</w:t>
      </w:r>
      <w:hyperlink r:id="rId110">
        <w:r w:rsidDel="00000000" w:rsidR="00000000" w:rsidRPr="00000000">
          <w:rPr>
            <w:rFonts w:ascii="Calibri" w:cs="Calibri" w:eastAsia="Calibri" w:hAnsi="Calibri"/>
            <w:rtl w:val="0"/>
          </w:rPr>
          <w:t xml:space="preserve"> </w:t>
        </w:r>
      </w:hyperlink>
      <w:hyperlink r:id="rId111">
        <w:r w:rsidDel="00000000" w:rsidR="00000000" w:rsidRPr="00000000">
          <w:rPr>
            <w:rFonts w:ascii="Calibri" w:cs="Calibri" w:eastAsia="Calibri" w:hAnsi="Calibri"/>
            <w:color w:val="1155cc"/>
            <w:u w:val="single"/>
            <w:rtl w:val="0"/>
          </w:rPr>
          <w:t xml:space="preserve">https://doi.org/10.3390/ijerph18041667</w:t>
        </w:r>
      </w:hyperlink>
      <w:r w:rsidDel="00000000" w:rsidR="00000000" w:rsidRPr="00000000">
        <w:rPr>
          <w:rtl w:val="0"/>
        </w:rPr>
      </w:r>
    </w:p>
    <w:p w:rsidR="00000000" w:rsidDel="00000000" w:rsidP="00000000" w:rsidRDefault="00000000" w:rsidRPr="00000000" w14:paraId="000000DD">
      <w:pPr>
        <w:spacing w:after="24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Joyner, M. J., Hunter, S. K., &amp; Senefeld, J. W. (2025). Evidence on sex differences in sports performance. </w:t>
      </w:r>
      <w:r w:rsidDel="00000000" w:rsidR="00000000" w:rsidRPr="00000000">
        <w:rPr>
          <w:rFonts w:ascii="Calibri" w:cs="Calibri" w:eastAsia="Calibri" w:hAnsi="Calibri"/>
          <w:i w:val="1"/>
          <w:iCs w:val="1"/>
          <w:rtl w:val="0"/>
        </w:rPr>
        <w:t xml:space="preserve">Journal of Applied Physiology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138</w:t>
      </w:r>
      <w:r w:rsidDel="00000000" w:rsidR="00000000" w:rsidRPr="00000000">
        <w:rPr>
          <w:rFonts w:ascii="Calibri" w:cs="Calibri" w:eastAsia="Calibri" w:hAnsi="Calibri"/>
          <w:rtl w:val="0"/>
        </w:rPr>
        <w:t xml:space="preserve">(1), 274–281.</w:t>
      </w:r>
      <w:hyperlink r:id="rId112">
        <w:r w:rsidDel="00000000" w:rsidR="00000000" w:rsidRPr="00000000">
          <w:rPr>
            <w:rFonts w:ascii="Calibri" w:cs="Calibri" w:eastAsia="Calibri" w:hAnsi="Calibri"/>
            <w:rtl w:val="0"/>
          </w:rPr>
          <w:t xml:space="preserve"> </w:t>
        </w:r>
      </w:hyperlink>
      <w:hyperlink r:id="rId113">
        <w:r w:rsidDel="00000000" w:rsidR="00000000" w:rsidRPr="00000000">
          <w:rPr>
            <w:rFonts w:ascii="Calibri" w:cs="Calibri" w:eastAsia="Calibri" w:hAnsi="Calibri"/>
            <w:color w:val="1155cc"/>
            <w:u w:val="single"/>
            <w:rtl w:val="0"/>
          </w:rPr>
          <w:t xml:space="preserve">https://doi.org/10.1152/japplphysiol.00615.202</w:t>
        </w:r>
      </w:hyperlink>
      <w:r w:rsidDel="00000000" w:rsidR="00000000" w:rsidRPr="00000000">
        <w:rPr>
          <w:rtl w:val="0"/>
        </w:rPr>
      </w:r>
    </w:p>
    <w:p w:rsidR="00000000" w:rsidDel="00000000" w:rsidP="00000000" w:rsidRDefault="00000000" w:rsidRPr="00000000" w14:paraId="000000DE">
      <w:pPr>
        <w:spacing w:after="240" w:before="0" w:line="276" w:lineRule="auto"/>
        <w:ind w:left="720" w:hanging="720"/>
        <w:rPr>
          <w:rFonts w:ascii="Calibri" w:cs="Calibri" w:eastAsia="Calibri" w:hAnsi="Calibri"/>
        </w:rPr>
      </w:pPr>
      <w:r w:rsidDel="00000000" w:rsidR="00000000" w:rsidRPr="00000000">
        <w:rPr>
          <w:rFonts w:ascii="Calibri" w:cs="Calibri" w:eastAsia="Calibri" w:hAnsi="Calibri"/>
          <w:rtl w:val="0"/>
        </w:rPr>
        <w:t xml:space="preserve">Meignié, A., Duclos, M., Carling, C., Orhant, E., Provost, P., Toussaint, J.-F., et al. (2021). The effects of menstrual cycle phase on elite athlete performance: A critical and systematic review. </w:t>
      </w:r>
      <w:r w:rsidDel="00000000" w:rsidR="00000000" w:rsidRPr="00000000">
        <w:rPr>
          <w:rFonts w:ascii="Calibri" w:cs="Calibri" w:eastAsia="Calibri" w:hAnsi="Calibri"/>
          <w:i w:val="1"/>
          <w:iCs w:val="1"/>
          <w:rtl w:val="0"/>
        </w:rPr>
        <w:t xml:space="preserve">Front Physiol, 12</w:t>
      </w:r>
      <w:r w:rsidDel="00000000" w:rsidR="00000000" w:rsidRPr="00000000">
        <w:rPr>
          <w:rFonts w:ascii="Calibri" w:cs="Calibri" w:eastAsia="Calibri" w:hAnsi="Calibri"/>
          <w:rtl w:val="0"/>
        </w:rPr>
        <w:t xml:space="preserve">, 1–10.</w:t>
      </w:r>
      <w:hyperlink r:id="rId114">
        <w:r w:rsidDel="00000000" w:rsidR="00000000" w:rsidRPr="00000000">
          <w:rPr>
            <w:rFonts w:ascii="Calibri" w:cs="Calibri" w:eastAsia="Calibri" w:hAnsi="Calibri"/>
            <w:rtl w:val="0"/>
          </w:rPr>
          <w:t xml:space="preserve"> </w:t>
        </w:r>
      </w:hyperlink>
      <w:hyperlink r:id="rId115">
        <w:r w:rsidDel="00000000" w:rsidR="00000000" w:rsidRPr="00000000">
          <w:rPr>
            <w:rFonts w:ascii="Calibri" w:cs="Calibri" w:eastAsia="Calibri" w:hAnsi="Calibri"/>
            <w:color w:val="1155cc"/>
            <w:u w:val="single"/>
            <w:rtl w:val="0"/>
          </w:rPr>
          <w:t xml:space="preserve">https://doi.org/10.3389/fphys.2021.654585</w:t>
        </w:r>
      </w:hyperlink>
      <w:r w:rsidDel="00000000" w:rsidR="00000000" w:rsidRPr="00000000">
        <w:rPr>
          <w:rtl w:val="0"/>
        </w:rPr>
      </w:r>
    </w:p>
    <w:p w:rsidR="00000000" w:rsidDel="00000000" w:rsidP="00000000" w:rsidRDefault="00000000" w:rsidRPr="00000000" w14:paraId="000000DF">
      <w:pPr>
        <w:pStyle w:val="Heading1"/>
        <w:spacing w:after="0" w:before="480" w:line="276" w:lineRule="auto"/>
        <w:rPr>
          <w:rFonts w:ascii="Calibri" w:cs="Calibri" w:eastAsia="Calibri" w:hAnsi="Calibri"/>
          <w:b w:val="1"/>
          <w:bCs w:val="1"/>
          <w:color w:val="366091"/>
          <w:sz w:val="28"/>
          <w:szCs w:val="28"/>
        </w:rPr>
      </w:pPr>
      <w:bookmarkStart w:colFirst="0" w:colLast="0" w:name="_iovunyb6ybdt" w:id="16"/>
      <w:bookmarkEnd w:id="16"/>
      <w:r w:rsidDel="00000000" w:rsidR="00000000" w:rsidRPr="00000000">
        <w:rPr>
          <w:rFonts w:ascii="Calibri" w:cs="Calibri" w:eastAsia="Calibri" w:hAnsi="Calibri"/>
          <w:b w:val="1"/>
          <w:bCs w:val="1"/>
          <w:color w:val="366091"/>
          <w:sz w:val="28"/>
          <w:szCs w:val="28"/>
          <w:rtl w:val="0"/>
        </w:rPr>
        <w:t xml:space="preserve">Special Populations and Case Studies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spacing w:after="0" w:before="0" w:lineRule="auto"/>
        <w:rPr>
          <w:rFonts w:ascii="Calibri" w:cs="Calibri" w:eastAsia="Calibri" w:hAnsi="Calibri"/>
          <w:b w:val="1"/>
          <w:bCs w:val="1"/>
          <w:color w:val="4f81bd"/>
          <w:sz w:val="22"/>
          <w:szCs w:val="22"/>
        </w:rPr>
      </w:pPr>
      <w:bookmarkStart w:colFirst="0" w:colLast="0" w:name="_py4ipnro4dbv" w:id="17"/>
      <w:bookmarkEnd w:id="17"/>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E2">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Chiccarelli, E., Aden, J., Ahrendt, D., &amp; Smalley, J. (2023). Fit transitioning: When can transgender airmen fitness test in their affirmed gender? </w:t>
      </w:r>
      <w:r w:rsidDel="00000000" w:rsidR="00000000" w:rsidRPr="00000000">
        <w:rPr>
          <w:rFonts w:ascii="Calibri" w:cs="Calibri" w:eastAsia="Calibri" w:hAnsi="Calibri"/>
          <w:i w:val="1"/>
          <w:iCs w:val="1"/>
          <w:rtl w:val="0"/>
        </w:rPr>
        <w:t xml:space="preserve">Military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188</w:t>
      </w:r>
      <w:r w:rsidDel="00000000" w:rsidR="00000000" w:rsidRPr="00000000">
        <w:rPr>
          <w:rFonts w:ascii="Calibri" w:cs="Calibri" w:eastAsia="Calibri" w:hAnsi="Calibri"/>
          <w:rtl w:val="0"/>
        </w:rPr>
        <w:t xml:space="preserve">(7–8), e1588–e1595.</w:t>
      </w:r>
      <w:hyperlink r:id="rId116">
        <w:r w:rsidDel="00000000" w:rsidR="00000000" w:rsidRPr="00000000">
          <w:rPr>
            <w:rFonts w:ascii="Calibri" w:cs="Calibri" w:eastAsia="Calibri" w:hAnsi="Calibri"/>
            <w:rtl w:val="0"/>
          </w:rPr>
          <w:t xml:space="preserve"> </w:t>
        </w:r>
      </w:hyperlink>
      <w:hyperlink r:id="rId117">
        <w:r w:rsidDel="00000000" w:rsidR="00000000" w:rsidRPr="00000000">
          <w:rPr>
            <w:rFonts w:ascii="Calibri" w:cs="Calibri" w:eastAsia="Calibri" w:hAnsi="Calibri"/>
            <w:color w:val="1155cc"/>
            <w:u w:val="single"/>
            <w:rtl w:val="0"/>
          </w:rPr>
          <w:t xml:space="preserve">https://doi.org/10.1093/milmed/usac320</w:t>
        </w:r>
      </w:hyperlink>
      <w:r w:rsidDel="00000000" w:rsidR="00000000" w:rsidRPr="00000000">
        <w:rPr>
          <w:rtl w:val="0"/>
        </w:rPr>
      </w:r>
    </w:p>
    <w:p w:rsidR="00000000" w:rsidDel="00000000" w:rsidP="00000000" w:rsidRDefault="00000000" w:rsidRPr="00000000" w14:paraId="000000E3">
      <w:pPr>
        <w:spacing w:after="240" w:before="0" w:lineRule="auto"/>
        <w:ind w:left="720" w:hanging="720"/>
        <w:rPr>
          <w:rFonts w:ascii="Calibri" w:cs="Calibri" w:eastAsia="Calibri" w:hAnsi="Calibri"/>
          <w:color w:val="1155cc"/>
          <w:u w:val="single"/>
        </w:rPr>
      </w:pPr>
      <w:r w:rsidDel="00000000" w:rsidR="00000000" w:rsidRPr="00000000">
        <w:rPr>
          <w:rFonts w:ascii="Calibri" w:cs="Calibri" w:eastAsia="Calibri" w:hAnsi="Calibri"/>
          <w:rtl w:val="0"/>
        </w:rPr>
        <w:t xml:space="preserve">Jarin, J., Pine-Twaddell, E., Trotman, G., Stevens, J., Conard, L. A. E., &amp; Chen, D. (2017). Cross-sex hormones and metabolic parameters in adolescents with gender dysphoria. </w:t>
      </w:r>
      <w:r w:rsidDel="00000000" w:rsidR="00000000" w:rsidRPr="00000000">
        <w:rPr>
          <w:rFonts w:ascii="Calibri" w:cs="Calibri" w:eastAsia="Calibri" w:hAnsi="Calibri"/>
          <w:i w:val="1"/>
          <w:iCs w:val="1"/>
          <w:rtl w:val="0"/>
        </w:rPr>
        <w:t xml:space="preserve">Pediatrics, 139</w:t>
      </w:r>
      <w:r w:rsidDel="00000000" w:rsidR="00000000" w:rsidRPr="00000000">
        <w:rPr>
          <w:rFonts w:ascii="Calibri" w:cs="Calibri" w:eastAsia="Calibri" w:hAnsi="Calibri"/>
          <w:rtl w:val="0"/>
        </w:rPr>
        <w:t xml:space="preserve">, e20163173. </w:t>
      </w:r>
      <w:r w:rsidDel="00000000" w:rsidR="00000000" w:rsidRPr="00000000">
        <w:rPr>
          <w:rtl w:val="0"/>
        </w:rPr>
      </w:r>
    </w:p>
    <w:p w:rsidR="00000000" w:rsidDel="00000000" w:rsidP="00000000" w:rsidRDefault="00000000" w:rsidRPr="00000000" w14:paraId="000000E4">
      <w:pPr>
        <w:spacing w:after="240" w:before="0" w:lineRule="auto"/>
        <w:ind w:left="720" w:hanging="720"/>
        <w:rPr>
          <w:rFonts w:ascii="Calibri" w:cs="Calibri" w:eastAsia="Calibri" w:hAnsi="Calibri"/>
        </w:rPr>
      </w:pPr>
      <w:r w:rsidDel="00000000" w:rsidR="00000000" w:rsidRPr="00000000">
        <w:rPr>
          <w:rFonts w:ascii="Calibri" w:cs="Calibri" w:eastAsia="Calibri" w:hAnsi="Calibri"/>
          <w:rtl w:val="0"/>
        </w:rPr>
        <w:t xml:space="preserve">Lightner, J. S., Schneider, J., Grimes, A., et al. (2024). Physical activity among transgender individuals. </w:t>
      </w:r>
      <w:r w:rsidDel="00000000" w:rsidR="00000000" w:rsidRPr="00000000">
        <w:rPr>
          <w:rFonts w:ascii="Calibri" w:cs="Calibri" w:eastAsia="Calibri" w:hAnsi="Calibri"/>
          <w:i w:val="1"/>
          <w:iCs w:val="1"/>
          <w:rtl w:val="0"/>
        </w:rPr>
        <w:t xml:space="preserve">PLOS ONE, 19</w:t>
      </w:r>
      <w:r w:rsidDel="00000000" w:rsidR="00000000" w:rsidRPr="00000000">
        <w:rPr>
          <w:rFonts w:ascii="Calibri" w:cs="Calibri" w:eastAsia="Calibri" w:hAnsi="Calibri"/>
          <w:rtl w:val="0"/>
        </w:rPr>
        <w:t xml:space="preserve">(2), e0297571. </w:t>
      </w:r>
      <w:hyperlink r:id="rId118">
        <w:r w:rsidDel="00000000" w:rsidR="00000000" w:rsidRPr="00000000">
          <w:rPr>
            <w:rFonts w:ascii="Calibri" w:cs="Calibri" w:eastAsia="Calibri" w:hAnsi="Calibri"/>
            <w:color w:val="1155cc"/>
            <w:u w:val="single"/>
            <w:rtl w:val="0"/>
          </w:rPr>
          <w:t xml:space="preserve">https://doi.org/10.1371/journal.pone.0297571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5">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Kamis, D., &amp; Glick, I. D. (2022). Improving competition and mental health for transgender athletes. </w:t>
      </w:r>
      <w:r w:rsidDel="00000000" w:rsidR="00000000" w:rsidRPr="00000000">
        <w:rPr>
          <w:rFonts w:ascii="Calibri" w:cs="Calibri" w:eastAsia="Calibri" w:hAnsi="Calibri"/>
          <w:i w:val="1"/>
          <w:iCs w:val="1"/>
          <w:rtl w:val="0"/>
        </w:rPr>
        <w:t xml:space="preserve">The Physician and Sportsmedicine, 50</w:t>
      </w:r>
      <w:r w:rsidDel="00000000" w:rsidR="00000000" w:rsidRPr="00000000">
        <w:rPr>
          <w:rFonts w:ascii="Calibri" w:cs="Calibri" w:eastAsia="Calibri" w:hAnsi="Calibri"/>
          <w:rtl w:val="0"/>
        </w:rPr>
        <w:t xml:space="preserve">(4), 277–279.</w:t>
      </w:r>
      <w:hyperlink r:id="rId119">
        <w:r w:rsidDel="00000000" w:rsidR="00000000" w:rsidRPr="00000000">
          <w:rPr>
            <w:rFonts w:ascii="Calibri" w:cs="Calibri" w:eastAsia="Calibri" w:hAnsi="Calibri"/>
            <w:rtl w:val="0"/>
          </w:rPr>
          <w:t xml:space="preserve"> </w:t>
        </w:r>
      </w:hyperlink>
      <w:hyperlink r:id="rId120">
        <w:r w:rsidDel="00000000" w:rsidR="00000000" w:rsidRPr="00000000">
          <w:rPr>
            <w:rFonts w:ascii="Calibri" w:cs="Calibri" w:eastAsia="Calibri" w:hAnsi="Calibri"/>
            <w:color w:val="1155cc"/>
            <w:u w:val="single"/>
            <w:rtl w:val="0"/>
          </w:rPr>
          <w:t xml:space="preserve">https://doi.org/10.1080/00913847.2021.1949250</w:t>
        </w:r>
      </w:hyperlink>
      <w:r w:rsidDel="00000000" w:rsidR="00000000" w:rsidRPr="00000000">
        <w:rPr>
          <w:rtl w:val="0"/>
        </w:rPr>
      </w:r>
    </w:p>
    <w:p w:rsidR="00000000" w:rsidDel="00000000" w:rsidP="00000000" w:rsidRDefault="00000000" w:rsidRPr="00000000" w14:paraId="000000E6">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Navabi, B., et al. (2021). Pubertal suppression, bone mass, and body composition in youth with gender dysphoria. </w:t>
      </w:r>
      <w:r w:rsidDel="00000000" w:rsidR="00000000" w:rsidRPr="00000000">
        <w:rPr>
          <w:rFonts w:ascii="Calibri" w:cs="Calibri" w:eastAsia="Calibri" w:hAnsi="Calibri"/>
          <w:i w:val="1"/>
          <w:iCs w:val="1"/>
          <w:rtl w:val="0"/>
        </w:rPr>
        <w:t xml:space="preserve">Pediatrics, 148(4)</w:t>
      </w:r>
      <w:r w:rsidDel="00000000" w:rsidR="00000000" w:rsidRPr="00000000">
        <w:rPr>
          <w:rFonts w:ascii="Calibri" w:cs="Calibri" w:eastAsia="Calibri" w:hAnsi="Calibri"/>
          <w:rtl w:val="0"/>
        </w:rPr>
        <w:t xml:space="preserve">.</w:t>
      </w:r>
    </w:p>
    <w:p w:rsidR="00000000" w:rsidDel="00000000" w:rsidP="00000000" w:rsidRDefault="00000000" w:rsidRPr="00000000" w14:paraId="000000E7">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Olson-Kennedy, J., Okonta, V., Clark, L. F., &amp; Belzer, M. (2018). Physiologic response to gender-affirming hormones among transgender youth. </w:t>
      </w:r>
      <w:r w:rsidDel="00000000" w:rsidR="00000000" w:rsidRPr="00000000">
        <w:rPr>
          <w:rFonts w:ascii="Calibri" w:cs="Calibri" w:eastAsia="Calibri" w:hAnsi="Calibri"/>
          <w:i w:val="1"/>
          <w:iCs w:val="1"/>
          <w:rtl w:val="0"/>
        </w:rPr>
        <w:t xml:space="preserve">The Journal of Adolescent Health, 62</w:t>
      </w:r>
      <w:r w:rsidDel="00000000" w:rsidR="00000000" w:rsidRPr="00000000">
        <w:rPr>
          <w:rFonts w:ascii="Calibri" w:cs="Calibri" w:eastAsia="Calibri" w:hAnsi="Calibri"/>
          <w:rtl w:val="0"/>
        </w:rPr>
        <w:t xml:space="preserve">, 397–401.</w:t>
      </w:r>
    </w:p>
    <w:p w:rsidR="00000000" w:rsidDel="00000000" w:rsidP="00000000" w:rsidRDefault="00000000" w:rsidRPr="00000000" w14:paraId="000000E8">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Pereira-García, S., et al. (2021). Exploring trans people’s narratives of transition: Negotiation of gendered bodies in physical activity and sport. </w:t>
      </w:r>
      <w:r w:rsidDel="00000000" w:rsidR="00000000" w:rsidRPr="00000000">
        <w:rPr>
          <w:rFonts w:ascii="Calibri" w:cs="Calibri" w:eastAsia="Calibri" w:hAnsi="Calibri"/>
          <w:i w:val="1"/>
          <w:iCs w:val="1"/>
          <w:rtl w:val="0"/>
        </w:rPr>
        <w:t xml:space="preserve">International Journal of Environmental Research and Public Health, 18</w:t>
      </w:r>
      <w:r w:rsidDel="00000000" w:rsidR="00000000" w:rsidRPr="00000000">
        <w:rPr>
          <w:rFonts w:ascii="Calibri" w:cs="Calibri" w:eastAsia="Calibri" w:hAnsi="Calibri"/>
          <w:rtl w:val="0"/>
        </w:rPr>
        <w:t xml:space="preserve">(18), 9854.</w:t>
      </w:r>
      <w:hyperlink r:id="rId121">
        <w:r w:rsidDel="00000000" w:rsidR="00000000" w:rsidRPr="00000000">
          <w:rPr>
            <w:rFonts w:ascii="Calibri" w:cs="Calibri" w:eastAsia="Calibri" w:hAnsi="Calibri"/>
            <w:rtl w:val="0"/>
          </w:rPr>
          <w:t xml:space="preserve"> </w:t>
        </w:r>
      </w:hyperlink>
      <w:hyperlink r:id="rId122">
        <w:r w:rsidDel="00000000" w:rsidR="00000000" w:rsidRPr="00000000">
          <w:rPr>
            <w:rFonts w:ascii="Calibri" w:cs="Calibri" w:eastAsia="Calibri" w:hAnsi="Calibri"/>
            <w:color w:val="1155cc"/>
            <w:u w:val="single"/>
            <w:rtl w:val="0"/>
          </w:rPr>
          <w:t xml:space="preserve">https://doi.org/10.3390/ijerph18189854</w:t>
        </w:r>
      </w:hyperlink>
      <w:r w:rsidDel="00000000" w:rsidR="00000000" w:rsidRPr="00000000">
        <w:rPr>
          <w:rtl w:val="0"/>
        </w:rPr>
      </w:r>
    </w:p>
    <w:p w:rsidR="00000000" w:rsidDel="00000000" w:rsidP="00000000" w:rsidRDefault="00000000" w:rsidRPr="00000000" w14:paraId="000000E9">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Serrano, J. L., Caminha, I. d. O., Gomes, I. S., Neves, E. M., &amp; Lopes, D. T. (2019). Transgender women and physical activity: fabricating the female body. </w:t>
      </w:r>
      <w:r w:rsidDel="00000000" w:rsidR="00000000" w:rsidRPr="00000000">
        <w:rPr>
          <w:rFonts w:ascii="Calibri" w:cs="Calibri" w:eastAsia="Calibri" w:hAnsi="Calibri"/>
          <w:i w:val="1"/>
          <w:iCs w:val="1"/>
          <w:rtl w:val="0"/>
        </w:rPr>
        <w:t xml:space="preserve">Interface – Comunicação, Saúde, Educação, 23.</w:t>
      </w:r>
      <w:r w:rsidDel="00000000" w:rsidR="00000000" w:rsidRPr="00000000">
        <w:rPr>
          <w:rFonts w:ascii="Calibri" w:cs="Calibri" w:eastAsia="Calibri" w:hAnsi="Calibri"/>
          <w:rtl w:val="0"/>
        </w:rPr>
        <w:t xml:space="preserve"> </w:t>
      </w:r>
      <w:hyperlink r:id="rId123">
        <w:r w:rsidDel="00000000" w:rsidR="00000000" w:rsidRPr="00000000">
          <w:rPr>
            <w:rFonts w:ascii="Calibri" w:cs="Calibri" w:eastAsia="Calibri" w:hAnsi="Calibri"/>
            <w:color w:val="1155cc"/>
            <w:u w:val="single"/>
            <w:rtl w:val="0"/>
          </w:rPr>
          <w:t xml:space="preserve">https://doi.org/10.1590/Interface.180624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A">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Silva, E. D., Fighera, T. M., Allgayer, R. M., Lobato, M. I. R., &amp; Spritzer, P. M. (2021). Physical and sociodemographic features associated with quality of life. </w:t>
      </w:r>
      <w:r w:rsidDel="00000000" w:rsidR="00000000" w:rsidRPr="00000000">
        <w:rPr>
          <w:rFonts w:ascii="Calibri" w:cs="Calibri" w:eastAsia="Calibri" w:hAnsi="Calibri"/>
          <w:i w:val="1"/>
          <w:iCs w:val="1"/>
          <w:rtl w:val="0"/>
        </w:rPr>
        <w:t xml:space="preserve">Frontiers in Psychiatry, 12</w:t>
      </w:r>
      <w:r w:rsidDel="00000000" w:rsidR="00000000" w:rsidRPr="00000000">
        <w:rPr>
          <w:rFonts w:ascii="Calibri" w:cs="Calibri" w:eastAsia="Calibri" w:hAnsi="Calibri"/>
          <w:rtl w:val="0"/>
        </w:rPr>
        <w:t xml:space="preserve">, 621075. </w:t>
      </w:r>
      <w:hyperlink r:id="rId124">
        <w:r w:rsidDel="00000000" w:rsidR="00000000" w:rsidRPr="00000000">
          <w:rPr>
            <w:rFonts w:ascii="Calibri" w:cs="Calibri" w:eastAsia="Calibri" w:hAnsi="Calibri"/>
            <w:color w:val="1155cc"/>
            <w:u w:val="single"/>
            <w:rtl w:val="0"/>
          </w:rPr>
          <w:t xml:space="preserve">https://doi.org/10.3389/fpsyt.2021.621075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B">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Heyse, R., Craen, M., Lapauw, B., Goemaere, S., &amp; T’Sjoen, G. (2017). Consecutive cyproterone acetate and estradiol treatment in late-pubertal transgender female adolescents. </w:t>
      </w:r>
      <w:r w:rsidDel="00000000" w:rsidR="00000000" w:rsidRPr="00000000">
        <w:rPr>
          <w:rFonts w:ascii="Calibri" w:cs="Calibri" w:eastAsia="Calibri" w:hAnsi="Calibri"/>
          <w:i w:val="1"/>
          <w:iCs w:val="1"/>
          <w:rtl w:val="0"/>
        </w:rPr>
        <w:t xml:space="preserve">The Journal of Sexual Medicine, 14</w:t>
      </w:r>
      <w:r w:rsidDel="00000000" w:rsidR="00000000" w:rsidRPr="00000000">
        <w:rPr>
          <w:rFonts w:ascii="Calibri" w:cs="Calibri" w:eastAsia="Calibri" w:hAnsi="Calibri"/>
          <w:rtl w:val="0"/>
        </w:rPr>
        <w:t xml:space="preserve">, 747–757. </w:t>
      </w:r>
    </w:p>
    <w:p w:rsidR="00000000" w:rsidDel="00000000" w:rsidP="00000000" w:rsidRDefault="00000000" w:rsidRPr="00000000" w14:paraId="000000EC">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Tack, L. J. W., Craen, M., Lapauw, B., Goemaere, S., Toye, K., &amp; T’Sjoen,G. (2018). Proandrogenic and antiandrogenic progestins in transgender youth: Differential effects on body composition and bone metabolism. </w:t>
      </w:r>
      <w:r w:rsidDel="00000000" w:rsidR="00000000" w:rsidRPr="00000000">
        <w:rPr>
          <w:rFonts w:ascii="Calibri" w:cs="Calibri" w:eastAsia="Calibri" w:hAnsi="Calibri"/>
          <w:i w:val="1"/>
          <w:iCs w:val="1"/>
          <w:rtl w:val="0"/>
        </w:rPr>
        <w:t xml:space="preserve">The Journal of Clinical Endocrinology &amp; Metabolism, 103</w:t>
      </w:r>
      <w:r w:rsidDel="00000000" w:rsidR="00000000" w:rsidRPr="00000000">
        <w:rPr>
          <w:rFonts w:ascii="Calibri" w:cs="Calibri" w:eastAsia="Calibri" w:hAnsi="Calibri"/>
          <w:rtl w:val="0"/>
        </w:rPr>
        <w:t xml:space="preserve">, 2147–2156.</w:t>
      </w:r>
    </w:p>
    <w:p w:rsidR="00000000" w:rsidDel="00000000" w:rsidP="00000000" w:rsidRDefault="00000000" w:rsidRPr="00000000" w14:paraId="000000ED">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Teti, M., Bauerband, L. A., Rolbiecki, A., &amp; Young, C. (2020). Physical activity and body image in transmasculine youth. </w:t>
      </w:r>
      <w:r w:rsidDel="00000000" w:rsidR="00000000" w:rsidRPr="00000000">
        <w:rPr>
          <w:rFonts w:ascii="Calibri" w:cs="Calibri" w:eastAsia="Calibri" w:hAnsi="Calibri"/>
          <w:i w:val="1"/>
          <w:iCs w:val="1"/>
          <w:rtl w:val="0"/>
        </w:rPr>
        <w:t xml:space="preserve">International Journal of Transgender Health, 21</w:t>
      </w:r>
      <w:r w:rsidDel="00000000" w:rsidR="00000000" w:rsidRPr="00000000">
        <w:rPr>
          <w:rFonts w:ascii="Calibri" w:cs="Calibri" w:eastAsia="Calibri" w:hAnsi="Calibri"/>
          <w:rtl w:val="0"/>
        </w:rPr>
        <w:t xml:space="preserve">(2), 209–219. </w:t>
      </w:r>
      <w:hyperlink r:id="rId125">
        <w:r w:rsidDel="00000000" w:rsidR="00000000" w:rsidRPr="00000000">
          <w:rPr>
            <w:rFonts w:ascii="Calibri" w:cs="Calibri" w:eastAsia="Calibri" w:hAnsi="Calibri"/>
            <w:color w:val="1155cc"/>
            <w:u w:val="single"/>
            <w:rtl w:val="0"/>
          </w:rPr>
          <w:t xml:space="preserve">https://doi.org/10.1080/26895269.2020.1719950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spacing w:after="240" w:before="240" w:lineRule="auto"/>
        <w:ind w:left="720" w:hanging="720"/>
        <w:rPr>
          <w:rFonts w:ascii="Calibri" w:cs="Calibri" w:eastAsia="Calibri" w:hAnsi="Calibri"/>
        </w:rPr>
      </w:pPr>
      <w:r w:rsidDel="00000000" w:rsidR="00000000" w:rsidRPr="00000000">
        <w:rPr>
          <w:rFonts w:ascii="Calibri" w:cs="Calibri" w:eastAsia="Calibri" w:hAnsi="Calibri"/>
          <w:rtl w:val="0"/>
        </w:rPr>
        <w:t xml:space="preserve">Walen, D. R., et al. (2020). Athletic trainers’ competence, education, and perceptions regarding transgender student-athlete patient care. </w:t>
      </w:r>
      <w:r w:rsidDel="00000000" w:rsidR="00000000" w:rsidRPr="00000000">
        <w:rPr>
          <w:rFonts w:ascii="Calibri" w:cs="Calibri" w:eastAsia="Calibri" w:hAnsi="Calibri"/>
          <w:i w:val="1"/>
          <w:iCs w:val="1"/>
          <w:rtl w:val="0"/>
        </w:rPr>
        <w:t xml:space="preserve">Journal of Athletic Training, 55</w:t>
      </w:r>
      <w:r w:rsidDel="00000000" w:rsidR="00000000" w:rsidRPr="00000000">
        <w:rPr>
          <w:rFonts w:ascii="Calibri" w:cs="Calibri" w:eastAsia="Calibri" w:hAnsi="Calibri"/>
          <w:rtl w:val="0"/>
        </w:rPr>
        <w:t xml:space="preserve">(11), 1142–1152.</w:t>
      </w:r>
      <w:hyperlink r:id="rId126">
        <w:r w:rsidDel="00000000" w:rsidR="00000000" w:rsidRPr="00000000">
          <w:rPr>
            <w:rFonts w:ascii="Calibri" w:cs="Calibri" w:eastAsia="Calibri" w:hAnsi="Calibri"/>
            <w:rtl w:val="0"/>
          </w:rPr>
          <w:t xml:space="preserve"> </w:t>
        </w:r>
      </w:hyperlink>
      <w:hyperlink r:id="rId127">
        <w:r w:rsidDel="00000000" w:rsidR="00000000" w:rsidRPr="00000000">
          <w:rPr>
            <w:rFonts w:ascii="Calibri" w:cs="Calibri" w:eastAsia="Calibri" w:hAnsi="Calibri"/>
            <w:color w:val="1155cc"/>
            <w:u w:val="single"/>
            <w:rtl w:val="0"/>
          </w:rPr>
          <w:t xml:space="preserve">https://doi.org/10.4085/1062-6050-147-19</w:t>
        </w:r>
      </w:hyperlink>
      <w:r w:rsidDel="00000000" w:rsidR="00000000" w:rsidRPr="00000000">
        <w:rPr>
          <w:rtl w:val="0"/>
        </w:rPr>
      </w:r>
    </w:p>
    <w:p w:rsidR="00000000" w:rsidDel="00000000" w:rsidP="00000000" w:rsidRDefault="00000000" w:rsidRPr="00000000" w14:paraId="000000EF">
      <w:pPr>
        <w:pStyle w:val="Heading1"/>
        <w:spacing w:after="0" w:before="480" w:line="276" w:lineRule="auto"/>
        <w:rPr>
          <w:rFonts w:ascii="Calibri" w:cs="Calibri" w:eastAsia="Calibri" w:hAnsi="Calibri"/>
          <w:b w:val="1"/>
          <w:bCs w:val="1"/>
          <w:color w:val="366091"/>
          <w:sz w:val="28"/>
          <w:szCs w:val="28"/>
        </w:rPr>
      </w:pPr>
      <w:bookmarkStart w:colFirst="0" w:colLast="0" w:name="_qauasii6h11t" w:id="18"/>
      <w:bookmarkEnd w:id="18"/>
      <w:r w:rsidDel="00000000" w:rsidR="00000000" w:rsidRPr="00000000">
        <w:rPr>
          <w:rFonts w:ascii="Calibri" w:cs="Calibri" w:eastAsia="Calibri" w:hAnsi="Calibri"/>
          <w:b w:val="1"/>
          <w:bCs w:val="1"/>
          <w:color w:val="366091"/>
          <w:sz w:val="28"/>
          <w:szCs w:val="28"/>
          <w:rtl w:val="0"/>
        </w:rPr>
        <w:t xml:space="preserve">Ethics, Fairness, History, and Policy Reports/Standards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spacing w:after="0" w:before="0" w:lineRule="auto"/>
        <w:rPr>
          <w:rFonts w:ascii="Calibri" w:cs="Calibri" w:eastAsia="Calibri" w:hAnsi="Calibri"/>
          <w:b w:val="1"/>
          <w:bCs w:val="1"/>
          <w:color w:val="4f81bd"/>
          <w:sz w:val="22"/>
          <w:szCs w:val="22"/>
        </w:rPr>
      </w:pPr>
      <w:bookmarkStart w:colFirst="0" w:colLast="0" w:name="_a01bc0v3mozv" w:id="19"/>
      <w:bookmarkEnd w:id="19"/>
      <w:r w:rsidDel="00000000" w:rsidR="00000000" w:rsidRPr="00000000">
        <w:rPr>
          <w:rFonts w:ascii="Calibri" w:cs="Calibri" w:eastAsia="Calibri" w:hAnsi="Calibri"/>
          <w:b w:val="1"/>
          <w:bCs w:val="1"/>
          <w:color w:val="4f81bd"/>
          <w:sz w:val="22"/>
          <w:szCs w:val="22"/>
          <w:rtl w:val="0"/>
        </w:rPr>
        <w:t xml:space="preserve">Original Research</w:t>
      </w:r>
    </w:p>
    <w:p w:rsidR="00000000" w:rsidDel="00000000" w:rsidP="00000000" w:rsidRDefault="00000000" w:rsidRPr="00000000" w14:paraId="000000F2">
      <w:pPr>
        <w:spacing w:after="240" w:lineRule="auto"/>
        <w:ind w:left="720"/>
        <w:rPr>
          <w:rFonts w:ascii="Calibri" w:cs="Calibri" w:eastAsia="Calibri" w:hAnsi="Calibri"/>
        </w:rPr>
      </w:pPr>
      <w:r w:rsidDel="00000000" w:rsidR="00000000" w:rsidRPr="00000000">
        <w:rPr>
          <w:rFonts w:ascii="Calibri" w:cs="Calibri" w:eastAsia="Calibri" w:hAnsi="Calibri"/>
          <w:rtl w:val="0"/>
        </w:rPr>
        <w:t xml:space="preserve">Bianchi, A. (2019). Something’s got to give: Reconsidering the justification for a gender divide in sport. </w:t>
      </w:r>
      <w:r w:rsidDel="00000000" w:rsidR="00000000" w:rsidRPr="00000000">
        <w:rPr>
          <w:rFonts w:ascii="Calibri" w:cs="Calibri" w:eastAsia="Calibri" w:hAnsi="Calibri"/>
          <w:i w:val="1"/>
          <w:iCs w:val="1"/>
          <w:rtl w:val="0"/>
        </w:rPr>
        <w:t xml:space="preserve">Philosophies, 4</w:t>
      </w:r>
      <w:r w:rsidDel="00000000" w:rsidR="00000000" w:rsidRPr="00000000">
        <w:rPr>
          <w:rFonts w:ascii="Calibri" w:cs="Calibri" w:eastAsia="Calibri" w:hAnsi="Calibri"/>
          <w:rtl w:val="0"/>
        </w:rPr>
        <w:t xml:space="preserve">(2), 1–13.</w:t>
      </w:r>
      <w:hyperlink r:id="rId128">
        <w:r w:rsidDel="00000000" w:rsidR="00000000" w:rsidRPr="00000000">
          <w:rPr>
            <w:rFonts w:ascii="Calibri" w:cs="Calibri" w:eastAsia="Calibri" w:hAnsi="Calibri"/>
            <w:rtl w:val="0"/>
          </w:rPr>
          <w:t xml:space="preserve"> </w:t>
        </w:r>
      </w:hyperlink>
      <w:hyperlink r:id="rId129">
        <w:r w:rsidDel="00000000" w:rsidR="00000000" w:rsidRPr="00000000">
          <w:rPr>
            <w:rFonts w:ascii="Calibri" w:cs="Calibri" w:eastAsia="Calibri" w:hAnsi="Calibri"/>
            <w:color w:val="1155cc"/>
            <w:u w:val="single"/>
            <w:rtl w:val="0"/>
          </w:rPr>
          <w:t xml:space="preserve">https://doi.org/10.3390/philosophies4020023</w:t>
        </w:r>
      </w:hyperlink>
      <w:r w:rsidDel="00000000" w:rsidR="00000000" w:rsidRPr="00000000">
        <w:rPr>
          <w:rtl w:val="0"/>
        </w:rPr>
      </w:r>
    </w:p>
    <w:p w:rsidR="00000000" w:rsidDel="00000000" w:rsidP="00000000" w:rsidRDefault="00000000" w:rsidRPr="00000000" w14:paraId="000000F3">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Garcia, R. M., &amp; Pereira, E. G. B. (2020). Volleyball Athletes’ and Coaches’ Views on Participation of Transgender Women. </w:t>
      </w:r>
      <w:r w:rsidDel="00000000" w:rsidR="00000000" w:rsidRPr="00000000">
        <w:rPr>
          <w:rFonts w:ascii="Calibri" w:cs="Calibri" w:eastAsia="Calibri" w:hAnsi="Calibri"/>
          <w:i w:val="1"/>
          <w:iCs w:val="1"/>
          <w:rtl w:val="0"/>
        </w:rPr>
        <w:t xml:space="preserve">Movimento, 26</w:t>
      </w:r>
      <w:r w:rsidDel="00000000" w:rsidR="00000000" w:rsidRPr="00000000">
        <w:rPr>
          <w:rFonts w:ascii="Calibri" w:cs="Calibri" w:eastAsia="Calibri" w:hAnsi="Calibri"/>
          <w:rtl w:val="0"/>
        </w:rPr>
        <w:t xml:space="preserve">, e26068.</w:t>
      </w:r>
      <w:hyperlink r:id="rId130">
        <w:r w:rsidDel="00000000" w:rsidR="00000000" w:rsidRPr="00000000">
          <w:rPr>
            <w:rFonts w:ascii="Calibri" w:cs="Calibri" w:eastAsia="Calibri" w:hAnsi="Calibri"/>
            <w:rtl w:val="0"/>
          </w:rPr>
          <w:t xml:space="preserve"> </w:t>
        </w:r>
      </w:hyperlink>
      <w:hyperlink r:id="rId131">
        <w:r w:rsidDel="00000000" w:rsidR="00000000" w:rsidRPr="00000000">
          <w:rPr>
            <w:rFonts w:ascii="Calibri" w:cs="Calibri" w:eastAsia="Calibri" w:hAnsi="Calibri"/>
            <w:color w:val="1155cc"/>
            <w:u w:val="single"/>
            <w:rtl w:val="0"/>
          </w:rPr>
          <w:t xml:space="preserve">https://doi.org/10.22456/1982-8918.101993</w:t>
        </w:r>
      </w:hyperlink>
      <w:r w:rsidDel="00000000" w:rsidR="00000000" w:rsidRPr="00000000">
        <w:rPr>
          <w:rtl w:val="0"/>
        </w:rPr>
      </w:r>
    </w:p>
    <w:p w:rsidR="00000000" w:rsidDel="00000000" w:rsidP="00000000" w:rsidRDefault="00000000" w:rsidRPr="00000000" w14:paraId="000000F4">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Genel, M. (2017). Transgender athletes: How can they be accommodated? </w:t>
      </w:r>
      <w:r w:rsidDel="00000000" w:rsidR="00000000" w:rsidRPr="00000000">
        <w:rPr>
          <w:rFonts w:ascii="Calibri" w:cs="Calibri" w:eastAsia="Calibri" w:hAnsi="Calibri"/>
          <w:i w:val="1"/>
          <w:iCs w:val="1"/>
          <w:rtl w:val="0"/>
        </w:rPr>
        <w:t xml:space="preserve">Current Sports Medicine Reports, 16</w:t>
      </w:r>
      <w:r w:rsidDel="00000000" w:rsidR="00000000" w:rsidRPr="00000000">
        <w:rPr>
          <w:rFonts w:ascii="Calibri" w:cs="Calibri" w:eastAsia="Calibri" w:hAnsi="Calibri"/>
          <w:rtl w:val="0"/>
        </w:rPr>
        <w:t xml:space="preserve">(1), 12–13.</w:t>
      </w:r>
      <w:hyperlink r:id="rId132">
        <w:r w:rsidDel="00000000" w:rsidR="00000000" w:rsidRPr="00000000">
          <w:rPr>
            <w:rFonts w:ascii="Calibri" w:cs="Calibri" w:eastAsia="Calibri" w:hAnsi="Calibri"/>
            <w:rtl w:val="0"/>
          </w:rPr>
          <w:t xml:space="preserve"> </w:t>
        </w:r>
      </w:hyperlink>
      <w:hyperlink r:id="rId133">
        <w:r w:rsidDel="00000000" w:rsidR="00000000" w:rsidRPr="00000000">
          <w:rPr>
            <w:rFonts w:ascii="Calibri" w:cs="Calibri" w:eastAsia="Calibri" w:hAnsi="Calibri"/>
            <w:color w:val="1155cc"/>
            <w:u w:val="single"/>
            <w:rtl w:val="0"/>
          </w:rPr>
          <w:t xml:space="preserve">https://doi.org/10.1249/JSR.0000000000000321</w:t>
        </w:r>
      </w:hyperlink>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Genel, M. (2017). Transgender athletes: How can they be accommodated? </w:t>
      </w:r>
      <w:r w:rsidDel="00000000" w:rsidR="00000000" w:rsidRPr="00000000">
        <w:rPr>
          <w:rFonts w:ascii="Calibri" w:cs="Calibri" w:eastAsia="Calibri" w:hAnsi="Calibri"/>
          <w:i w:val="1"/>
          <w:iCs w:val="1"/>
          <w:rtl w:val="0"/>
        </w:rPr>
        <w:t xml:space="preserve">Curr Sports Med Rep, 16(1)</w:t>
      </w:r>
      <w:r w:rsidDel="00000000" w:rsidR="00000000" w:rsidRPr="00000000">
        <w:rPr>
          <w:rFonts w:ascii="Calibri" w:cs="Calibri" w:eastAsia="Calibri" w:hAnsi="Calibri"/>
          <w:rtl w:val="0"/>
        </w:rPr>
        <w:t xml:space="preserve">, 12–3.</w:t>
      </w:r>
    </w:p>
    <w:p w:rsidR="00000000" w:rsidDel="00000000" w:rsidP="00000000" w:rsidRDefault="00000000" w:rsidRPr="00000000" w14:paraId="000000F6">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Hamilton, B. R., et al. (2021). Integrating transwomen athletes into elite competition: The case of elite archery and shooting. </w:t>
      </w:r>
      <w:r w:rsidDel="00000000" w:rsidR="00000000" w:rsidRPr="00000000">
        <w:rPr>
          <w:rFonts w:ascii="Calibri" w:cs="Calibri" w:eastAsia="Calibri" w:hAnsi="Calibri"/>
          <w:i w:val="1"/>
          <w:iCs w:val="1"/>
          <w:rtl w:val="0"/>
        </w:rPr>
        <w:t xml:space="preserve">European Journal of Sport Science, 21</w:t>
      </w:r>
      <w:r w:rsidDel="00000000" w:rsidR="00000000" w:rsidRPr="00000000">
        <w:rPr>
          <w:rFonts w:ascii="Calibri" w:cs="Calibri" w:eastAsia="Calibri" w:hAnsi="Calibri"/>
          <w:rtl w:val="0"/>
        </w:rPr>
        <w:t xml:space="preserve">(11), 1500–1509.</w:t>
      </w:r>
      <w:hyperlink r:id="rId134">
        <w:r w:rsidDel="00000000" w:rsidR="00000000" w:rsidRPr="00000000">
          <w:rPr>
            <w:rFonts w:ascii="Calibri" w:cs="Calibri" w:eastAsia="Calibri" w:hAnsi="Calibri"/>
            <w:rtl w:val="0"/>
          </w:rPr>
          <w:t xml:space="preserve"> </w:t>
        </w:r>
      </w:hyperlink>
      <w:hyperlink r:id="rId135">
        <w:r w:rsidDel="00000000" w:rsidR="00000000" w:rsidRPr="00000000">
          <w:rPr>
            <w:rFonts w:ascii="Calibri" w:cs="Calibri" w:eastAsia="Calibri" w:hAnsi="Calibri"/>
            <w:color w:val="1155cc"/>
            <w:u w:val="single"/>
            <w:rtl w:val="0"/>
          </w:rPr>
          <w:t xml:space="preserve">https://doi.org/10.1080/17461391.2021.1938692</w:t>
        </w:r>
      </w:hyperlink>
      <w:r w:rsidDel="00000000" w:rsidR="00000000" w:rsidRPr="00000000">
        <w:rPr>
          <w:rtl w:val="0"/>
        </w:rPr>
      </w:r>
    </w:p>
    <w:p w:rsidR="00000000" w:rsidDel="00000000" w:rsidP="00000000" w:rsidRDefault="00000000" w:rsidRPr="00000000" w14:paraId="000000F7">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Harper, J., et al. (2018). The fluidity of gender and implications for the biology of inclusion for transgender and intersex athletes. </w:t>
      </w:r>
      <w:r w:rsidDel="00000000" w:rsidR="00000000" w:rsidRPr="00000000">
        <w:rPr>
          <w:rFonts w:ascii="Calibri" w:cs="Calibri" w:eastAsia="Calibri" w:hAnsi="Calibri"/>
          <w:i w:val="1"/>
          <w:iCs w:val="1"/>
          <w:rtl w:val="0"/>
        </w:rPr>
        <w:t xml:space="preserve">Current Sports Medicine Reports, 17</w:t>
      </w:r>
      <w:r w:rsidDel="00000000" w:rsidR="00000000" w:rsidRPr="00000000">
        <w:rPr>
          <w:rFonts w:ascii="Calibri" w:cs="Calibri" w:eastAsia="Calibri" w:hAnsi="Calibri"/>
          <w:rtl w:val="0"/>
        </w:rPr>
        <w:t xml:space="preserve">(12), 467–472.</w:t>
      </w:r>
      <w:hyperlink r:id="rId136">
        <w:r w:rsidDel="00000000" w:rsidR="00000000" w:rsidRPr="00000000">
          <w:rPr>
            <w:rFonts w:ascii="Calibri" w:cs="Calibri" w:eastAsia="Calibri" w:hAnsi="Calibri"/>
            <w:rtl w:val="0"/>
          </w:rPr>
          <w:t xml:space="preserve"> </w:t>
        </w:r>
      </w:hyperlink>
      <w:hyperlink r:id="rId137">
        <w:r w:rsidDel="00000000" w:rsidR="00000000" w:rsidRPr="00000000">
          <w:rPr>
            <w:rFonts w:ascii="Calibri" w:cs="Calibri" w:eastAsia="Calibri" w:hAnsi="Calibri"/>
            <w:color w:val="1155cc"/>
            <w:u w:val="single"/>
            <w:rtl w:val="0"/>
          </w:rPr>
          <w:t xml:space="preserve">https://doi.org/10.1249/JSR.0000000000000543</w:t>
        </w:r>
      </w:hyperlink>
      <w:r w:rsidDel="00000000" w:rsidR="00000000" w:rsidRPr="00000000">
        <w:rPr>
          <w:rtl w:val="0"/>
        </w:rPr>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Harper, J., Martinez-Patino, M. J., Pigozzi, F., &amp; Pitsiladis, Y. (2018). Implications of a third gender for elite sports. </w:t>
      </w:r>
      <w:r w:rsidDel="00000000" w:rsidR="00000000" w:rsidRPr="00000000">
        <w:rPr>
          <w:rFonts w:ascii="Calibri" w:cs="Calibri" w:eastAsia="Calibri" w:hAnsi="Calibri"/>
          <w:i w:val="1"/>
          <w:iCs w:val="1"/>
          <w:rtl w:val="0"/>
        </w:rPr>
        <w:t xml:space="preserve">Curr Sports Med Rep, 17(2)</w:t>
      </w:r>
      <w:r w:rsidDel="00000000" w:rsidR="00000000" w:rsidRPr="00000000">
        <w:rPr>
          <w:rFonts w:ascii="Calibri" w:cs="Calibri" w:eastAsia="Calibri" w:hAnsi="Calibri"/>
          <w:rtl w:val="0"/>
        </w:rPr>
        <w:t xml:space="preserve">, 42–4.</w:t>
      </w:r>
    </w:p>
    <w:p w:rsidR="00000000" w:rsidDel="00000000" w:rsidP="00000000" w:rsidRDefault="00000000" w:rsidRPr="00000000" w14:paraId="000000F9">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Katz, R. S., &amp; Luckinbill, R. W. (2017). Changing sex/gender roles and sport. </w:t>
      </w:r>
      <w:r w:rsidDel="00000000" w:rsidR="00000000" w:rsidRPr="00000000">
        <w:rPr>
          <w:rFonts w:ascii="Calibri" w:cs="Calibri" w:eastAsia="Calibri" w:hAnsi="Calibri"/>
          <w:i w:val="1"/>
          <w:iCs w:val="1"/>
          <w:rtl w:val="0"/>
        </w:rPr>
        <w:t xml:space="preserve">Stanford Law &amp; Policy Review, 28</w:t>
      </w:r>
      <w:r w:rsidDel="00000000" w:rsidR="00000000" w:rsidRPr="00000000">
        <w:rPr>
          <w:rFonts w:ascii="Calibri" w:cs="Calibri" w:eastAsia="Calibri" w:hAnsi="Calibri"/>
          <w:rtl w:val="0"/>
        </w:rPr>
        <w:t xml:space="preserve">(2), 215–243.</w:t>
      </w:r>
      <w:hyperlink r:id="rId138">
        <w:r w:rsidDel="00000000" w:rsidR="00000000" w:rsidRPr="00000000">
          <w:rPr>
            <w:rFonts w:ascii="Calibri" w:cs="Calibri" w:eastAsia="Calibri" w:hAnsi="Calibri"/>
            <w:rtl w:val="0"/>
          </w:rPr>
          <w:t xml:space="preserve"> </w:t>
        </w:r>
      </w:hyperlink>
      <w:hyperlink r:id="rId139">
        <w:r w:rsidDel="00000000" w:rsidR="00000000" w:rsidRPr="00000000">
          <w:rPr>
            <w:rFonts w:ascii="Calibri" w:cs="Calibri" w:eastAsia="Calibri" w:hAnsi="Calibri"/>
            <w:color w:val="1155cc"/>
            <w:u w:val="single"/>
            <w:rtl w:val="0"/>
          </w:rPr>
          <w:t xml:space="preserve">https://law.stanford.edu/publications/changing-sexgender-roles-and-sport/</w:t>
        </w:r>
      </w:hyperlink>
      <w:r w:rsidDel="00000000" w:rsidR="00000000" w:rsidRPr="00000000">
        <w:rPr>
          <w:rtl w:val="0"/>
        </w:rPr>
      </w:r>
    </w:p>
    <w:p w:rsidR="00000000" w:rsidDel="00000000" w:rsidP="00000000" w:rsidRDefault="00000000" w:rsidRPr="00000000" w14:paraId="000000FA">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Kroshus, E., et al. (2023). Improving inclusion and well-being of trans and gender nonconforming collegiate student–athletes: Foundational concepts from the NCAA summit on gender identity and student–athlete participation. </w:t>
      </w:r>
      <w:r w:rsidDel="00000000" w:rsidR="00000000" w:rsidRPr="00000000">
        <w:rPr>
          <w:rFonts w:ascii="Calibri" w:cs="Calibri" w:eastAsia="Calibri" w:hAnsi="Calibri"/>
          <w:i w:val="1"/>
          <w:iCs w:val="1"/>
          <w:rtl w:val="0"/>
        </w:rPr>
        <w:t xml:space="preserve">Br J Sports Med, 57(10)</w:t>
      </w:r>
      <w:r w:rsidDel="00000000" w:rsidR="00000000" w:rsidRPr="00000000">
        <w:rPr>
          <w:rFonts w:ascii="Calibri" w:cs="Calibri" w:eastAsia="Calibri" w:hAnsi="Calibri"/>
          <w:rtl w:val="0"/>
        </w:rPr>
        <w:t xml:space="preserve">, 564–570.</w:t>
      </w:r>
    </w:p>
    <w:p w:rsidR="00000000" w:rsidDel="00000000" w:rsidP="00000000" w:rsidRDefault="00000000" w:rsidRPr="00000000" w14:paraId="000000FB">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Lopez Frias, F. J., &amp; Torres, C. R. (2023). Embodied experience, embodied advantage, and the inclusion of transgender athletes in competitive sport: Expanded framework, criticisms, and policy recommendations. </w:t>
      </w:r>
      <w:r w:rsidDel="00000000" w:rsidR="00000000" w:rsidRPr="00000000">
        <w:rPr>
          <w:rFonts w:ascii="Calibri" w:cs="Calibri" w:eastAsia="Calibri" w:hAnsi="Calibri"/>
          <w:i w:val="1"/>
          <w:iCs w:val="1"/>
          <w:rtl w:val="0"/>
        </w:rPr>
        <w:t xml:space="preserve">Sport, Ethics and Philosophy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18</w:t>
      </w:r>
      <w:r w:rsidDel="00000000" w:rsidR="00000000" w:rsidRPr="00000000">
        <w:rPr>
          <w:rFonts w:ascii="Calibri" w:cs="Calibri" w:eastAsia="Calibri" w:hAnsi="Calibri"/>
          <w:rtl w:val="0"/>
        </w:rPr>
        <w:t xml:space="preserve">(5), 527–547. </w:t>
      </w:r>
      <w:hyperlink r:id="rId140">
        <w:r w:rsidDel="00000000" w:rsidR="00000000" w:rsidRPr="00000000">
          <w:rPr>
            <w:rFonts w:ascii="Calibri" w:cs="Calibri" w:eastAsia="Calibri" w:hAnsi="Calibri"/>
            <w:color w:val="1155cc"/>
            <w:u w:val="single"/>
            <w:rtl w:val="0"/>
          </w:rPr>
          <w:t xml:space="preserve">https://doi.org/10.1080/17511321.2023.2260112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FC">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Lundberg, T. R., et al. (2024). The international Olympic committee framework on fairness, inclusion and nondiscrimination on the basis of gender identity and sex variations does not protect fairness for female athletes. </w:t>
      </w:r>
      <w:r w:rsidDel="00000000" w:rsidR="00000000" w:rsidRPr="00000000">
        <w:rPr>
          <w:rFonts w:ascii="Calibri" w:cs="Calibri" w:eastAsia="Calibri" w:hAnsi="Calibri"/>
          <w:i w:val="1"/>
          <w:iCs w:val="1"/>
          <w:rtl w:val="0"/>
        </w:rPr>
        <w:t xml:space="preserve">Sports Med, 34(3)</w:t>
      </w:r>
      <w:r w:rsidDel="00000000" w:rsidR="00000000" w:rsidRPr="00000000">
        <w:rPr>
          <w:rFonts w:ascii="Calibri" w:cs="Calibri" w:eastAsia="Calibri" w:hAnsi="Calibri"/>
          <w:rtl w:val="0"/>
        </w:rPr>
        <w:t xml:space="preserve">, e14581.</w:t>
      </w:r>
    </w:p>
    <w:p w:rsidR="00000000" w:rsidDel="00000000" w:rsidP="00000000" w:rsidRDefault="00000000" w:rsidRPr="00000000" w14:paraId="000000FD">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Martinková, I. (2020). Unisex sports: Challenging the binary. </w:t>
      </w:r>
      <w:r w:rsidDel="00000000" w:rsidR="00000000" w:rsidRPr="00000000">
        <w:rPr>
          <w:rFonts w:ascii="Calibri" w:cs="Calibri" w:eastAsia="Calibri" w:hAnsi="Calibri"/>
          <w:i w:val="1"/>
          <w:iCs w:val="1"/>
          <w:rtl w:val="0"/>
        </w:rPr>
        <w:t xml:space="preserve">Journal of the Philosophy of Sport, 47</w:t>
      </w:r>
      <w:r w:rsidDel="00000000" w:rsidR="00000000" w:rsidRPr="00000000">
        <w:rPr>
          <w:rFonts w:ascii="Calibri" w:cs="Calibri" w:eastAsia="Calibri" w:hAnsi="Calibri"/>
          <w:rtl w:val="0"/>
        </w:rPr>
        <w:t xml:space="preserve">(2), 248–265.</w:t>
      </w:r>
      <w:hyperlink r:id="rId141">
        <w:r w:rsidDel="00000000" w:rsidR="00000000" w:rsidRPr="00000000">
          <w:rPr>
            <w:rFonts w:ascii="Calibri" w:cs="Calibri" w:eastAsia="Calibri" w:hAnsi="Calibri"/>
            <w:rtl w:val="0"/>
          </w:rPr>
          <w:t xml:space="preserve"> </w:t>
        </w:r>
      </w:hyperlink>
      <w:hyperlink r:id="rId142">
        <w:r w:rsidDel="00000000" w:rsidR="00000000" w:rsidRPr="00000000">
          <w:rPr>
            <w:rFonts w:ascii="Calibri" w:cs="Calibri" w:eastAsia="Calibri" w:hAnsi="Calibri"/>
            <w:color w:val="1155cc"/>
            <w:u w:val="single"/>
            <w:rtl w:val="0"/>
          </w:rPr>
          <w:t xml:space="preserve">https://doi.org/10.1080/00948705.2020.1768861</w:t>
        </w:r>
      </w:hyperlink>
      <w:r w:rsidDel="00000000" w:rsidR="00000000" w:rsidRPr="00000000">
        <w:rPr>
          <w:rtl w:val="0"/>
        </w:rPr>
      </w:r>
    </w:p>
    <w:p w:rsidR="00000000" w:rsidDel="00000000" w:rsidP="00000000" w:rsidRDefault="00000000" w:rsidRPr="00000000" w14:paraId="000000FE">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Parry, J., &amp; Martinková, I. (2021). The logic of categorization in sport. </w:t>
      </w:r>
      <w:r w:rsidDel="00000000" w:rsidR="00000000" w:rsidRPr="00000000">
        <w:rPr>
          <w:rFonts w:ascii="Calibri" w:cs="Calibri" w:eastAsia="Calibri" w:hAnsi="Calibri"/>
          <w:i w:val="1"/>
          <w:iCs w:val="1"/>
          <w:rtl w:val="0"/>
        </w:rPr>
        <w:t xml:space="preserve">European Journal of Sport Science, 21</w:t>
      </w:r>
      <w:r w:rsidDel="00000000" w:rsidR="00000000" w:rsidRPr="00000000">
        <w:rPr>
          <w:rFonts w:ascii="Calibri" w:cs="Calibri" w:eastAsia="Calibri" w:hAnsi="Calibri"/>
          <w:rtl w:val="0"/>
        </w:rPr>
        <w:t xml:space="preserve">(11), 1485–1491.</w:t>
      </w:r>
      <w:hyperlink r:id="rId143">
        <w:r w:rsidDel="00000000" w:rsidR="00000000" w:rsidRPr="00000000">
          <w:rPr>
            <w:rFonts w:ascii="Calibri" w:cs="Calibri" w:eastAsia="Calibri" w:hAnsi="Calibri"/>
            <w:rtl w:val="0"/>
          </w:rPr>
          <w:t xml:space="preserve"> </w:t>
        </w:r>
      </w:hyperlink>
      <w:hyperlink r:id="rId144">
        <w:r w:rsidDel="00000000" w:rsidR="00000000" w:rsidRPr="00000000">
          <w:rPr>
            <w:rFonts w:ascii="Calibri" w:cs="Calibri" w:eastAsia="Calibri" w:hAnsi="Calibri"/>
            <w:color w:val="1155cc"/>
            <w:u w:val="single"/>
            <w:rtl w:val="0"/>
          </w:rPr>
          <w:t xml:space="preserve">https://doi.org/10.1080/17461391.2021.1943715</w:t>
        </w:r>
      </w:hyperlink>
      <w:r w:rsidDel="00000000" w:rsidR="00000000" w:rsidRPr="00000000">
        <w:rPr>
          <w:rtl w:val="0"/>
        </w:rPr>
      </w:r>
    </w:p>
    <w:p w:rsidR="00000000" w:rsidDel="00000000" w:rsidP="00000000" w:rsidRDefault="00000000" w:rsidRPr="00000000" w14:paraId="000000FF">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Pike, J. (2021). Safety, fairness, and inclusion: Transgender athletes and the essence of rugby. </w:t>
      </w:r>
      <w:r w:rsidDel="00000000" w:rsidR="00000000" w:rsidRPr="00000000">
        <w:rPr>
          <w:rFonts w:ascii="Calibri" w:cs="Calibri" w:eastAsia="Calibri" w:hAnsi="Calibri"/>
          <w:i w:val="1"/>
          <w:iCs w:val="1"/>
          <w:rtl w:val="0"/>
        </w:rPr>
        <w:t xml:space="preserve">Journal of the Philosophy of Sport, 48</w:t>
      </w:r>
      <w:r w:rsidDel="00000000" w:rsidR="00000000" w:rsidRPr="00000000">
        <w:rPr>
          <w:rFonts w:ascii="Calibri" w:cs="Calibri" w:eastAsia="Calibri" w:hAnsi="Calibri"/>
          <w:rtl w:val="0"/>
        </w:rPr>
        <w:t xml:space="preserve">(2), 155–168.</w:t>
      </w:r>
      <w:hyperlink r:id="rId145">
        <w:r w:rsidDel="00000000" w:rsidR="00000000" w:rsidRPr="00000000">
          <w:rPr>
            <w:rFonts w:ascii="Calibri" w:cs="Calibri" w:eastAsia="Calibri" w:hAnsi="Calibri"/>
            <w:rtl w:val="0"/>
          </w:rPr>
          <w:t xml:space="preserve"> </w:t>
        </w:r>
      </w:hyperlink>
      <w:hyperlink r:id="rId146">
        <w:r w:rsidDel="00000000" w:rsidR="00000000" w:rsidRPr="00000000">
          <w:rPr>
            <w:rFonts w:ascii="Calibri" w:cs="Calibri" w:eastAsia="Calibri" w:hAnsi="Calibri"/>
            <w:color w:val="1155cc"/>
            <w:u w:val="single"/>
            <w:rtl w:val="0"/>
          </w:rPr>
          <w:t xml:space="preserve">https://doi.org/10.1080/00948705.2020.1863814</w:t>
        </w:r>
      </w:hyperlink>
      <w:r w:rsidDel="00000000" w:rsidR="00000000" w:rsidRPr="00000000">
        <w:rPr>
          <w:rtl w:val="0"/>
        </w:rPr>
      </w:r>
    </w:p>
    <w:p w:rsidR="00000000" w:rsidDel="00000000" w:rsidP="00000000" w:rsidRDefault="00000000" w:rsidRPr="00000000" w14:paraId="00000100">
      <w:pPr>
        <w:spacing w:after="240" w:before="240" w:lineRule="auto"/>
        <w:ind w:left="720"/>
        <w:rPr>
          <w:rFonts w:ascii="Calibri" w:cs="Calibri" w:eastAsia="Calibri" w:hAnsi="Calibri"/>
        </w:rPr>
      </w:pPr>
      <w:r w:rsidDel="00000000" w:rsidR="00000000" w:rsidRPr="00000000">
        <w:rPr>
          <w:rFonts w:ascii="Calibri" w:cs="Calibri" w:eastAsia="Calibri" w:hAnsi="Calibri"/>
          <w:rtl w:val="0"/>
        </w:rPr>
        <w:t xml:space="preserve">Pitsiladis, Y., et al. (2016). Beyond fairness: The biology of inclusion for transgender and intersex athletes. </w:t>
      </w:r>
      <w:r w:rsidDel="00000000" w:rsidR="00000000" w:rsidRPr="00000000">
        <w:rPr>
          <w:rFonts w:ascii="Calibri" w:cs="Calibri" w:eastAsia="Calibri" w:hAnsi="Calibri"/>
          <w:i w:val="1"/>
          <w:iCs w:val="1"/>
          <w:rtl w:val="0"/>
        </w:rPr>
        <w:t xml:space="preserve">Current Sports Medicine Reports, 15</w:t>
      </w:r>
      <w:r w:rsidDel="00000000" w:rsidR="00000000" w:rsidRPr="00000000">
        <w:rPr>
          <w:rFonts w:ascii="Calibri" w:cs="Calibri" w:eastAsia="Calibri" w:hAnsi="Calibri"/>
          <w:rtl w:val="0"/>
        </w:rPr>
        <w:t xml:space="preserve">(6), 386–388.</w:t>
      </w:r>
      <w:hyperlink r:id="rId147">
        <w:r w:rsidDel="00000000" w:rsidR="00000000" w:rsidRPr="00000000">
          <w:rPr>
            <w:rFonts w:ascii="Calibri" w:cs="Calibri" w:eastAsia="Calibri" w:hAnsi="Calibri"/>
            <w:rtl w:val="0"/>
          </w:rPr>
          <w:t xml:space="preserve"> </w:t>
        </w:r>
      </w:hyperlink>
      <w:hyperlink r:id="rId148">
        <w:r w:rsidDel="00000000" w:rsidR="00000000" w:rsidRPr="00000000">
          <w:rPr>
            <w:rFonts w:ascii="Calibri" w:cs="Calibri" w:eastAsia="Calibri" w:hAnsi="Calibri"/>
            <w:color w:val="1155cc"/>
            <w:u w:val="single"/>
            <w:rtl w:val="0"/>
          </w:rPr>
          <w:t xml:space="preserve">https://doi.org/10.1249/JSR.0000000000000314</w:t>
        </w:r>
      </w:hyperlink>
      <w:r w:rsidDel="00000000" w:rsidR="00000000" w:rsidRPr="00000000">
        <w:rPr>
          <w:rtl w:val="0"/>
        </w:rPr>
      </w:r>
    </w:p>
    <w:p w:rsidR="00000000" w:rsidDel="00000000" w:rsidP="00000000" w:rsidRDefault="00000000" w:rsidRPr="00000000" w14:paraId="00000101">
      <w:pPr>
        <w:spacing w:after="240" w:before="240" w:lineRule="auto"/>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Reynolds, A., &amp; Jahromi, A. H. (2021). Transgender athletes in sports competitions: How policy measures can be more inclusive and fairer to all. </w:t>
      </w:r>
      <w:r w:rsidDel="00000000" w:rsidR="00000000" w:rsidRPr="00000000">
        <w:rPr>
          <w:rFonts w:ascii="Calibri" w:cs="Calibri" w:eastAsia="Calibri" w:hAnsi="Calibri"/>
          <w:i w:val="1"/>
          <w:iCs w:val="1"/>
          <w:rtl w:val="0"/>
        </w:rPr>
        <w:t xml:space="preserve">Frontiers in Sports and Active Living, 3</w:t>
      </w:r>
      <w:r w:rsidDel="00000000" w:rsidR="00000000" w:rsidRPr="00000000">
        <w:rPr>
          <w:rFonts w:ascii="Calibri" w:cs="Calibri" w:eastAsia="Calibri" w:hAnsi="Calibri"/>
          <w:rtl w:val="0"/>
        </w:rPr>
        <w:t xml:space="preserve">, 704178.</w:t>
      </w:r>
      <w:hyperlink r:id="rId149">
        <w:r w:rsidDel="00000000" w:rsidR="00000000" w:rsidRPr="00000000">
          <w:rPr>
            <w:rFonts w:ascii="Calibri" w:cs="Calibri" w:eastAsia="Calibri" w:hAnsi="Calibri"/>
            <w:rtl w:val="0"/>
          </w:rPr>
          <w:t xml:space="preserve"> </w:t>
        </w:r>
      </w:hyperlink>
      <w:hyperlink r:id="rId150">
        <w:r w:rsidDel="00000000" w:rsidR="00000000" w:rsidRPr="00000000">
          <w:rPr>
            <w:rFonts w:ascii="Calibri" w:cs="Calibri" w:eastAsia="Calibri" w:hAnsi="Calibri"/>
            <w:color w:val="1155cc"/>
            <w:u w:val="single"/>
            <w:rtl w:val="0"/>
          </w:rPr>
          <w:t xml:space="preserve">https://doi.org/10.3389/fspor.2021.704178</w:t>
        </w:r>
      </w:hyperlink>
      <w:r w:rsidDel="00000000" w:rsidR="00000000" w:rsidRPr="00000000">
        <w:rPr>
          <w:rtl w:val="0"/>
        </w:rPr>
      </w:r>
    </w:p>
    <w:p w:rsidR="00000000" w:rsidDel="00000000" w:rsidP="00000000" w:rsidRDefault="00000000" w:rsidRPr="00000000" w14:paraId="00000102">
      <w:pPr>
        <w:spacing w:after="240" w:before="240" w:lineRule="auto"/>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Tanimoto, C., &amp; Miwa, K. (2021). Factors influencing acceptance of transgender athletes. </w:t>
      </w:r>
      <w:r w:rsidDel="00000000" w:rsidR="00000000" w:rsidRPr="00000000">
        <w:rPr>
          <w:rFonts w:ascii="Calibri" w:cs="Calibri" w:eastAsia="Calibri" w:hAnsi="Calibri"/>
          <w:i w:val="1"/>
          <w:iCs w:val="1"/>
          <w:rtl w:val="0"/>
        </w:rPr>
        <w:t xml:space="preserve">Sport Management Review, 24</w:t>
      </w:r>
      <w:r w:rsidDel="00000000" w:rsidR="00000000" w:rsidRPr="00000000">
        <w:rPr>
          <w:rFonts w:ascii="Calibri" w:cs="Calibri" w:eastAsia="Calibri" w:hAnsi="Calibri"/>
          <w:rtl w:val="0"/>
        </w:rPr>
        <w:t xml:space="preserve">(3), 452–474.</w:t>
      </w:r>
      <w:hyperlink r:id="rId151">
        <w:r w:rsidDel="00000000" w:rsidR="00000000" w:rsidRPr="00000000">
          <w:rPr>
            <w:rFonts w:ascii="Calibri" w:cs="Calibri" w:eastAsia="Calibri" w:hAnsi="Calibri"/>
            <w:rtl w:val="0"/>
          </w:rPr>
          <w:t xml:space="preserve"> </w:t>
        </w:r>
      </w:hyperlink>
      <w:hyperlink r:id="rId152">
        <w:r w:rsidDel="00000000" w:rsidR="00000000" w:rsidRPr="00000000">
          <w:rPr>
            <w:rFonts w:ascii="Calibri" w:cs="Calibri" w:eastAsia="Calibri" w:hAnsi="Calibri"/>
            <w:color w:val="1155cc"/>
            <w:u w:val="single"/>
            <w:rtl w:val="0"/>
          </w:rPr>
          <w:t xml:space="preserve">https://doi.org/10.1080/14413523.2021.1880771</w:t>
        </w:r>
      </w:hyperlink>
      <w:r w:rsidDel="00000000" w:rsidR="00000000" w:rsidRPr="00000000">
        <w:rPr>
          <w:rtl w:val="0"/>
        </w:rPr>
      </w:r>
    </w:p>
    <w:p w:rsidR="00000000" w:rsidDel="00000000" w:rsidP="00000000" w:rsidRDefault="00000000" w:rsidRPr="00000000" w14:paraId="00000103">
      <w:pPr>
        <w:spacing w:after="240" w:before="240" w:lineRule="auto"/>
        <w:ind w:left="720"/>
        <w:rPr>
          <w:rFonts w:ascii="Calibri" w:cs="Calibri" w:eastAsia="Calibri" w:hAnsi="Calibri"/>
          <w:b w:val="1"/>
          <w:bCs w:val="1"/>
          <w:color w:val="4f81bd"/>
        </w:rPr>
      </w:pPr>
      <w:r w:rsidDel="00000000" w:rsidR="00000000" w:rsidRPr="00000000">
        <w:rPr>
          <w:rFonts w:ascii="Calibri" w:cs="Calibri" w:eastAsia="Calibri" w:hAnsi="Calibri"/>
          <w:rtl w:val="0"/>
        </w:rPr>
        <w:t xml:space="preserve">Tidmas, V., Halsted, C., Cohen, M., &amp; Bottoms, L. (2023). The participation of trans women in competitive fencing and implications on fairness: A physiological perspective narrative review. </w:t>
      </w:r>
      <w:r w:rsidDel="00000000" w:rsidR="00000000" w:rsidRPr="00000000">
        <w:rPr>
          <w:rFonts w:ascii="Calibri" w:cs="Calibri" w:eastAsia="Calibri" w:hAnsi="Calibri"/>
          <w:i w:val="1"/>
          <w:iCs w:val="1"/>
          <w:rtl w:val="0"/>
        </w:rPr>
        <w:t xml:space="preserve">Sports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11</w:t>
      </w:r>
      <w:r w:rsidDel="00000000" w:rsidR="00000000" w:rsidRPr="00000000">
        <w:rPr>
          <w:rFonts w:ascii="Calibri" w:cs="Calibri" w:eastAsia="Calibri" w:hAnsi="Calibri"/>
          <w:rtl w:val="0"/>
        </w:rPr>
        <w:t xml:space="preserve">(7), Article 133. </w:t>
      </w:r>
      <w:hyperlink r:id="rId153">
        <w:r w:rsidDel="00000000" w:rsidR="00000000" w:rsidRPr="00000000">
          <w:rPr>
            <w:rFonts w:ascii="Calibri" w:cs="Calibri" w:eastAsia="Calibri" w:hAnsi="Calibri"/>
            <w:color w:val="1155cc"/>
            <w:u w:val="single"/>
            <w:rtl w:val="0"/>
          </w:rPr>
          <w:t xml:space="preserve">https://doi.org/10.3390/sports11070133</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04">
      <w:pPr>
        <w:spacing w:after="240" w:lineRule="auto"/>
        <w:ind w:left="720"/>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Policy Reports &amp; Standards, Past &amp; Present</w:t>
      </w:r>
    </w:p>
    <w:p w:rsidR="00000000" w:rsidDel="00000000" w:rsidP="00000000" w:rsidRDefault="00000000" w:rsidRPr="00000000" w14:paraId="00000105">
      <w:pPr>
        <w:ind w:left="720"/>
        <w:rPr>
          <w:rFonts w:ascii="Calibri" w:cs="Calibri" w:eastAsia="Calibri" w:hAnsi="Calibri"/>
        </w:rPr>
      </w:pPr>
      <w:r w:rsidDel="00000000" w:rsidR="00000000" w:rsidRPr="00000000">
        <w:rPr>
          <w:rFonts w:ascii="Calibri" w:cs="Calibri" w:eastAsia="Calibri" w:hAnsi="Calibri"/>
          <w:rtl w:val="0"/>
        </w:rPr>
        <w:t xml:space="preserve">International Olympic Committee. (2015). </w:t>
      </w:r>
      <w:r w:rsidDel="00000000" w:rsidR="00000000" w:rsidRPr="00000000">
        <w:rPr>
          <w:rFonts w:ascii="Calibri" w:cs="Calibri" w:eastAsia="Calibri" w:hAnsi="Calibri"/>
          <w:i w:val="1"/>
          <w:iCs w:val="1"/>
          <w:rtl w:val="0"/>
        </w:rPr>
        <w:t xml:space="preserve">IOC consensus meeting on sex reassignment and hyperandrogenism</w:t>
      </w:r>
      <w:r w:rsidDel="00000000" w:rsidR="00000000" w:rsidRPr="00000000">
        <w:rPr>
          <w:rFonts w:ascii="Calibri" w:cs="Calibri" w:eastAsia="Calibri" w:hAnsi="Calibri"/>
          <w:rtl w:val="0"/>
        </w:rPr>
        <w:t xml:space="preserve">.</w:t>
      </w:r>
      <w:hyperlink r:id="rId154">
        <w:r w:rsidDel="00000000" w:rsidR="00000000" w:rsidRPr="00000000">
          <w:rPr>
            <w:rFonts w:ascii="Calibri" w:cs="Calibri" w:eastAsia="Calibri" w:hAnsi="Calibri"/>
            <w:u w:val="single"/>
            <w:rtl w:val="0"/>
          </w:rPr>
          <w:t xml:space="preserve"> </w:t>
        </w:r>
      </w:hyperlink>
      <w:hyperlink r:id="rId155">
        <w:r w:rsidDel="00000000" w:rsidR="00000000" w:rsidRPr="00000000">
          <w:rPr>
            <w:rFonts w:ascii="Calibri" w:cs="Calibri" w:eastAsia="Calibri" w:hAnsi="Calibri"/>
            <w:color w:val="1155cc"/>
            <w:u w:val="single"/>
            <w:rtl w:val="0"/>
          </w:rPr>
          <w:t xml:space="preserve">https://stillmed.olympic.org/Documents/Commissions_PDFfiles/Medical_commission/2015-11_ioc_consensus_meeting_on_sex_reassignment_and_hyperandrogenism-en.pdf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6">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107">
      <w:pPr>
        <w:ind w:left="720"/>
        <w:rPr>
          <w:rFonts w:ascii="Calibri" w:cs="Calibri" w:eastAsia="Calibri" w:hAnsi="Calibri"/>
        </w:rPr>
      </w:pPr>
      <w:r w:rsidDel="00000000" w:rsidR="00000000" w:rsidRPr="00000000">
        <w:rPr>
          <w:rFonts w:ascii="Calibri" w:cs="Calibri" w:eastAsia="Calibri" w:hAnsi="Calibri"/>
          <w:rtl w:val="0"/>
        </w:rPr>
        <w:t xml:space="preserve">International Olympic Committee. (2021). </w:t>
      </w:r>
      <w:r w:rsidDel="00000000" w:rsidR="00000000" w:rsidRPr="00000000">
        <w:rPr>
          <w:rFonts w:ascii="Calibri" w:cs="Calibri" w:eastAsia="Calibri" w:hAnsi="Calibri"/>
          <w:i w:val="1"/>
          <w:iCs w:val="1"/>
          <w:rtl w:val="0"/>
        </w:rPr>
        <w:t xml:space="preserve">IOC framework on fairness, inclusion and non-discrimination on the basis of gender identity and sex variations</w:t>
      </w:r>
      <w:r w:rsidDel="00000000" w:rsidR="00000000" w:rsidRPr="00000000">
        <w:rPr>
          <w:rFonts w:ascii="Calibri" w:cs="Calibri" w:eastAsia="Calibri" w:hAnsi="Calibri"/>
          <w:rtl w:val="0"/>
        </w:rPr>
        <w:t xml:space="preserve">.</w:t>
      </w:r>
      <w:hyperlink r:id="rId156">
        <w:r w:rsidDel="00000000" w:rsidR="00000000" w:rsidRPr="00000000">
          <w:rPr>
            <w:rFonts w:ascii="Calibri" w:cs="Calibri" w:eastAsia="Calibri" w:hAnsi="Calibri"/>
            <w:rtl w:val="0"/>
          </w:rPr>
          <w:t xml:space="preserve"> </w:t>
        </w:r>
      </w:hyperlink>
      <w:hyperlink r:id="rId157">
        <w:r w:rsidDel="00000000" w:rsidR="00000000" w:rsidRPr="00000000">
          <w:rPr>
            <w:rFonts w:ascii="Calibri" w:cs="Calibri" w:eastAsia="Calibri" w:hAnsi="Calibri"/>
            <w:color w:val="1155cc"/>
            <w:u w:val="single"/>
            <w:rtl w:val="0"/>
          </w:rPr>
          <w:t xml:space="preserve">https://olympics.com/ioc/news/ioc-releases-framework-on-fairness-inclusion-and-non-discrimination-on-the-basis-of-gender-identity-and-sex-variations</w:t>
        </w:r>
      </w:hyperlink>
      <w:r w:rsidDel="00000000" w:rsidR="00000000" w:rsidRPr="00000000">
        <w:rPr>
          <w:rtl w:val="0"/>
        </w:rPr>
      </w:r>
    </w:p>
    <w:p w:rsidR="00000000" w:rsidDel="00000000" w:rsidP="00000000" w:rsidRDefault="00000000" w:rsidRPr="00000000" w14:paraId="00000108">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109">
      <w:pPr>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National Collegiate Athletic Association. (2025, February 6). </w:t>
      </w:r>
      <w:r w:rsidDel="00000000" w:rsidR="00000000" w:rsidRPr="00000000">
        <w:rPr>
          <w:rFonts w:ascii="Calibri" w:cs="Calibri" w:eastAsia="Calibri" w:hAnsi="Calibri"/>
          <w:i w:val="1"/>
          <w:iCs w:val="1"/>
          <w:rtl w:val="0"/>
        </w:rPr>
        <w:t xml:space="preserve">Participation Policy for Transgender Student-Athletes</w:t>
      </w:r>
      <w:r w:rsidDel="00000000" w:rsidR="00000000" w:rsidRPr="00000000">
        <w:rPr>
          <w:rFonts w:ascii="Calibri" w:cs="Calibri" w:eastAsia="Calibri" w:hAnsi="Calibri"/>
          <w:rtl w:val="0"/>
        </w:rPr>
        <w:t xml:space="preserve">.</w:t>
      </w:r>
      <w:hyperlink r:id="rId158">
        <w:r w:rsidDel="00000000" w:rsidR="00000000" w:rsidRPr="00000000">
          <w:rPr>
            <w:rFonts w:ascii="Calibri" w:cs="Calibri" w:eastAsia="Calibri" w:hAnsi="Calibri"/>
            <w:rtl w:val="0"/>
          </w:rPr>
          <w:t xml:space="preserve"> </w:t>
        </w:r>
      </w:hyperlink>
      <w:hyperlink r:id="rId159">
        <w:r w:rsidDel="00000000" w:rsidR="00000000" w:rsidRPr="00000000">
          <w:rPr>
            <w:rFonts w:ascii="Calibri" w:cs="Calibri" w:eastAsia="Calibri" w:hAnsi="Calibri"/>
            <w:color w:val="1155cc"/>
            <w:u w:val="single"/>
            <w:rtl w:val="0"/>
          </w:rPr>
          <w:t xml:space="preserve">https://www.ncaa.org/sports/2022/1/27/transgender-participation-policy.aspx</w:t>
        </w:r>
      </w:hyperlink>
      <w:r w:rsidDel="00000000" w:rsidR="00000000" w:rsidRPr="00000000">
        <w:rPr>
          <w:rtl w:val="0"/>
        </w:rPr>
      </w:r>
    </w:p>
    <w:p w:rsidR="00000000" w:rsidDel="00000000" w:rsidP="00000000" w:rsidRDefault="00000000" w:rsidRPr="00000000" w14:paraId="0000010A">
      <w:pPr>
        <w:spacing w:after="240" w:before="240" w:lineRule="auto"/>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Parliamentary Office of Science and Technology. (2022). </w:t>
      </w:r>
      <w:r w:rsidDel="00000000" w:rsidR="00000000" w:rsidRPr="00000000">
        <w:rPr>
          <w:rFonts w:ascii="Calibri" w:cs="Calibri" w:eastAsia="Calibri" w:hAnsi="Calibri"/>
          <w:i w:val="1"/>
          <w:iCs w:val="1"/>
          <w:rtl w:val="0"/>
        </w:rPr>
        <w:t xml:space="preserve">Performance, inclusion and elite sports: Transgender athletes</w:t>
      </w:r>
      <w:r w:rsidDel="00000000" w:rsidR="00000000" w:rsidRPr="00000000">
        <w:rPr>
          <w:rFonts w:ascii="Calibri" w:cs="Calibri" w:eastAsia="Calibri" w:hAnsi="Calibri"/>
          <w:rtl w:val="0"/>
        </w:rPr>
        <w:t xml:space="preserve"> (POSTnote No. 683). UK Parliament.</w:t>
      </w:r>
      <w:hyperlink r:id="rId160">
        <w:r w:rsidDel="00000000" w:rsidR="00000000" w:rsidRPr="00000000">
          <w:rPr>
            <w:rFonts w:ascii="Calibri" w:cs="Calibri" w:eastAsia="Calibri" w:hAnsi="Calibri"/>
            <w:rtl w:val="0"/>
          </w:rPr>
          <w:t xml:space="preserve"> </w:t>
        </w:r>
      </w:hyperlink>
      <w:hyperlink r:id="rId161">
        <w:r w:rsidDel="00000000" w:rsidR="00000000" w:rsidRPr="00000000">
          <w:rPr>
            <w:rFonts w:ascii="Calibri" w:cs="Calibri" w:eastAsia="Calibri" w:hAnsi="Calibri"/>
            <w:color w:val="1155cc"/>
            <w:u w:val="single"/>
            <w:rtl w:val="0"/>
          </w:rPr>
          <w:t xml:space="preserve">https://researchbriefings.files.parliament.uk/documents/POST-PN-0683/POST-PN-0683.pdf</w:t>
        </w:r>
      </w:hyperlink>
      <w:r w:rsidDel="00000000" w:rsidR="00000000" w:rsidRPr="00000000">
        <w:rPr>
          <w:rtl w:val="0"/>
        </w:rPr>
      </w:r>
    </w:p>
    <w:p w:rsidR="00000000" w:rsidDel="00000000" w:rsidP="00000000" w:rsidRDefault="00000000" w:rsidRPr="00000000" w14:paraId="0000010B">
      <w:pPr>
        <w:ind w:left="720"/>
        <w:rPr>
          <w:rFonts w:ascii="Calibri" w:cs="Calibri" w:eastAsia="Calibri" w:hAnsi="Calibri"/>
        </w:rPr>
      </w:pPr>
      <w:r w:rsidDel="00000000" w:rsidR="00000000" w:rsidRPr="00000000">
        <w:rPr>
          <w:rFonts w:ascii="Calibri" w:cs="Calibri" w:eastAsia="Calibri" w:hAnsi="Calibri"/>
          <w:rtl w:val="0"/>
        </w:rPr>
        <w:t xml:space="preserve">Pigozzi, F., et al. (2022). Joint position statement of the International Federation of Sports Medicine (FIMS) and European Federation of Sports Medicine Associations (EFSMA) on the IOC framework on fairness, inclusion and non-discrimination based on gender identity and sex variations. </w:t>
      </w:r>
      <w:r w:rsidDel="00000000" w:rsidR="00000000" w:rsidRPr="00000000">
        <w:rPr>
          <w:rFonts w:ascii="Calibri" w:cs="Calibri" w:eastAsia="Calibri" w:hAnsi="Calibri"/>
          <w:i w:val="1"/>
          <w:iCs w:val="1"/>
          <w:rtl w:val="0"/>
        </w:rPr>
        <w:t xml:space="preserve">BMJ Open Sport &amp; Exercise Medicine, 8</w:t>
      </w:r>
      <w:r w:rsidDel="00000000" w:rsidR="00000000" w:rsidRPr="00000000">
        <w:rPr>
          <w:rFonts w:ascii="Calibri" w:cs="Calibri" w:eastAsia="Calibri" w:hAnsi="Calibri"/>
          <w:rtl w:val="0"/>
        </w:rPr>
        <w:t xml:space="preserve">(1), e001273.</w:t>
      </w:r>
      <w:hyperlink r:id="rId162">
        <w:r w:rsidDel="00000000" w:rsidR="00000000" w:rsidRPr="00000000">
          <w:rPr>
            <w:rFonts w:ascii="Calibri" w:cs="Calibri" w:eastAsia="Calibri" w:hAnsi="Calibri"/>
            <w:rtl w:val="0"/>
          </w:rPr>
          <w:t xml:space="preserve"> </w:t>
        </w:r>
      </w:hyperlink>
      <w:hyperlink r:id="rId163">
        <w:r w:rsidDel="00000000" w:rsidR="00000000" w:rsidRPr="00000000">
          <w:rPr>
            <w:rFonts w:ascii="Calibri" w:cs="Calibri" w:eastAsia="Calibri" w:hAnsi="Calibri"/>
            <w:color w:val="1155cc"/>
            <w:u w:val="single"/>
            <w:rtl w:val="0"/>
          </w:rPr>
          <w:t xml:space="preserve">https://doi.org/10.1136/bmjsem-2021-001273</w:t>
        </w:r>
      </w:hyperlink>
      <w:r w:rsidDel="00000000" w:rsidR="00000000" w:rsidRPr="00000000">
        <w:rPr>
          <w:rtl w:val="0"/>
        </w:rPr>
      </w:r>
    </w:p>
    <w:p w:rsidR="00000000" w:rsidDel="00000000" w:rsidP="00000000" w:rsidRDefault="00000000" w:rsidRPr="00000000" w14:paraId="0000010C">
      <w:pPr>
        <w:ind w:left="720"/>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10D">
      <w:pPr>
        <w:ind w:left="720"/>
        <w:rPr>
          <w:rFonts w:ascii="Calibri" w:cs="Calibri" w:eastAsia="Calibri" w:hAnsi="Calibri"/>
        </w:rPr>
      </w:pPr>
      <w:r w:rsidDel="00000000" w:rsidR="00000000" w:rsidRPr="00000000">
        <w:rPr>
          <w:rFonts w:ascii="Calibri" w:cs="Calibri" w:eastAsia="Calibri" w:hAnsi="Calibri"/>
          <w:rtl w:val="0"/>
        </w:rPr>
        <w:t xml:space="preserve">USA Gymnastics. (2020). USA Gymnastics policy for transgender inclusion. </w:t>
      </w:r>
      <w:hyperlink r:id="rId164">
        <w:r w:rsidDel="00000000" w:rsidR="00000000" w:rsidRPr="00000000">
          <w:rPr>
            <w:rFonts w:ascii="Calibri" w:cs="Calibri" w:eastAsia="Calibri" w:hAnsi="Calibri"/>
            <w:color w:val="1155cc"/>
            <w:u w:val="single"/>
            <w:rtl w:val="0"/>
          </w:rPr>
          <w:t xml:space="preserve">https://usagym.org/PDFs/About%20USA%20Gymnastics/transgender_policy.pdf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ind w:left="720"/>
        <w:rPr>
          <w:rFonts w:ascii="Calibri" w:cs="Calibri" w:eastAsia="Calibri" w:hAnsi="Calibri"/>
        </w:rPr>
      </w:pPr>
      <w:r w:rsidDel="00000000" w:rsidR="00000000" w:rsidRPr="00000000">
        <w:rPr>
          <w:rtl w:val="0"/>
        </w:rPr>
      </w:r>
    </w:p>
    <w:p w:rsidR="00000000" w:rsidDel="00000000" w:rsidP="00000000" w:rsidRDefault="00000000" w:rsidRPr="00000000" w14:paraId="0000010F">
      <w:pPr>
        <w:ind w:left="720"/>
        <w:rPr/>
      </w:pPr>
      <w:r w:rsidDel="00000000" w:rsidR="00000000" w:rsidRPr="00000000">
        <w:rPr>
          <w:rFonts w:ascii="Calibri" w:cs="Calibri" w:eastAsia="Calibri" w:hAnsi="Calibri"/>
          <w:rtl w:val="0"/>
        </w:rPr>
        <w:t xml:space="preserve">World Aquatics. (2022). </w:t>
      </w:r>
      <w:r w:rsidDel="00000000" w:rsidR="00000000" w:rsidRPr="00000000">
        <w:rPr>
          <w:rFonts w:ascii="Calibri" w:cs="Calibri" w:eastAsia="Calibri" w:hAnsi="Calibri"/>
          <w:i w:val="1"/>
          <w:iCs w:val="1"/>
          <w:rtl w:val="0"/>
        </w:rPr>
        <w:t xml:space="preserve">Policy on eligibility for the men’s and women’s competition categories.</w:t>
      </w:r>
      <w:hyperlink r:id="rId165">
        <w:r w:rsidDel="00000000" w:rsidR="00000000" w:rsidRPr="00000000">
          <w:rPr>
            <w:rFonts w:ascii="Calibri" w:cs="Calibri" w:eastAsia="Calibri" w:hAnsi="Calibri"/>
            <w:rtl w:val="0"/>
          </w:rPr>
          <w:t xml:space="preserve"> </w:t>
        </w:r>
      </w:hyperlink>
      <w:hyperlink r:id="rId166">
        <w:r w:rsidDel="00000000" w:rsidR="00000000" w:rsidRPr="00000000">
          <w:rPr>
            <w:rFonts w:ascii="Calibri" w:cs="Calibri" w:eastAsia="Calibri" w:hAnsi="Calibri"/>
            <w:color w:val="1155cc"/>
            <w:u w:val="single"/>
            <w:rtl w:val="0"/>
          </w:rPr>
          <w:t xml:space="preserve">https://resources.fina.org/fina/document/2022/06/19/525de003-51f4-47d3-8d5a-716dac5f77c7/FINA-INCLUSION-POLICY-AND-APPENDICES-FINAL-.pdf</w:t>
        </w:r>
      </w:hyperlink>
      <w:r w:rsidDel="00000000" w:rsidR="00000000" w:rsidRPr="00000000">
        <w:rPr>
          <w:rtl w:val="0"/>
        </w:rPr>
      </w:r>
    </w:p>
    <w:p w:rsidR="00000000" w:rsidDel="00000000" w:rsidP="00000000" w:rsidRDefault="00000000" w:rsidRPr="00000000" w14:paraId="00000110">
      <w:pPr>
        <w:ind w:left="720"/>
        <w:rPr/>
      </w:pPr>
      <w:r w:rsidDel="00000000" w:rsidR="00000000" w:rsidRPr="00000000">
        <w:rPr>
          <w:rtl w:val="0"/>
        </w:rPr>
      </w:r>
    </w:p>
    <w:p w:rsidR="00000000" w:rsidDel="00000000" w:rsidP="00000000" w:rsidRDefault="00000000" w:rsidRPr="00000000" w14:paraId="00000111">
      <w:pPr>
        <w:ind w:left="720"/>
        <w:rPr>
          <w:rFonts w:ascii="Calibri" w:cs="Calibri" w:eastAsia="Calibri" w:hAnsi="Calibri"/>
        </w:rPr>
      </w:pPr>
      <w:r w:rsidDel="00000000" w:rsidR="00000000" w:rsidRPr="00000000">
        <w:rPr>
          <w:rFonts w:ascii="Calibri" w:cs="Calibri" w:eastAsia="Calibri" w:hAnsi="Calibri"/>
          <w:rtl w:val="0"/>
        </w:rPr>
        <w:t xml:space="preserve">World Rugby. (2020). </w:t>
      </w:r>
      <w:r w:rsidDel="00000000" w:rsidR="00000000" w:rsidRPr="00000000">
        <w:rPr>
          <w:rFonts w:ascii="Calibri" w:cs="Calibri" w:eastAsia="Calibri" w:hAnsi="Calibri"/>
          <w:i w:val="1"/>
          <w:iCs w:val="1"/>
          <w:rtl w:val="0"/>
        </w:rPr>
        <w:t xml:space="preserve">World Rugby transgender guidelines</w:t>
      </w:r>
      <w:r w:rsidDel="00000000" w:rsidR="00000000" w:rsidRPr="00000000">
        <w:rPr>
          <w:rFonts w:ascii="Calibri" w:cs="Calibri" w:eastAsia="Calibri" w:hAnsi="Calibri"/>
          <w:rtl w:val="0"/>
        </w:rPr>
        <w:t xml:space="preserve">. </w:t>
      </w:r>
      <w:hyperlink r:id="rId167">
        <w:r w:rsidDel="00000000" w:rsidR="00000000" w:rsidRPr="00000000">
          <w:rPr>
            <w:rFonts w:ascii="Calibri" w:cs="Calibri" w:eastAsia="Calibri" w:hAnsi="Calibri"/>
            <w:color w:val="1155cc"/>
            <w:u w:val="single"/>
            <w:rtl w:val="0"/>
          </w:rPr>
          <w:t xml:space="preserve">https://www.world.rugby/the-game/player-welfare/guidelines/transgender</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2">
      <w:pPr>
        <w:pStyle w:val="Heading3"/>
        <w:spacing w:after="0" w:before="200" w:line="276" w:lineRule="auto"/>
        <w:ind w:left="720"/>
        <w:rPr>
          <w:rFonts w:ascii="Calibri" w:cs="Calibri" w:eastAsia="Calibri" w:hAnsi="Calibri"/>
          <w:b w:val="1"/>
          <w:bCs w:val="1"/>
          <w:color w:val="4f81bd"/>
          <w:sz w:val="22"/>
          <w:szCs w:val="22"/>
        </w:rPr>
      </w:pPr>
      <w:bookmarkStart w:colFirst="0" w:colLast="0" w:name="_mnaxnh1amfzg" w:id="20"/>
      <w:bookmarkEnd w:id="20"/>
      <w:r w:rsidDel="00000000" w:rsidR="00000000" w:rsidRPr="00000000">
        <w:rPr>
          <w:rFonts w:ascii="Calibri" w:cs="Calibri" w:eastAsia="Calibri" w:hAnsi="Calibri"/>
          <w:b w:val="1"/>
          <w:bCs w:val="1"/>
          <w:color w:val="4f81bd"/>
          <w:sz w:val="22"/>
          <w:szCs w:val="22"/>
          <w:rtl w:val="0"/>
        </w:rPr>
        <w:t xml:space="preserve">Systematic &amp; Narrative Overviews/Reviews</w:t>
      </w:r>
    </w:p>
    <w:p w:rsidR="00000000" w:rsidDel="00000000" w:rsidP="00000000" w:rsidRDefault="00000000" w:rsidRPr="00000000" w14:paraId="00000113">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Barretto, B. P., Garcia, R. M., Nascimento, D. R., &amp; Pereira, E. G. (2024). Systematic review on the participation of transgender athletes in high-performance sports. </w:t>
      </w:r>
      <w:r w:rsidDel="00000000" w:rsidR="00000000" w:rsidRPr="00000000">
        <w:rPr>
          <w:rFonts w:ascii="Calibri" w:cs="Calibri" w:eastAsia="Calibri" w:hAnsi="Calibri"/>
          <w:i w:val="1"/>
          <w:iCs w:val="1"/>
          <w:rtl w:val="0"/>
        </w:rPr>
        <w:t xml:space="preserve">Movimento, 30</w:t>
      </w:r>
      <w:r w:rsidDel="00000000" w:rsidR="00000000" w:rsidRPr="00000000">
        <w:rPr>
          <w:rFonts w:ascii="Calibri" w:cs="Calibri" w:eastAsia="Calibri" w:hAnsi="Calibri"/>
          <w:rtl w:val="0"/>
        </w:rPr>
        <w:t xml:space="preserve">, e30037.</w:t>
      </w:r>
      <w:hyperlink r:id="rId168">
        <w:r w:rsidDel="00000000" w:rsidR="00000000" w:rsidRPr="00000000">
          <w:rPr>
            <w:rFonts w:ascii="Calibri" w:cs="Calibri" w:eastAsia="Calibri" w:hAnsi="Calibri"/>
            <w:color w:val="1155cc"/>
            <w:u w:val="single"/>
            <w:rtl w:val="0"/>
          </w:rPr>
          <w:t xml:space="preserve"> https://doi.org/10.22456/1982-8918.134833</w:t>
        </w:r>
      </w:hyperlink>
      <w:r w:rsidDel="00000000" w:rsidR="00000000" w:rsidRPr="00000000">
        <w:rPr>
          <w:rtl w:val="0"/>
        </w:rPr>
      </w:r>
    </w:p>
    <w:p w:rsidR="00000000" w:rsidDel="00000000" w:rsidP="00000000" w:rsidRDefault="00000000" w:rsidRPr="00000000" w14:paraId="00000114">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E-Alliance. (2022). </w:t>
      </w:r>
      <w:r w:rsidDel="00000000" w:rsidR="00000000" w:rsidRPr="00000000">
        <w:rPr>
          <w:rFonts w:ascii="Calibri" w:cs="Calibri" w:eastAsia="Calibri" w:hAnsi="Calibri"/>
          <w:i w:val="1"/>
          <w:iCs w:val="1"/>
          <w:rtl w:val="0"/>
        </w:rPr>
        <w:t xml:space="preserve">Transgender women athletes and elite sport: A scientific review</w:t>
      </w:r>
      <w:r w:rsidDel="00000000" w:rsidR="00000000" w:rsidRPr="00000000">
        <w:rPr>
          <w:rFonts w:ascii="Calibri" w:cs="Calibri" w:eastAsia="Calibri" w:hAnsi="Calibri"/>
          <w:rtl w:val="0"/>
        </w:rPr>
        <w:t xml:space="preserve">.</w:t>
      </w:r>
      <w:hyperlink r:id="rId169">
        <w:r w:rsidDel="00000000" w:rsidR="00000000" w:rsidRPr="00000000">
          <w:rPr>
            <w:rFonts w:ascii="Calibri" w:cs="Calibri" w:eastAsia="Calibri" w:hAnsi="Calibri"/>
            <w:rtl w:val="0"/>
          </w:rPr>
          <w:t xml:space="preserve"> </w:t>
        </w:r>
      </w:hyperlink>
      <w:hyperlink r:id="rId170">
        <w:r w:rsidDel="00000000" w:rsidR="00000000" w:rsidRPr="00000000">
          <w:rPr>
            <w:rFonts w:ascii="Calibri" w:cs="Calibri" w:eastAsia="Calibri" w:hAnsi="Calibri"/>
            <w:color w:val="1155cc"/>
            <w:u w:val="single"/>
            <w:rtl w:val="0"/>
          </w:rPr>
          <w:t xml:space="preserve">https://hal.science/hal-04477646/file/transgenderwomenathletesandelitesport-ascientificreview-e-final%20%281%29.pdf</w:t>
        </w:r>
      </w:hyperlink>
      <w:r w:rsidDel="00000000" w:rsidR="00000000" w:rsidRPr="00000000">
        <w:rPr>
          <w:rtl w:val="0"/>
        </w:rPr>
      </w:r>
    </w:p>
    <w:p w:rsidR="00000000" w:rsidDel="00000000" w:rsidP="00000000" w:rsidRDefault="00000000" w:rsidRPr="00000000" w14:paraId="00000116">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line="276" w:lineRule="auto"/>
        <w:ind w:left="720"/>
        <w:rPr>
          <w:rFonts w:ascii="Calibri" w:cs="Calibri" w:eastAsia="Calibri" w:hAnsi="Calibri"/>
          <w:color w:val="1155cc"/>
          <w:u w:val="single"/>
        </w:rPr>
      </w:pPr>
      <w:r w:rsidDel="00000000" w:rsidR="00000000" w:rsidRPr="00000000">
        <w:rPr>
          <w:rFonts w:ascii="Calibri" w:cs="Calibri" w:eastAsia="Calibri" w:hAnsi="Calibri"/>
          <w:rtl w:val="0"/>
        </w:rPr>
        <w:t xml:space="preserve">Handelsman, D. J., &amp; Bermon, S. (2025). Biology and management of male-bodied athletes in elite female sports. </w:t>
      </w:r>
      <w:r w:rsidDel="00000000" w:rsidR="00000000" w:rsidRPr="00000000">
        <w:rPr>
          <w:rFonts w:ascii="Calibri" w:cs="Calibri" w:eastAsia="Calibri" w:hAnsi="Calibri"/>
          <w:i w:val="1"/>
          <w:iCs w:val="1"/>
          <w:rtl w:val="0"/>
        </w:rPr>
        <w:t xml:space="preserve">Drug Testing and Analysis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17</w:t>
      </w:r>
      <w:r w:rsidDel="00000000" w:rsidR="00000000" w:rsidRPr="00000000">
        <w:rPr>
          <w:rFonts w:ascii="Calibri" w:cs="Calibri" w:eastAsia="Calibri" w:hAnsi="Calibri"/>
          <w:rtl w:val="0"/>
        </w:rPr>
        <w:t xml:space="preserve">(9), 1703–1714.</w:t>
      </w:r>
      <w:hyperlink r:id="rId171">
        <w:r w:rsidDel="00000000" w:rsidR="00000000" w:rsidRPr="00000000">
          <w:rPr>
            <w:rFonts w:ascii="Calibri" w:cs="Calibri" w:eastAsia="Calibri" w:hAnsi="Calibri"/>
            <w:rtl w:val="0"/>
          </w:rPr>
          <w:t xml:space="preserve"> </w:t>
        </w:r>
      </w:hyperlink>
      <w:hyperlink r:id="rId172">
        <w:r w:rsidDel="00000000" w:rsidR="00000000" w:rsidRPr="00000000">
          <w:rPr>
            <w:rFonts w:ascii="Calibri" w:cs="Calibri" w:eastAsia="Calibri" w:hAnsi="Calibri"/>
            <w:color w:val="1155cc"/>
            <w:u w:val="single"/>
            <w:rtl w:val="0"/>
          </w:rPr>
          <w:t xml:space="preserve">https://doi.org/10.1002/dta.3876</w:t>
        </w:r>
      </w:hyperlink>
      <w:r w:rsidDel="00000000" w:rsidR="00000000" w:rsidRPr="00000000">
        <w:rPr>
          <w:rtl w:val="0"/>
        </w:rPr>
      </w:r>
    </w:p>
    <w:p w:rsidR="00000000" w:rsidDel="00000000" w:rsidP="00000000" w:rsidRDefault="00000000" w:rsidRPr="00000000" w14:paraId="00000118">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Jones, B. A., Arcelus, J., Bouman, W. P., &amp; Haycraft, E. (2017). Sport and transgender people: A systematic review of the literature relating to sport participation and competitive sport policies. </w:t>
      </w:r>
      <w:r w:rsidDel="00000000" w:rsidR="00000000" w:rsidRPr="00000000">
        <w:rPr>
          <w:rFonts w:ascii="Calibri" w:cs="Calibri" w:eastAsia="Calibri" w:hAnsi="Calibri"/>
          <w:i w:val="1"/>
          <w:iCs w:val="1"/>
          <w:rtl w:val="0"/>
        </w:rPr>
        <w:t xml:space="preserve">Sports Medicine, 47</w:t>
      </w:r>
      <w:r w:rsidDel="00000000" w:rsidR="00000000" w:rsidRPr="00000000">
        <w:rPr>
          <w:rFonts w:ascii="Calibri" w:cs="Calibri" w:eastAsia="Calibri" w:hAnsi="Calibri"/>
          <w:rtl w:val="0"/>
        </w:rPr>
        <w:t xml:space="preserve">(4), 701–716. </w:t>
      </w:r>
      <w:hyperlink r:id="rId173">
        <w:r w:rsidDel="00000000" w:rsidR="00000000" w:rsidRPr="00000000">
          <w:rPr>
            <w:rFonts w:ascii="Calibri" w:cs="Calibri" w:eastAsia="Calibri" w:hAnsi="Calibri"/>
            <w:color w:val="1155cc"/>
            <w:u w:val="single"/>
            <w:rtl w:val="0"/>
          </w:rPr>
          <w:t xml:space="preserve">https://doi.org/10.1007/s40279-016-0621-y</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Kamis, D., &amp; Glick, I. (2025). Navigating fairness and inclusion: The evolution of rules for transgender athletes in women’s sports. </w:t>
      </w:r>
      <w:r w:rsidDel="00000000" w:rsidR="00000000" w:rsidRPr="00000000">
        <w:rPr>
          <w:rFonts w:ascii="Calibri" w:cs="Calibri" w:eastAsia="Calibri" w:hAnsi="Calibri"/>
          <w:i w:val="1"/>
          <w:iCs w:val="1"/>
          <w:rtl w:val="0"/>
        </w:rPr>
        <w:t xml:space="preserve">Advances in Psychiatry and Behavioral Health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w:t>
      </w:r>
      <w:r w:rsidDel="00000000" w:rsidR="00000000" w:rsidRPr="00000000">
        <w:rPr>
          <w:rFonts w:ascii="Calibri" w:cs="Calibri" w:eastAsia="Calibri" w:hAnsi="Calibri"/>
          <w:rtl w:val="0"/>
        </w:rPr>
        <w:t xml:space="preserve">(1), 9–15.</w:t>
      </w:r>
      <w:hyperlink r:id="rId174">
        <w:r w:rsidDel="00000000" w:rsidR="00000000" w:rsidRPr="00000000">
          <w:rPr>
            <w:rFonts w:ascii="Calibri" w:cs="Calibri" w:eastAsia="Calibri" w:hAnsi="Calibri"/>
            <w:rtl w:val="0"/>
          </w:rPr>
          <w:t xml:space="preserve"> </w:t>
        </w:r>
      </w:hyperlink>
      <w:hyperlink r:id="rId175">
        <w:r w:rsidDel="00000000" w:rsidR="00000000" w:rsidRPr="00000000">
          <w:rPr>
            <w:rFonts w:ascii="Calibri" w:cs="Calibri" w:eastAsia="Calibri" w:hAnsi="Calibri"/>
            <w:color w:val="1155cc"/>
            <w:u w:val="single"/>
            <w:rtl w:val="0"/>
          </w:rPr>
          <w:t xml:space="preserve">https://doi.org/10.1016/j.ypsc.2025.01.001</w:t>
        </w:r>
      </w:hyperlink>
      <w:r w:rsidDel="00000000" w:rsidR="00000000" w:rsidRPr="00000000">
        <w:rPr>
          <w:rtl w:val="0"/>
        </w:rPr>
      </w:r>
    </w:p>
    <w:p w:rsidR="00000000" w:rsidDel="00000000" w:rsidP="00000000" w:rsidRDefault="00000000" w:rsidRPr="00000000" w14:paraId="0000011C">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Nokoff, N. J., &amp; Rogol, A. D. (2025). Who may compete in the female category in sport? Chromosomes, genes, hormones, and psychosocial/cultural aspects. </w:t>
      </w:r>
      <w:r w:rsidDel="00000000" w:rsidR="00000000" w:rsidRPr="00000000">
        <w:rPr>
          <w:rFonts w:ascii="Calibri" w:cs="Calibri" w:eastAsia="Calibri" w:hAnsi="Calibri"/>
          <w:i w:val="1"/>
          <w:iCs w:val="1"/>
          <w:rtl w:val="0"/>
        </w:rPr>
        <w:t xml:space="preserve">Current Opinion in Pediatrics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37</w:t>
      </w:r>
      <w:r w:rsidDel="00000000" w:rsidR="00000000" w:rsidRPr="00000000">
        <w:rPr>
          <w:rFonts w:ascii="Calibri" w:cs="Calibri" w:eastAsia="Calibri" w:hAnsi="Calibri"/>
          <w:rtl w:val="0"/>
        </w:rPr>
        <w:t xml:space="preserve">(4), 398–407. </w:t>
      </w:r>
      <w:hyperlink r:id="rId176">
        <w:r w:rsidDel="00000000" w:rsidR="00000000" w:rsidRPr="00000000">
          <w:rPr>
            <w:rFonts w:ascii="Calibri" w:cs="Calibri" w:eastAsia="Calibri" w:hAnsi="Calibri"/>
            <w:color w:val="1155cc"/>
            <w:u w:val="single"/>
            <w:rtl w:val="0"/>
          </w:rPr>
          <w:t xml:space="preserve">https://doi.org/10.1097/MOP.0000000000001456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line="276" w:lineRule="auto"/>
        <w:ind w:left="720"/>
        <w:rPr>
          <w:rFonts w:ascii="Calibri" w:cs="Calibri" w:eastAsia="Calibri" w:hAnsi="Calibri"/>
        </w:rPr>
      </w:pPr>
      <w:r w:rsidDel="00000000" w:rsidR="00000000" w:rsidRPr="00000000">
        <w:rPr>
          <w:rFonts w:ascii="Calibri" w:cs="Calibri" w:eastAsia="Calibri" w:hAnsi="Calibri"/>
          <w:rtl w:val="0"/>
        </w:rPr>
        <w:t xml:space="preserve">Vitošević, B., &amp; Filipović, M. (2025). Biological gender in sport: A review paper. </w:t>
      </w:r>
      <w:r w:rsidDel="00000000" w:rsidR="00000000" w:rsidRPr="00000000">
        <w:rPr>
          <w:rFonts w:ascii="Calibri" w:cs="Calibri" w:eastAsia="Calibri" w:hAnsi="Calibri"/>
          <w:i w:val="1"/>
          <w:iCs w:val="1"/>
          <w:rtl w:val="0"/>
        </w:rPr>
        <w:t xml:space="preserve">Sport Mont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23</w:t>
      </w:r>
      <w:r w:rsidDel="00000000" w:rsidR="00000000" w:rsidRPr="00000000">
        <w:rPr>
          <w:rFonts w:ascii="Calibri" w:cs="Calibri" w:eastAsia="Calibri" w:hAnsi="Calibri"/>
          <w:rtl w:val="0"/>
        </w:rPr>
        <w:t xml:space="preserve">(3), 145–150. </w:t>
      </w:r>
      <w:hyperlink r:id="rId177">
        <w:r w:rsidDel="00000000" w:rsidR="00000000" w:rsidRPr="00000000">
          <w:rPr>
            <w:rFonts w:ascii="Calibri" w:cs="Calibri" w:eastAsia="Calibri" w:hAnsi="Calibri"/>
            <w:color w:val="1155cc"/>
            <w:u w:val="single"/>
            <w:rtl w:val="0"/>
          </w:rPr>
          <w:t xml:space="preserve">https://doi.org/10.26773/smj.251020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20">
      <w:pPr>
        <w:spacing w:line="276"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121">
      <w:pPr>
        <w:ind w:left="720"/>
        <w:rPr>
          <w:rFonts w:ascii="Calibri" w:cs="Calibri" w:eastAsia="Calibri" w:hAnsi="Calibri"/>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hal.science/hal-04477646/file/transgenderwomenathletesandelitesport-ascientificreview-e-final%20%281%29.pdf" TargetMode="External"/><Relationship Id="rId42" Type="http://schemas.openxmlformats.org/officeDocument/2006/relationships/hyperlink" Target="https://doi.org/10.1136/bjsports-2020-103106" TargetMode="External"/><Relationship Id="rId41" Type="http://schemas.openxmlformats.org/officeDocument/2006/relationships/hyperlink" Target="https://hal.science/hal-04477646/file/transgenderwomenathletesandelitesport-ascientificreview-e-final%20%281%29.pdf" TargetMode="External"/><Relationship Id="rId44" Type="http://schemas.openxmlformats.org/officeDocument/2006/relationships/hyperlink" Target="https://doi.org/10.3390/ijerph19159103" TargetMode="External"/><Relationship Id="rId43" Type="http://schemas.openxmlformats.org/officeDocument/2006/relationships/hyperlink" Target="https://doi.org/10.1136/bjsports-2020-103106" TargetMode="External"/><Relationship Id="rId46" Type="http://schemas.openxmlformats.org/officeDocument/2006/relationships/hyperlink" Target="https://doi.org/10.1210/clinem/dgad414" TargetMode="External"/><Relationship Id="rId45" Type="http://schemas.openxmlformats.org/officeDocument/2006/relationships/hyperlink" Target="https://doi.org/10.1016/j.steroids.2021.108951" TargetMode="External"/><Relationship Id="rId107" Type="http://schemas.openxmlformats.org/officeDocument/2006/relationships/hyperlink" Target="https://doi.org/10.4077/CJP.2018.BAG535" TargetMode="External"/><Relationship Id="rId106" Type="http://schemas.openxmlformats.org/officeDocument/2006/relationships/hyperlink" Target="http://www.asep.org/asep/asep/JEPonlineOCTOBER2016_Monteiro_Bigio.pdf" TargetMode="External"/><Relationship Id="rId105" Type="http://schemas.openxmlformats.org/officeDocument/2006/relationships/hyperlink" Target="http://www.asep.org/asep/asep/JEPonlineOCTOBER2016_Monteiro_Bigio.pdf" TargetMode="External"/><Relationship Id="rId104" Type="http://schemas.openxmlformats.org/officeDocument/2006/relationships/hyperlink" Target="https://doi.org/10.3389/fphys.2019.00973" TargetMode="External"/><Relationship Id="rId109" Type="http://schemas.openxmlformats.org/officeDocument/2006/relationships/hyperlink" Target="https://doi.org/10.1007/s40279-020-01417-2" TargetMode="External"/><Relationship Id="rId108" Type="http://schemas.openxmlformats.org/officeDocument/2006/relationships/hyperlink" Target="https://doi.org/10.1371/journal.pone.0225724" TargetMode="External"/><Relationship Id="rId48" Type="http://schemas.openxmlformats.org/officeDocument/2006/relationships/hyperlink" Target="https://doi.org/10.1136/bjsports-2023-108029" TargetMode="External"/><Relationship Id="rId47" Type="http://schemas.openxmlformats.org/officeDocument/2006/relationships/hyperlink" Target="https://doi.org/10.1210/clinem/dgad414" TargetMode="External"/><Relationship Id="rId49" Type="http://schemas.openxmlformats.org/officeDocument/2006/relationships/hyperlink" Target="https://doi.org/10.1136/bjsports-2021-105400" TargetMode="External"/><Relationship Id="rId103" Type="http://schemas.openxmlformats.org/officeDocument/2006/relationships/hyperlink" Target="https://doi.org/10.1113/JP279499" TargetMode="External"/><Relationship Id="rId102" Type="http://schemas.openxmlformats.org/officeDocument/2006/relationships/hyperlink" Target="https://doi.org/10.1371/journal.pone.0238369" TargetMode="External"/><Relationship Id="rId101" Type="http://schemas.openxmlformats.org/officeDocument/2006/relationships/hyperlink" Target="https://doi.org/10.1371/journal.pone.0238369" TargetMode="External"/><Relationship Id="rId100" Type="http://schemas.openxmlformats.org/officeDocument/2006/relationships/hyperlink" Target="https://doi.org/10.1111/cen.13350" TargetMode="External"/><Relationship Id="rId31" Type="http://schemas.openxmlformats.org/officeDocument/2006/relationships/hyperlink" Target="https://doi.org/10.1210/er.2018-00011" TargetMode="External"/><Relationship Id="rId30" Type="http://schemas.openxmlformats.org/officeDocument/2006/relationships/hyperlink" Target="https://doi.org/10.1210/er.2018-00011" TargetMode="External"/><Relationship Id="rId33" Type="http://schemas.openxmlformats.org/officeDocument/2006/relationships/hyperlink" Target="https://doi.org/10.1016/j.maturitas.2017.10.010" TargetMode="External"/><Relationship Id="rId32" Type="http://schemas.openxmlformats.org/officeDocument/2006/relationships/hyperlink" Target="https://doi.org/10.1111/andr.12382" TargetMode="External"/><Relationship Id="rId35" Type="http://schemas.openxmlformats.org/officeDocument/2006/relationships/hyperlink" Target="https://doi.org/10.1111/cen.13840" TargetMode="External"/><Relationship Id="rId34" Type="http://schemas.openxmlformats.org/officeDocument/2006/relationships/hyperlink" Target="https://doi.org/10.11005/jbm.2021.28.1.59" TargetMode="External"/><Relationship Id="rId37" Type="http://schemas.openxmlformats.org/officeDocument/2006/relationships/hyperlink" Target="https://doi.org/10.1016/j.endien.2025.101539" TargetMode="External"/><Relationship Id="rId176" Type="http://schemas.openxmlformats.org/officeDocument/2006/relationships/hyperlink" Target="https://doi.org/10.1097/MOP.0000000000001456" TargetMode="External"/><Relationship Id="rId36" Type="http://schemas.openxmlformats.org/officeDocument/2006/relationships/hyperlink" Target="https://doi.org/10.1111/cen.13840" TargetMode="External"/><Relationship Id="rId175" Type="http://schemas.openxmlformats.org/officeDocument/2006/relationships/hyperlink" Target="https://doi.org/10.1016/j.ypsc.2025.01.001" TargetMode="External"/><Relationship Id="rId39" Type="http://schemas.openxmlformats.org/officeDocument/2006/relationships/hyperlink" Target="https://doi.org/10.1111/joim.13441" TargetMode="External"/><Relationship Id="rId174" Type="http://schemas.openxmlformats.org/officeDocument/2006/relationships/hyperlink" Target="https://doi.org/10.1016/j.ypsc.2025.01.001" TargetMode="External"/><Relationship Id="rId38" Type="http://schemas.openxmlformats.org/officeDocument/2006/relationships/hyperlink" Target="https://doi.org/10.1016/j.endien.2025.101539" TargetMode="External"/><Relationship Id="rId173" Type="http://schemas.openxmlformats.org/officeDocument/2006/relationships/hyperlink" Target="https://doi.org/10.1007/s40279-016-0621-y" TargetMode="External"/><Relationship Id="rId177" Type="http://schemas.openxmlformats.org/officeDocument/2006/relationships/hyperlink" Target="https://doi.org/10.26773/smj.251020" TargetMode="External"/><Relationship Id="rId20" Type="http://schemas.openxmlformats.org/officeDocument/2006/relationships/hyperlink" Target="https://doi.org/10.1002/ejsc.70036" TargetMode="External"/><Relationship Id="rId22" Type="http://schemas.openxmlformats.org/officeDocument/2006/relationships/hyperlink" Target="https://doi.org/10.1530/EC-19-0537" TargetMode="External"/><Relationship Id="rId21" Type="http://schemas.openxmlformats.org/officeDocument/2006/relationships/hyperlink" Target="https://doi.org/10.1007/s40279-020-01389-3" TargetMode="External"/><Relationship Id="rId24" Type="http://schemas.openxmlformats.org/officeDocument/2006/relationships/hyperlink" Target="https://doi.org/10.1136/bjsports-2018-100525" TargetMode="External"/><Relationship Id="rId23" Type="http://schemas.openxmlformats.org/officeDocument/2006/relationships/hyperlink" Target="https://doi.org/10.1530/EC-19-0537" TargetMode="External"/><Relationship Id="rId129" Type="http://schemas.openxmlformats.org/officeDocument/2006/relationships/hyperlink" Target="https://doi.org/10.3390/philosophies4020023" TargetMode="External"/><Relationship Id="rId128" Type="http://schemas.openxmlformats.org/officeDocument/2006/relationships/hyperlink" Target="https://doi.org/10.3390/philosophies4020023" TargetMode="External"/><Relationship Id="rId127" Type="http://schemas.openxmlformats.org/officeDocument/2006/relationships/hyperlink" Target="https://doi.org/10.4085/1062-6050-147-19" TargetMode="External"/><Relationship Id="rId126" Type="http://schemas.openxmlformats.org/officeDocument/2006/relationships/hyperlink" Target="https://doi.org/10.4085/1062-6050-147-19" TargetMode="External"/><Relationship Id="rId26" Type="http://schemas.openxmlformats.org/officeDocument/2006/relationships/hyperlink" Target="https://doi.org/10.1111/and.12660" TargetMode="External"/><Relationship Id="rId121" Type="http://schemas.openxmlformats.org/officeDocument/2006/relationships/hyperlink" Target="https://doi.org/10.3390/ijerph18189854" TargetMode="External"/><Relationship Id="rId25" Type="http://schemas.openxmlformats.org/officeDocument/2006/relationships/hyperlink" Target="https://doi.org/10.1136/bjsports-2021-105400" TargetMode="External"/><Relationship Id="rId120" Type="http://schemas.openxmlformats.org/officeDocument/2006/relationships/hyperlink" Target="https://doi.org/10.1080/00913847.2021.1949250" TargetMode="External"/><Relationship Id="rId28" Type="http://schemas.openxmlformats.org/officeDocument/2006/relationships/hyperlink" Target="https://doi.org/10.1016/j.jadohealth.2017.08.005" TargetMode="External"/><Relationship Id="rId27" Type="http://schemas.openxmlformats.org/officeDocument/2006/relationships/hyperlink" Target="https://doi.org/10.1111/and.12660" TargetMode="External"/><Relationship Id="rId125" Type="http://schemas.openxmlformats.org/officeDocument/2006/relationships/hyperlink" Target="https://doi.org/10.1080/26895269.2020.1719950" TargetMode="External"/><Relationship Id="rId29" Type="http://schemas.openxmlformats.org/officeDocument/2006/relationships/hyperlink" Target="https://doi.org/10.1111/andr.13640" TargetMode="External"/><Relationship Id="rId124" Type="http://schemas.openxmlformats.org/officeDocument/2006/relationships/hyperlink" Target="https://doi.org/10.3389/fpsyt.2021.621075" TargetMode="External"/><Relationship Id="rId123" Type="http://schemas.openxmlformats.org/officeDocument/2006/relationships/hyperlink" Target="https://www.scielo.br/j/icse/a/mkPRT7fqYSmHsV5QjF4t7cG/abstract/?lang=en" TargetMode="External"/><Relationship Id="rId122" Type="http://schemas.openxmlformats.org/officeDocument/2006/relationships/hyperlink" Target="https://doi.org/10.3390/ijerph18189854" TargetMode="External"/><Relationship Id="rId95" Type="http://schemas.openxmlformats.org/officeDocument/2006/relationships/hyperlink" Target="https://doi.org/10.1101/2025.05.05.25326994" TargetMode="External"/><Relationship Id="rId94" Type="http://schemas.openxmlformats.org/officeDocument/2006/relationships/hyperlink" Target="https://doi.org/https://doi.org/10.3389/fspor.2023.1224476" TargetMode="External"/><Relationship Id="rId97" Type="http://schemas.openxmlformats.org/officeDocument/2006/relationships/hyperlink" Target="https://doi.org/10.1113/EP088548" TargetMode="External"/><Relationship Id="rId96" Type="http://schemas.openxmlformats.org/officeDocument/2006/relationships/hyperlink" Target="https://doi.org/10.3389/fphys.2019.00295" TargetMode="External"/><Relationship Id="rId11" Type="http://schemas.openxmlformats.org/officeDocument/2006/relationships/hyperlink" Target="https://doi.org/10.1111/cen.13058" TargetMode="External"/><Relationship Id="rId99" Type="http://schemas.openxmlformats.org/officeDocument/2006/relationships/hyperlink" Target="https://doi.org/10.5923/j.sports.20160602.07" TargetMode="External"/><Relationship Id="rId10" Type="http://schemas.openxmlformats.org/officeDocument/2006/relationships/hyperlink" Target="https://doi.org/10.1016/j.physbeh.2018.02.012" TargetMode="External"/><Relationship Id="rId98" Type="http://schemas.openxmlformats.org/officeDocument/2006/relationships/hyperlink" Target="https://doi.org/10.1007/s40279-022-01651-w" TargetMode="External"/><Relationship Id="rId13" Type="http://schemas.openxmlformats.org/officeDocument/2006/relationships/hyperlink" Target="https://doi.org/10.3389/fphys.2020.621226" TargetMode="External"/><Relationship Id="rId12" Type="http://schemas.openxmlformats.org/officeDocument/2006/relationships/hyperlink" Target="https://doi.org/10.3389/fphys.2020.621226" TargetMode="External"/><Relationship Id="rId91" Type="http://schemas.openxmlformats.org/officeDocument/2006/relationships/hyperlink" Target="https://doi.org/10.1152/japplphysiol.00615.202" TargetMode="External"/><Relationship Id="rId90" Type="http://schemas.openxmlformats.org/officeDocument/2006/relationships/hyperlink" Target="https://www.asep.org/asep/asep/JEPonlineDECEMBER2020_Christine%20Jenkins.pdf" TargetMode="External"/><Relationship Id="rId93" Type="http://schemas.openxmlformats.org/officeDocument/2006/relationships/hyperlink" Target="https://doi.org/10.1249/JES.0000000000000317" TargetMode="External"/><Relationship Id="rId92" Type="http://schemas.openxmlformats.org/officeDocument/2006/relationships/hyperlink" Target="https://doi.org/10.1152/japplphysiol.00615.202" TargetMode="External"/><Relationship Id="rId118" Type="http://schemas.openxmlformats.org/officeDocument/2006/relationships/hyperlink" Target="https://doi.org/10.1371/journal.pone.0297571" TargetMode="External"/><Relationship Id="rId117" Type="http://schemas.openxmlformats.org/officeDocument/2006/relationships/hyperlink" Target="https://doi.org/10.1093/milmed/usac320" TargetMode="External"/><Relationship Id="rId116" Type="http://schemas.openxmlformats.org/officeDocument/2006/relationships/hyperlink" Target="https://doi.org/10.1093/milmed/usac320" TargetMode="External"/><Relationship Id="rId115" Type="http://schemas.openxmlformats.org/officeDocument/2006/relationships/hyperlink" Target="https://doi.org/10.3389/fphys.2021.654585" TargetMode="External"/><Relationship Id="rId119" Type="http://schemas.openxmlformats.org/officeDocument/2006/relationships/hyperlink" Target="https://doi.org/10.1080/00913847.2021.1949250" TargetMode="External"/><Relationship Id="rId15" Type="http://schemas.openxmlformats.org/officeDocument/2006/relationships/hyperlink" Target="https://doi.org/10.1111/andr.13181" TargetMode="External"/><Relationship Id="rId110" Type="http://schemas.openxmlformats.org/officeDocument/2006/relationships/hyperlink" Target="https://doi.org/10.3390/ijerph18041667" TargetMode="External"/><Relationship Id="rId14" Type="http://schemas.openxmlformats.org/officeDocument/2006/relationships/hyperlink" Target="https://doi.org/10.1007/s00125-024-06212-6" TargetMode="External"/><Relationship Id="rId17" Type="http://schemas.openxmlformats.org/officeDocument/2006/relationships/hyperlink" Target="https://doi.org/10.1210/er.2018-00020" TargetMode="External"/><Relationship Id="rId16" Type="http://schemas.openxmlformats.org/officeDocument/2006/relationships/hyperlink" Target="https://doi.org/10.1530/EJE-21-0059" TargetMode="External"/><Relationship Id="rId19" Type="http://schemas.openxmlformats.org/officeDocument/2006/relationships/hyperlink" Target="https://doi.org/10.1002/ejsc.70036" TargetMode="External"/><Relationship Id="rId114" Type="http://schemas.openxmlformats.org/officeDocument/2006/relationships/hyperlink" Target="https://doi.org/10.3389/fphys.2021.654585" TargetMode="External"/><Relationship Id="rId18" Type="http://schemas.openxmlformats.org/officeDocument/2006/relationships/hyperlink" Target="https://doi.org/10.1210/er.2018-00020" TargetMode="External"/><Relationship Id="rId113" Type="http://schemas.openxmlformats.org/officeDocument/2006/relationships/hyperlink" Target="https://doi.org/10.1152/japplphysiol.00615.202" TargetMode="External"/><Relationship Id="rId112" Type="http://schemas.openxmlformats.org/officeDocument/2006/relationships/hyperlink" Target="https://doi.org/10.1152/japplphysiol.00615.202" TargetMode="External"/><Relationship Id="rId111" Type="http://schemas.openxmlformats.org/officeDocument/2006/relationships/hyperlink" Target="https://doi.org/10.3390/ijerph18041667" TargetMode="External"/><Relationship Id="rId84" Type="http://schemas.openxmlformats.org/officeDocument/2006/relationships/hyperlink" Target="https://doi.org/10.1210/clinem/dgad414" TargetMode="External"/><Relationship Id="rId83" Type="http://schemas.openxmlformats.org/officeDocument/2006/relationships/hyperlink" Target="https://doi.org/10.1016/j.steroids.2021.108951" TargetMode="External"/><Relationship Id="rId86" Type="http://schemas.openxmlformats.org/officeDocument/2006/relationships/hyperlink" Target="https://doi.org/10.51224/SRXIV.188" TargetMode="External"/><Relationship Id="rId85" Type="http://schemas.openxmlformats.org/officeDocument/2006/relationships/hyperlink" Target="https://doi.org/10.1210/clinem/dgad414" TargetMode="External"/><Relationship Id="rId88" Type="http://schemas.openxmlformats.org/officeDocument/2006/relationships/hyperlink" Target="https://doi.org/10.31236/osf.io/4rc2b" TargetMode="External"/><Relationship Id="rId150" Type="http://schemas.openxmlformats.org/officeDocument/2006/relationships/hyperlink" Target="https://doi.org/10.3389/fspor.2021.704178" TargetMode="External"/><Relationship Id="rId87" Type="http://schemas.openxmlformats.org/officeDocument/2006/relationships/hyperlink" Target="https://doi.org/10.1136/bjsports-2023-108029" TargetMode="External"/><Relationship Id="rId89" Type="http://schemas.openxmlformats.org/officeDocument/2006/relationships/hyperlink" Target="https://doi.org/10.1123/ijspp.2019-0964" TargetMode="External"/><Relationship Id="rId80" Type="http://schemas.openxmlformats.org/officeDocument/2006/relationships/hyperlink" Target="https://doi.org/10.1136/bjsports-2024-108601" TargetMode="External"/><Relationship Id="rId82" Type="http://schemas.openxmlformats.org/officeDocument/2006/relationships/hyperlink" Target="https://doi.org/10.3389/fphys.2019.00295" TargetMode="External"/><Relationship Id="rId81" Type="http://schemas.openxmlformats.org/officeDocument/2006/relationships/hyperlink" Target="https://doi.org/10.1136/bjsports-2024-1086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3389/fspor.2021.704178" TargetMode="External"/><Relationship Id="rId4" Type="http://schemas.openxmlformats.org/officeDocument/2006/relationships/numbering" Target="numbering.xml"/><Relationship Id="rId148" Type="http://schemas.openxmlformats.org/officeDocument/2006/relationships/hyperlink" Target="https://doi.org/10.1249/JSR.0000000000000314" TargetMode="External"/><Relationship Id="rId9" Type="http://schemas.openxmlformats.org/officeDocument/2006/relationships/hyperlink" Target="https://doi.org/10.1097/MED.0000000000000335" TargetMode="External"/><Relationship Id="rId143" Type="http://schemas.openxmlformats.org/officeDocument/2006/relationships/hyperlink" Target="https://doi.org/10.1080/17461391.2021.1943715" TargetMode="External"/><Relationship Id="rId142" Type="http://schemas.openxmlformats.org/officeDocument/2006/relationships/hyperlink" Target="https://doi.org/10.1080/00948705.2020.1768861" TargetMode="External"/><Relationship Id="rId141" Type="http://schemas.openxmlformats.org/officeDocument/2006/relationships/hyperlink" Target="https://doi.org/10.1080/00948705.2020.1768861" TargetMode="External"/><Relationship Id="rId140" Type="http://schemas.openxmlformats.org/officeDocument/2006/relationships/hyperlink" Target="https://doi.org/10.1080/17511321.2023.2260112" TargetMode="External"/><Relationship Id="rId5" Type="http://schemas.openxmlformats.org/officeDocument/2006/relationships/styles" Target="styles.xml"/><Relationship Id="rId147" Type="http://schemas.openxmlformats.org/officeDocument/2006/relationships/hyperlink" Target="https://doi.org/10.1249/JSR.0000000000000314" TargetMode="External"/><Relationship Id="rId6" Type="http://schemas.openxmlformats.org/officeDocument/2006/relationships/hyperlink" Target="https://doi.org/10.23736/S0022-4707.20.10171-3" TargetMode="External"/><Relationship Id="rId146" Type="http://schemas.openxmlformats.org/officeDocument/2006/relationships/hyperlink" Target="https://doi.org/10.1080/00948705.2020.1863814" TargetMode="External"/><Relationship Id="rId7" Type="http://schemas.openxmlformats.org/officeDocument/2006/relationships/hyperlink" Target="https://doi.org/10.1038/srep37005" TargetMode="External"/><Relationship Id="rId145" Type="http://schemas.openxmlformats.org/officeDocument/2006/relationships/hyperlink" Target="https://doi.org/10.1080/00948705.2020.1863814" TargetMode="External"/><Relationship Id="rId8" Type="http://schemas.openxmlformats.org/officeDocument/2006/relationships/hyperlink" Target="https://doi.org/10.1210/jc.2017-01800" TargetMode="External"/><Relationship Id="rId144" Type="http://schemas.openxmlformats.org/officeDocument/2006/relationships/hyperlink" Target="https://doi.org/10.1080/17461391.2021.1943715" TargetMode="External"/><Relationship Id="rId73" Type="http://schemas.openxmlformats.org/officeDocument/2006/relationships/hyperlink" Target="https://doi.org/10.1007/s00198-014-2805-3" TargetMode="External"/><Relationship Id="rId72" Type="http://schemas.openxmlformats.org/officeDocument/2006/relationships/hyperlink" Target="https://doi.org/10.1111/andr.13640" TargetMode="External"/><Relationship Id="rId75" Type="http://schemas.openxmlformats.org/officeDocument/2006/relationships/hyperlink" Target="https://doi.org/10.1016/j.steroids.2021.108951" TargetMode="External"/><Relationship Id="rId74" Type="http://schemas.openxmlformats.org/officeDocument/2006/relationships/hyperlink" Target="https://doi.org/10.11005/jbm.2021.28.1.59" TargetMode="External"/><Relationship Id="rId77" Type="http://schemas.openxmlformats.org/officeDocument/2006/relationships/hyperlink" Target="https://doi.org/10.1136/bjsports-2023-107703" TargetMode="External"/><Relationship Id="rId76" Type="http://schemas.openxmlformats.org/officeDocument/2006/relationships/hyperlink" Target="https://doi.org/10.1007/s00198-014-2805-3" TargetMode="External"/><Relationship Id="rId79" Type="http://schemas.openxmlformats.org/officeDocument/2006/relationships/hyperlink" Target="https://doi.org/10.1007/s12178-025-09974-7" TargetMode="External"/><Relationship Id="rId78" Type="http://schemas.openxmlformats.org/officeDocument/2006/relationships/hyperlink" Target="https://doi.org/10.1136/bjsports-2023-107703" TargetMode="External"/><Relationship Id="rId71" Type="http://schemas.openxmlformats.org/officeDocument/2006/relationships/hyperlink" Target="https://doi.org/10.3390/app112411759" TargetMode="External"/><Relationship Id="rId70" Type="http://schemas.openxmlformats.org/officeDocument/2006/relationships/hyperlink" Target="https://doi.org/10.1016/j.nut.2024.112398" TargetMode="External"/><Relationship Id="rId139" Type="http://schemas.openxmlformats.org/officeDocument/2006/relationships/hyperlink" Target="https://law.stanford.edu/publications/changing-sexgender-roles-and-sport/" TargetMode="External"/><Relationship Id="rId138" Type="http://schemas.openxmlformats.org/officeDocument/2006/relationships/hyperlink" Target="https://law.stanford.edu/publications/changing-sexgender-roles-and-sport/" TargetMode="External"/><Relationship Id="rId137" Type="http://schemas.openxmlformats.org/officeDocument/2006/relationships/hyperlink" Target="https://doi.org/10.1249/JSR.0000000000000543" TargetMode="External"/><Relationship Id="rId132" Type="http://schemas.openxmlformats.org/officeDocument/2006/relationships/hyperlink" Target="https://doi.org/10.1249/JSR.0000000000000321" TargetMode="External"/><Relationship Id="rId131" Type="http://schemas.openxmlformats.org/officeDocument/2006/relationships/hyperlink" Target="https://doi.org/10.22456/1982-8918.101993" TargetMode="External"/><Relationship Id="rId130" Type="http://schemas.openxmlformats.org/officeDocument/2006/relationships/hyperlink" Target="https://doi.org/10.22456/1982-8918.101993" TargetMode="External"/><Relationship Id="rId136" Type="http://schemas.openxmlformats.org/officeDocument/2006/relationships/hyperlink" Target="https://doi.org/10.1249/JSR.0000000000000543" TargetMode="External"/><Relationship Id="rId135" Type="http://schemas.openxmlformats.org/officeDocument/2006/relationships/hyperlink" Target="https://doi.org/10.1080/17461391.2021.1938692" TargetMode="External"/><Relationship Id="rId134" Type="http://schemas.openxmlformats.org/officeDocument/2006/relationships/hyperlink" Target="https://doi.org/10.1080/17461391.2021.1938692" TargetMode="External"/><Relationship Id="rId133" Type="http://schemas.openxmlformats.org/officeDocument/2006/relationships/hyperlink" Target="https://doi.org/10.1249/JSR.0000000000000321" TargetMode="External"/><Relationship Id="rId62" Type="http://schemas.openxmlformats.org/officeDocument/2006/relationships/hyperlink" Target="https://doi.org/10.1093/eurheartj/ehad170" TargetMode="External"/><Relationship Id="rId61" Type="http://schemas.openxmlformats.org/officeDocument/2006/relationships/hyperlink" Target="https://doi.org/10.2337/dc19-1061" TargetMode="External"/><Relationship Id="rId64" Type="http://schemas.openxmlformats.org/officeDocument/2006/relationships/hyperlink" Target="https://doi.org/10.1249/01.mss.0000562319.09371.00" TargetMode="External"/><Relationship Id="rId63" Type="http://schemas.openxmlformats.org/officeDocument/2006/relationships/hyperlink" Target="https://doi.org/10.1249/01.mss.0000562319.09371.00" TargetMode="External"/><Relationship Id="rId66" Type="http://schemas.openxmlformats.org/officeDocument/2006/relationships/hyperlink" Target="https://doi.org/10.1136/bjsports-2024-108601" TargetMode="External"/><Relationship Id="rId172" Type="http://schemas.openxmlformats.org/officeDocument/2006/relationships/hyperlink" Target="https://doi.org/10.1002/dta.3876" TargetMode="External"/><Relationship Id="rId65" Type="http://schemas.openxmlformats.org/officeDocument/2006/relationships/hyperlink" Target="https://doi.org/10.1136/bjsports-2024-108601" TargetMode="External"/><Relationship Id="rId171" Type="http://schemas.openxmlformats.org/officeDocument/2006/relationships/hyperlink" Target="https://doi.org/10.1002/dta.3876" TargetMode="External"/><Relationship Id="rId68" Type="http://schemas.openxmlformats.org/officeDocument/2006/relationships/hyperlink" Target="https://doi.org/10.1111/and.12660" TargetMode="External"/><Relationship Id="rId170" Type="http://schemas.openxmlformats.org/officeDocument/2006/relationships/hyperlink" Target="https://hal.science/hal-04477646/file/transgenderwomenathletesandelitesport-ascientificreview-e-final%20%281%29.pdf" TargetMode="External"/><Relationship Id="rId67" Type="http://schemas.openxmlformats.org/officeDocument/2006/relationships/hyperlink" Target="https://doi.org/10.1111/and.12660" TargetMode="External"/><Relationship Id="rId60" Type="http://schemas.openxmlformats.org/officeDocument/2006/relationships/hyperlink" Target="https://doi.org/10.1007/s00125-024-06212-6" TargetMode="External"/><Relationship Id="rId165" Type="http://schemas.openxmlformats.org/officeDocument/2006/relationships/hyperlink" Target="https://resources.fina.org/fina/document/2022/06/19/525de003-51f4-47d3-8d5a-716dac5f77c7/FINA-INCLUSION-POLICY-AND-APPENDICES-FINAL-.pdf" TargetMode="External"/><Relationship Id="rId69" Type="http://schemas.openxmlformats.org/officeDocument/2006/relationships/hyperlink" Target="https://doi.org/10.1111/joim.20039" TargetMode="External"/><Relationship Id="rId164" Type="http://schemas.openxmlformats.org/officeDocument/2006/relationships/hyperlink" Target="https://usagym.org/PDFs/About%20USA%20Gymnastics/transgender_policy.pdf" TargetMode="External"/><Relationship Id="rId163" Type="http://schemas.openxmlformats.org/officeDocument/2006/relationships/hyperlink" Target="https://doi.org/10.1136/bmjsem-2021-001273" TargetMode="External"/><Relationship Id="rId162" Type="http://schemas.openxmlformats.org/officeDocument/2006/relationships/hyperlink" Target="https://doi.org/10.1136/bmjsem-2021-001273" TargetMode="External"/><Relationship Id="rId169" Type="http://schemas.openxmlformats.org/officeDocument/2006/relationships/hyperlink" Target="https://hal.science/hal-04477646/file/transgenderwomenathletesandelitesport-ascientificreview-e-final%20%281%29.pdf" TargetMode="External"/><Relationship Id="rId168" Type="http://schemas.openxmlformats.org/officeDocument/2006/relationships/hyperlink" Target="https://doi.org/10.22456/1982-8918.134833" TargetMode="External"/><Relationship Id="rId167" Type="http://schemas.openxmlformats.org/officeDocument/2006/relationships/hyperlink" Target="https://www.world.rugby/the-game/player-welfare/guidelines/transgender" TargetMode="External"/><Relationship Id="rId166" Type="http://schemas.openxmlformats.org/officeDocument/2006/relationships/hyperlink" Target="https://resources.fina.org/fina/document/2022/06/19/525de003-51f4-47d3-8d5a-716dac5f77c7/FINA-INCLUSION-POLICY-AND-APPENDICES-FINAL-.pdf" TargetMode="External"/><Relationship Id="rId51" Type="http://schemas.openxmlformats.org/officeDocument/2006/relationships/hyperlink" Target="https://doi.org/10.1249/MSS.0000000000003536" TargetMode="External"/><Relationship Id="rId50" Type="http://schemas.openxmlformats.org/officeDocument/2006/relationships/hyperlink" Target="https://doi.org/10.1113/JP272268" TargetMode="External"/><Relationship Id="rId53" Type="http://schemas.openxmlformats.org/officeDocument/2006/relationships/hyperlink" Target="https://doi.org/10.3390/sports11070133" TargetMode="External"/><Relationship Id="rId52" Type="http://schemas.openxmlformats.org/officeDocument/2006/relationships/hyperlink" Target="https://doi.org/10.1530/EC-19-0196" TargetMode="External"/><Relationship Id="rId55" Type="http://schemas.openxmlformats.org/officeDocument/2006/relationships/hyperlink" Target="https://doi.org/10.1111/andr.13640" TargetMode="External"/><Relationship Id="rId161" Type="http://schemas.openxmlformats.org/officeDocument/2006/relationships/hyperlink" Target="https://researchbriefings.files.parliament.uk/documents/POST-PN-0683/POST-PN-0683.pdf" TargetMode="External"/><Relationship Id="rId54" Type="http://schemas.openxmlformats.org/officeDocument/2006/relationships/hyperlink" Target="https://doi.org/10.3390/sports11070133" TargetMode="External"/><Relationship Id="rId160" Type="http://schemas.openxmlformats.org/officeDocument/2006/relationships/hyperlink" Target="https://researchbriefings.files.parliament.uk/documents/POST-PN-0683/POST-PN-0683.pdf" TargetMode="External"/><Relationship Id="rId57" Type="http://schemas.openxmlformats.org/officeDocument/2006/relationships/hyperlink" Target="https://doi.org/10.11005/jbm.2021.28.1.59" TargetMode="External"/><Relationship Id="rId56" Type="http://schemas.openxmlformats.org/officeDocument/2006/relationships/hyperlink" Target="https://doi.org/10.1210/clinem/dgz247" TargetMode="External"/><Relationship Id="rId159" Type="http://schemas.openxmlformats.org/officeDocument/2006/relationships/hyperlink" Target="https://www.ncaa.org/sports/2022/1/27/transgender-participation-policy.aspx?utm_source=chatgpt.com" TargetMode="External"/><Relationship Id="rId59" Type="http://schemas.openxmlformats.org/officeDocument/2006/relationships/hyperlink" Target="https://doi.org/10.1136/bjsports-2021-105400" TargetMode="External"/><Relationship Id="rId154" Type="http://schemas.openxmlformats.org/officeDocument/2006/relationships/hyperlink" Target="https://stillmed.olympic.org/Documents/Commissions_PDFfiles/Medical_commission/2015-11_ioc_consensus_meeting_on_sex_reassignment_and_hyperandrogenism-en.pdf" TargetMode="External"/><Relationship Id="rId58" Type="http://schemas.openxmlformats.org/officeDocument/2006/relationships/hyperlink" Target="https://doi.org/10.1111/andr.70058" TargetMode="External"/><Relationship Id="rId153" Type="http://schemas.openxmlformats.org/officeDocument/2006/relationships/hyperlink" Target="https://doi.org/10.3390/sports11070133" TargetMode="External"/><Relationship Id="rId152" Type="http://schemas.openxmlformats.org/officeDocument/2006/relationships/hyperlink" Target="https://doi.org/10.1080/14413523.2021.1880771" TargetMode="External"/><Relationship Id="rId151" Type="http://schemas.openxmlformats.org/officeDocument/2006/relationships/hyperlink" Target="https://doi.org/10.1080/14413523.2021.1880771" TargetMode="External"/><Relationship Id="rId158" Type="http://schemas.openxmlformats.org/officeDocument/2006/relationships/hyperlink" Target="https://www.ncaa.org/sports/2022/1/27/transgender-participation-policy.aspx?utm_source=chatgpt.com" TargetMode="External"/><Relationship Id="rId157" Type="http://schemas.openxmlformats.org/officeDocument/2006/relationships/hyperlink" Target="https://olympics.com/ioc/news/ioc-releases-framework-on-fairness-inclusion-and-non-discrimination-on-the-basis-of-gender-identity-and-sex-variations" TargetMode="External"/><Relationship Id="rId156" Type="http://schemas.openxmlformats.org/officeDocument/2006/relationships/hyperlink" Target="https://olympics.com/ioc/news/ioc-releases-framework-on-fairness-inclusion-and-non-discrimination-on-the-basis-of-gender-identity-and-sex-variations" TargetMode="External"/><Relationship Id="rId155" Type="http://schemas.openxmlformats.org/officeDocument/2006/relationships/hyperlink" Target="https://stillmed.olympic.org/Documents/Commissions_PDFfiles/Medical_commission/2015-11_ioc_consensus_meeting_on_sex_reassignment_and_hyperandrogenism-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