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Sean Ockert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4445</wp:posOffset>
            </wp:positionH>
            <wp:positionV relativeFrom="paragraph">
              <wp:posOffset>-147953</wp:posOffset>
            </wp:positionV>
            <wp:extent cx="1170305" cy="134302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3"/>
        <w:spacing w:before="0" w:lineRule="auto"/>
        <w:ind w:left="2268" w:firstLine="0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WEB DEVELOPER &amp; DESIGNER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Let’s work together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Hi, I am a creative, front-end web developer with a knack for clarity, performance and usability. I’m seeking a technical role in product development, or a marketing design role.</w:t>
      </w:r>
    </w:p>
    <w:p w:rsidR="00000000" w:rsidDel="00000000" w:rsidP="00000000" w:rsidRDefault="00000000" w:rsidRPr="00000000">
      <w:pPr>
        <w:pStyle w:val="Heading2"/>
        <w:contextualSpacing w:val="0"/>
        <w:rPr/>
        <w:sectPr>
          <w:footerReference r:id="rId7" w:type="default"/>
          <w:pgSz w:h="16838" w:w="11906"/>
          <w:pgMar w:bottom="863" w:top="863" w:left="863" w:right="863" w:header="0"/>
          <w:pgNumType w:start="1"/>
        </w:sect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>
      <w:pPr>
        <w:ind w:left="-100" w:firstLine="100"/>
        <w:contextualSpacing w:val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  <w:tab/>
        <w:tab/>
      </w:r>
      <w:hyperlink r:id="rId8">
        <w:r w:rsidDel="00000000" w:rsidR="00000000" w:rsidRPr="00000000">
          <w:rPr>
            <w:rtl w:val="0"/>
          </w:rPr>
          <w:t xml:space="preserve">hello@seanockert.com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-100" w:firstLine="100"/>
        <w:contextualSpacing w:val="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  <w:tab/>
        <w:tab/>
        <w:t xml:space="preserve">0431 654 334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</w:t>
        <w:tab/>
        <w:t xml:space="preserve">seanockert.com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</w:t>
        <w:tab/>
        <w:t xml:space="preserve">Annerley, Brisbane, 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ab/>
        <w:t xml:space="preserve">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August 1984</w:t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8" w:w="11906"/>
          <w:pgMar w:bottom="863" w:top="863" w:left="863" w:right="863" w:header="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ab/>
        <w:t xml:space="preserve">Australia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3"/>
        <w:tabs>
          <w:tab w:val="right" w:pos="10065"/>
        </w:tabs>
        <w:spacing w:before="0" w:lineRule="auto"/>
        <w:contextualSpacing w:val="0"/>
        <w:rPr>
          <w:b w:val="0"/>
          <w:sz w:val="24"/>
          <w:szCs w:val="24"/>
        </w:rPr>
      </w:pPr>
      <w:bookmarkStart w:colFirst="0" w:colLast="0" w:name="_ihys914x4r4e" w:id="1"/>
      <w:bookmarkEnd w:id="1"/>
      <w:r w:rsidDel="00000000" w:rsidR="00000000" w:rsidRPr="00000000">
        <w:rPr>
          <w:rtl w:val="0"/>
        </w:rPr>
        <w:t xml:space="preserve">Neto Ecommerce, Brisbane</w:t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Mar 2017 - Current</w:t>
      </w:r>
    </w:p>
    <w:p w:rsidR="00000000" w:rsidDel="00000000" w:rsidP="00000000" w:rsidRDefault="00000000" w:rsidRPr="00000000">
      <w:pPr>
        <w:pStyle w:val="Heading4"/>
        <w:contextualSpacing w:val="0"/>
        <w:rPr>
          <w:color w:val="404040"/>
        </w:rPr>
      </w:pPr>
      <w:bookmarkStart w:colFirst="0" w:colLast="0" w:name="_h7p57j9l2pem" w:id="2"/>
      <w:bookmarkEnd w:id="2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Company website development, management and migration to Craft CMS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Sales funnel optimisation, and marketing campaigns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SAAS platform usability research and UI 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right" w:pos="10065"/>
        </w:tabs>
        <w:spacing w:before="0" w:lineRule="auto"/>
        <w:contextualSpacing w:val="0"/>
        <w:rPr>
          <w:b w:val="0"/>
          <w:sz w:val="24"/>
          <w:szCs w:val="24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QUT, Brisbane</w:t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Nov 2016 - Feb 2017</w:t>
      </w:r>
    </w:p>
    <w:p w:rsidR="00000000" w:rsidDel="00000000" w:rsidP="00000000" w:rsidRDefault="00000000" w:rsidRPr="00000000">
      <w:pPr>
        <w:pStyle w:val="Heading4"/>
        <w:contextualSpacing w:val="0"/>
        <w:rPr>
          <w:color w:val="404040"/>
        </w:rPr>
      </w:pPr>
      <w:bookmarkStart w:colFirst="0" w:colLast="0" w:name="_1fob9te" w:id="4"/>
      <w:bookmarkEnd w:id="4"/>
      <w:r w:rsidDel="00000000" w:rsidR="00000000" w:rsidRPr="00000000">
        <w:rPr>
          <w:color w:val="404040"/>
          <w:rtl w:val="0"/>
        </w:rPr>
        <w:t xml:space="preserve">UI/UX</w:t>
      </w:r>
      <w:r w:rsidDel="00000000" w:rsidR="00000000" w:rsidRPr="00000000">
        <w:rPr>
          <w:color w:val="404040"/>
          <w:rtl w:val="0"/>
        </w:rPr>
        <w:t xml:space="preserve">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Re-design of university’s Student Gateway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portlet creation and UI for QUT Virtual student portal</w:t>
      </w:r>
    </w:p>
    <w:p w:rsidR="00000000" w:rsidDel="00000000" w:rsidP="00000000" w:rsidRDefault="00000000" w:rsidRPr="00000000">
      <w:pPr>
        <w:pStyle w:val="Heading3"/>
        <w:tabs>
          <w:tab w:val="right" w:pos="10065"/>
        </w:tabs>
        <w:contextualSpacing w:val="0"/>
        <w:rPr>
          <w:b w:val="0"/>
          <w:sz w:val="24"/>
          <w:szCs w:val="24"/>
        </w:rPr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Psychwire, Byron Bay</w:t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Oct 2016</w:t>
      </w:r>
    </w:p>
    <w:p w:rsidR="00000000" w:rsidDel="00000000" w:rsidP="00000000" w:rsidRDefault="00000000" w:rsidRPr="00000000">
      <w:pPr>
        <w:pStyle w:val="Heading4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Worked on an online application for training psychiatrists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Technology stack involved React/Redux, ES6 and Node</w:t>
      </w:r>
    </w:p>
    <w:p w:rsidR="00000000" w:rsidDel="00000000" w:rsidP="00000000" w:rsidRDefault="00000000" w:rsidRPr="00000000">
      <w:pPr>
        <w:pStyle w:val="Heading3"/>
        <w:contextualSpacing w:val="0"/>
        <w:rPr>
          <w:b w:val="0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Halfbrick Studios, Brisbane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2012 – 2016</w:t>
      </w:r>
    </w:p>
    <w:p w:rsidR="00000000" w:rsidDel="00000000" w:rsidP="00000000" w:rsidRDefault="00000000" w:rsidRPr="00000000">
      <w:pPr>
        <w:pStyle w:val="Heading4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developer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Design, development and marketing for all company brands online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Creation of internal tools, marketing collateral and email campaigns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Managed servers and multiple websites for over a  million visitors per month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Used analytics and social data to improve website conversion rates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game prototypes and helped develop a published game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Helped build a player profile management system, using Angular framework, which was implemented in our games.  </w:t>
      </w:r>
    </w:p>
    <w:p w:rsidR="00000000" w:rsidDel="00000000" w:rsidP="00000000" w:rsidRDefault="00000000" w:rsidRPr="00000000">
      <w:pPr>
        <w:pStyle w:val="Heading3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Freelance, Sydney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>
      <w:pPr>
        <w:pStyle w:val="Heading4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Contractor</w:t>
      </w:r>
      <w:r w:rsidDel="00000000" w:rsidR="00000000" w:rsidRPr="00000000">
        <w:rPr>
          <w:rtl w:val="0"/>
        </w:rPr>
        <w:t xml:space="preserve"> for Kintek Studio, and user interface designer at AroundYou</w:t>
      </w:r>
    </w:p>
    <w:p w:rsidR="00000000" w:rsidDel="00000000" w:rsidP="00000000" w:rsidRDefault="00000000" w:rsidRPr="00000000">
      <w:pPr>
        <w:pStyle w:val="Heading3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Copenhagen Shipping Exchange, Bangkok</w:t>
        <w:tab/>
        <w:tab/>
        <w:tab/>
        <w:tab/>
        <w:tab/>
        <w:tab/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2011</w:t>
      </w:r>
    </w:p>
    <w:p w:rsidR="00000000" w:rsidDel="00000000" w:rsidP="00000000" w:rsidRDefault="00000000" w:rsidRPr="00000000">
      <w:pPr>
        <w:pStyle w:val="Heading4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Development of a online application for shipping brokers to track vessel and cargo locations around the world.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Improved usability of the app for customers</w:t>
      </w:r>
    </w:p>
    <w:p w:rsidR="00000000" w:rsidDel="00000000" w:rsidP="00000000" w:rsidRDefault="00000000" w:rsidRPr="00000000">
      <w:pPr>
        <w:pStyle w:val="Heading3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Kintek Studio,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2009 – 2011</w:t>
      </w:r>
    </w:p>
    <w:p w:rsidR="00000000" w:rsidDel="00000000" w:rsidP="00000000" w:rsidRDefault="00000000" w:rsidRPr="00000000">
      <w:pPr>
        <w:pStyle w:val="Heading4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Agency work - management of client projects from pitch to design comps, through to development and SEO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and delivered ecommerce stores and CMS-based websites</w:t>
      </w:r>
    </w:p>
    <w:p w:rsidR="00000000" w:rsidDel="00000000" w:rsidP="00000000" w:rsidRDefault="00000000" w:rsidRPr="00000000">
      <w:pPr>
        <w:pStyle w:val="Heading3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Matter Solutions,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>
      <w:pPr>
        <w:pStyle w:val="Heading4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and development of websites for small business clients,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Sliced PSDs, built WordPress and CakePHP sites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>
      <w:pPr>
        <w:pStyle w:val="Heading3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Hydrexia,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2007 – 2009</w:t>
      </w:r>
    </w:p>
    <w:p w:rsidR="00000000" w:rsidDel="00000000" w:rsidP="00000000" w:rsidRDefault="00000000" w:rsidRPr="00000000">
      <w:pPr>
        <w:pStyle w:val="Heading4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Materials research scientist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Development of experimental metal hydride and hydrogen storage system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Operating hydrogen absorption testing rigs and analysing results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New alloy casting and metallurgy analysis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3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Griffith University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2003 – 2006</w:t>
      </w:r>
    </w:p>
    <w:p w:rsidR="00000000" w:rsidDel="00000000" w:rsidP="00000000" w:rsidRDefault="00000000" w:rsidRPr="00000000">
      <w:pPr>
        <w:pStyle w:val="Heading4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Honours in Photonics and Nanoscience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Solid-state and quantum physics, chemistry, optical communications, and microelectronics.</w:t>
      </w:r>
    </w:p>
    <w:p w:rsidR="00000000" w:rsidDel="00000000" w:rsidP="00000000" w:rsidRDefault="00000000" w:rsidRPr="00000000">
      <w:pPr>
        <w:pStyle w:val="Heading2"/>
        <w:contextualSpacing w:val="0"/>
        <w:rPr/>
        <w:sectPr>
          <w:type w:val="continuous"/>
          <w:pgSz w:h="16838" w:w="11906"/>
          <w:pgMar w:bottom="863" w:top="863" w:left="863" w:right="863" w:header="0"/>
        </w:sect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71" w:hanging="360"/>
        <w:contextualSpacing w:val="0"/>
        <w:rPr/>
      </w:pPr>
      <w:r w:rsidDel="00000000" w:rsidR="00000000" w:rsidRPr="00000000">
        <w:rPr>
          <w:rtl w:val="0"/>
        </w:rPr>
        <w:t xml:space="preserve">Web: HTML5, CSS3, JavaScript, PHP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71" w:hanging="360"/>
        <w:contextualSpacing w:val="0"/>
        <w:rPr/>
      </w:pPr>
      <w:r w:rsidDel="00000000" w:rsidR="00000000" w:rsidRPr="00000000">
        <w:rPr>
          <w:rtl w:val="0"/>
        </w:rPr>
        <w:t xml:space="preserve">Server: Node, Nginx, AWS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71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Framework: Craft, WordPress, Laravel, Vue, React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71" w:hanging="360"/>
        <w:contextualSpacing w:val="0"/>
        <w:rPr/>
      </w:pPr>
      <w:r w:rsidDel="00000000" w:rsidR="00000000" w:rsidRPr="00000000">
        <w:rPr>
          <w:rtl w:val="0"/>
        </w:rPr>
        <w:t xml:space="preserve">Design: UI &amp; print, UX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71" w:hanging="360"/>
        <w:contextualSpacing w:val="0"/>
        <w:rPr/>
      </w:pPr>
      <w:r w:rsidDel="00000000" w:rsidR="00000000" w:rsidRPr="00000000">
        <w:rPr>
          <w:rtl w:val="0"/>
        </w:rPr>
        <w:t xml:space="preserve">Data-driven analysis, SEO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71" w:hanging="360"/>
        <w:contextualSpacing w:val="0"/>
        <w:rPr/>
      </w:pPr>
      <w:r w:rsidDel="00000000" w:rsidR="00000000" w:rsidRPr="00000000">
        <w:rPr>
          <w:rtl w:val="0"/>
        </w:rPr>
        <w:t xml:space="preserve">Sys-admin, networking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25" w:hanging="360"/>
        <w:contextualSpacing w:val="0"/>
        <w:rPr/>
      </w:pPr>
      <w:r w:rsidDel="00000000" w:rsidR="00000000" w:rsidRPr="00000000">
        <w:rPr>
          <w:rtl w:val="0"/>
        </w:rPr>
        <w:t xml:space="preserve">Certified in Laser Systems and Alloy casting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25" w:hanging="360"/>
        <w:contextualSpacing w:val="0"/>
        <w:rPr/>
      </w:pPr>
      <w:r w:rsidDel="00000000" w:rsidR="00000000" w:rsidRPr="00000000">
        <w:rPr>
          <w:rtl w:val="0"/>
        </w:rPr>
        <w:t xml:space="preserve">Published paper on Mg-Ni metal hydride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25" w:hanging="360"/>
        <w:contextualSpacing w:val="0"/>
        <w:rPr/>
      </w:pPr>
      <w:r w:rsidDel="00000000" w:rsidR="00000000" w:rsidRPr="00000000">
        <w:rPr>
          <w:rtl w:val="0"/>
        </w:rPr>
        <w:t xml:space="preserve">CELTA English teacher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8" w:w="11906"/>
          <w:pgMar w:bottom="863" w:top="863" w:left="863" w:right="863" w:header="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References available on request.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863" w:top="863" w:left="863" w:right="863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1440" w:lineRule="auto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  <w:ind w:left="2268" w:firstLine="0"/>
    </w:pPr>
    <w:rPr>
      <w:b w:val="1"/>
      <w:color w:val="404040"/>
      <w:sz w:val="76"/>
      <w:szCs w:val="76"/>
    </w:rPr>
  </w:style>
  <w:style w:type="paragraph" w:styleId="Heading2">
    <w:name w:val="heading 2"/>
    <w:basedOn w:val="Normal"/>
    <w:next w:val="Normal"/>
    <w:pPr>
      <w:keepNext w:val="1"/>
      <w:keepLines w:val="1"/>
      <w:spacing w:before="30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="276" w:lineRule="auto"/>
    </w:pPr>
    <w:rPr>
      <w:b w:val="1"/>
      <w:color w:val="ed2d4d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Lato" w:cs="Lato" w:eastAsia="Lato" w:hAnsi="Lato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Lato" w:cs="Lato" w:eastAsia="Lato" w:hAnsi="Lato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ato" w:cs="Lato" w:eastAsia="Lato" w:hAnsi="Lato"/>
      <w:b w:val="1"/>
      <w:color w:val="00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hyperlink" Target="mailto:hello@seanocker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