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spacing w:before="240" w:lineRule="auto"/>
        <w:rPr>
          <w:color w:val="1f1612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1f1612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Heading3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designer &amp;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Hi, I am a creative, front-end web developer with a knack for clarity, performance &amp; usability. Seeking a technical role in product development, user interface design, or customer- focused web applications.</w:t>
      </w:r>
    </w:p>
    <w:p w:rsidR="00000000" w:rsidDel="00000000" w:rsidP="00000000" w:rsidRDefault="00000000" w:rsidRPr="00000000" w14:paraId="00000005">
      <w:pPr>
        <w:pStyle w:val="Heading2"/>
        <w:rPr/>
        <w:sectPr>
          <w:footerReference r:id="rId7" w:type="default"/>
          <w:pgSz w:h="16838" w:w="11906"/>
          <w:pgMar w:bottom="863" w:top="863" w:left="863" w:right="863" w:header="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6">
      <w:pPr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8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Annerley, Brisbane, AU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B">
      <w:pPr>
        <w:rPr/>
        <w:sectPr>
          <w:type w:val="continuous"/>
          <w:pgSz w:h="16838" w:w="11906"/>
          <w:pgMar w:bottom="863" w:top="863" w:left="863" w:right="863" w:header="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pStyle w:val="Heading3"/>
        <w:tabs>
          <w:tab w:val="right" w:pos="10065"/>
        </w:tabs>
        <w:spacing w:before="0" w:lineRule="auto"/>
        <w:rPr>
          <w:b w:val="0"/>
          <w:color w:val="2e1988"/>
          <w:sz w:val="24"/>
          <w:szCs w:val="24"/>
        </w:rPr>
      </w:pPr>
      <w:bookmarkStart w:colFirst="0" w:colLast="0" w:name="_ihys914x4r4e" w:id="1"/>
      <w:bookmarkEnd w:id="1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0E">
      <w:pPr>
        <w:pStyle w:val="Heading4"/>
        <w:rPr>
          <w:color w:val="404040"/>
        </w:rPr>
      </w:pPr>
      <w:bookmarkStart w:colFirst="0" w:colLast="0" w:name="_h7p57j9l2pem" w:id="2"/>
      <w:bookmarkEnd w:id="2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Company website development, management and migration to Craft CMS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Sales funnel optimisation, and marketing campaigns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SAAS platform usability research and UI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tabs>
          <w:tab w:val="right" w:pos="10065"/>
        </w:tabs>
        <w:spacing w:before="0" w:lineRule="auto"/>
        <w:rPr>
          <w:b w:val="0"/>
          <w:color w:val="2e1988"/>
          <w:sz w:val="24"/>
          <w:szCs w:val="24"/>
        </w:rPr>
      </w:pPr>
      <w:bookmarkStart w:colFirst="0" w:colLast="0" w:name="_30j0zll" w:id="3"/>
      <w:bookmarkEnd w:id="3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14">
      <w:pPr>
        <w:pStyle w:val="Heading4"/>
        <w:rPr>
          <w:color w:val="404040"/>
        </w:rPr>
      </w:pPr>
      <w:bookmarkStart w:colFirst="0" w:colLast="0" w:name="_1fob9te" w:id="4"/>
      <w:bookmarkEnd w:id="4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Re-design of university’s Student Gateway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Java portlet creation and UI for QUT Virtual student portal</w:t>
      </w:r>
    </w:p>
    <w:p w:rsidR="00000000" w:rsidDel="00000000" w:rsidP="00000000" w:rsidRDefault="00000000" w:rsidRPr="00000000" w14:paraId="00000017">
      <w:pPr>
        <w:pStyle w:val="Heading3"/>
        <w:tabs>
          <w:tab w:val="right" w:pos="10065"/>
        </w:tabs>
        <w:rPr>
          <w:b w:val="0"/>
          <w:color w:val="2e1988"/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color w:val="2e1988"/>
          <w:rtl w:val="0"/>
        </w:rPr>
        <w:t xml:space="preserve">Psychwire, Byron Bay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 w14:paraId="00000018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Worked on an online application for training psychiatrists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Technology stack involved React/Redux, ES6 and Node</w:t>
      </w:r>
    </w:p>
    <w:p w:rsidR="00000000" w:rsidDel="00000000" w:rsidP="00000000" w:rsidRDefault="00000000" w:rsidRPr="00000000" w14:paraId="0000001B">
      <w:pPr>
        <w:pStyle w:val="Heading3"/>
        <w:rPr>
          <w:b w:val="0"/>
          <w:color w:val="2e1988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1C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Design, development and marketing for all company brands online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Creation of internal tools, marketing collateral and email campaigns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servers and multiple websites for over a  million visitors per month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analytics and social data to improve website conversion rates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game prototypes and helped develop a published game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build a player profile management system, using Angular framework, which was implemented in our games.  </w:t>
      </w:r>
    </w:p>
    <w:p w:rsidR="00000000" w:rsidDel="00000000" w:rsidP="00000000" w:rsidRDefault="00000000" w:rsidRPr="00000000" w14:paraId="00000023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24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designer at AroundYou</w:t>
      </w:r>
    </w:p>
    <w:p w:rsidR="00000000" w:rsidDel="00000000" w:rsidP="00000000" w:rsidRDefault="00000000" w:rsidRPr="00000000" w14:paraId="00000027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28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a online application for shipping brokers to track vessel and cargo locations around the world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client app</w:t>
      </w:r>
    </w:p>
    <w:p w:rsidR="00000000" w:rsidDel="00000000" w:rsidP="00000000" w:rsidRDefault="00000000" w:rsidRPr="00000000" w14:paraId="0000002B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2C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Agency work - management of client projects from pitch to design comps, through to development and SEO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</w:p>
    <w:p w:rsidR="00000000" w:rsidDel="00000000" w:rsidP="00000000" w:rsidRDefault="00000000" w:rsidRPr="00000000" w14:paraId="0000002F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30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development of websites for small business clients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Sliced PSDs, built WordPress and CakePHP sites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34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35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Operation of hydrogen absorption testing rigs and results analysis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New alloy casting and metallurgy analysis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3B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3C">
      <w:pPr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3D">
      <w:pPr>
        <w:pStyle w:val="Heading2"/>
        <w:rPr/>
        <w:sectPr>
          <w:type w:val="continuous"/>
          <w:pgSz w:h="16838" w:w="11906"/>
          <w:pgMar w:bottom="863" w:top="863" w:left="863" w:right="863" w:header="0" w:footer="720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Technical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HTML5, CSS3, JavaScript, PHP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Server:</w:t>
      </w:r>
      <w:r w:rsidDel="00000000" w:rsidR="00000000" w:rsidRPr="00000000">
        <w:rPr>
          <w:rtl w:val="0"/>
        </w:rPr>
        <w:t xml:space="preserve"> Node, Nginx, AWS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Vue, React, Craft, WordPress, Laravel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UI &amp; print, UX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rtl w:val="0"/>
        </w:rPr>
        <w:t xml:space="preserve">Data-driven analysis, SEO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Certified in alloy casting and electron microscopy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Published paper on Mg-Ni metal hydride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CELTA English teacher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  <w:sectPr>
          <w:type w:val="continuous"/>
          <w:pgSz w:h="16838" w:w="11906"/>
          <w:pgMar w:bottom="863" w:top="863" w:left="863" w:right="863" w:header="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i w:val="1"/>
          <w:rtl w:val="0"/>
        </w:rPr>
        <w:t xml:space="preserve">References available on request.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863" w:top="863" w:left="863" w:right="863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after="14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