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I’m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software development, product, marketing, or UI/UX for consumer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lgykiq7uir35" w:id="1"/>
      <w:bookmarkEnd w:id="1"/>
      <w:r w:rsidDel="00000000" w:rsidR="00000000" w:rsidRPr="00000000">
        <w:rPr>
          <w:color w:val="2e1988"/>
          <w:rtl w:val="0"/>
        </w:rPr>
        <w:t xml:space="preserve">Microba Life Sciences,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2023 – Present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px1k42dklj97" w:id="2"/>
      <w:bookmarkEnd w:id="2"/>
      <w:r w:rsidDel="00000000" w:rsidR="00000000" w:rsidRPr="00000000">
        <w:rPr>
          <w:color w:val="404040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Developed online reports for gut health practitioners (VueJS, Typescript)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PDF generator and approval process for clinical reports (Puppeteer, AWS Lambda)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Delegate feature requests from product team to relevant developers</w:t>
      </w:r>
    </w:p>
    <w:p w:rsidR="00000000" w:rsidDel="00000000" w:rsidP="00000000" w:rsidRDefault="00000000" w:rsidRPr="00000000" w14:paraId="00000014">
      <w:pPr>
        <w:pStyle w:val="Heading3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d6amrqd8kp45" w:id="3"/>
      <w:bookmarkEnd w:id="3"/>
      <w:r w:rsidDel="00000000" w:rsidR="00000000" w:rsidRPr="00000000">
        <w:rPr>
          <w:color w:val="2e1988"/>
          <w:rtl w:val="0"/>
        </w:rPr>
        <w:t xml:space="preserve">IntelliHR,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2022 – 2023 </w:t>
      </w:r>
    </w:p>
    <w:p w:rsidR="00000000" w:rsidDel="00000000" w:rsidP="00000000" w:rsidRDefault="00000000" w:rsidRPr="00000000" w14:paraId="00000015">
      <w:pPr>
        <w:pStyle w:val="Heading4"/>
        <w:rPr>
          <w:color w:val="404040"/>
        </w:rPr>
      </w:pPr>
      <w:bookmarkStart w:colFirst="0" w:colLast="0" w:name="_5swy7nfon5e8" w:id="4"/>
      <w:bookmarkEnd w:id="4"/>
      <w:r w:rsidDel="00000000" w:rsidR="00000000" w:rsidRPr="00000000">
        <w:rPr>
          <w:color w:val="404040"/>
          <w:rtl w:val="0"/>
        </w:rPr>
        <w:t xml:space="preserve">UX Design Engineer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0" w:firstLine="360"/>
      </w:pPr>
      <w:r w:rsidDel="00000000" w:rsidR="00000000" w:rsidRPr="00000000">
        <w:rPr>
          <w:rtl w:val="0"/>
        </w:rPr>
        <w:t xml:space="preserve">Developed a new product design system and UI component library (React, Figma)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0" w:firstLine="360"/>
      </w:pPr>
      <w:r w:rsidDel="00000000" w:rsidR="00000000" w:rsidRPr="00000000">
        <w:rPr>
          <w:rtl w:val="0"/>
        </w:rPr>
        <w:t xml:space="preserve">Collaborate with product and dev teams to design new features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0" w:firstLine="360"/>
      </w:pPr>
      <w:r w:rsidDel="00000000" w:rsidR="00000000" w:rsidRPr="00000000">
        <w:rPr>
          <w:rtl w:val="0"/>
        </w:rPr>
        <w:t xml:space="preserve">Improved key features of the HR SaaS product (Typescript, Laravel)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58islr1pjevf" w:id="5"/>
      <w:bookmarkEnd w:id="5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A">
      <w:pPr>
        <w:pStyle w:val="Heading4"/>
        <w:rPr>
          <w:color w:val="404040"/>
        </w:rPr>
      </w:pPr>
      <w:bookmarkStart w:colFirst="0" w:colLast="0" w:name="_ecikdbmfza4y" w:id="6"/>
      <w:bookmarkEnd w:id="6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Built and launched a new teaching resource marketplace for 1 million+ members on Nuxt.js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Assess, an online assessment builder tool for teachers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 gateways and optimised checkout flows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users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Mentored junior devs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tabs>
          <w:tab w:val="right" w:leader="none" w:pos="10065"/>
        </w:tabs>
        <w:spacing w:before="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7"/>
      <w:bookmarkEnd w:id="7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22">
      <w:pPr>
        <w:pStyle w:val="Heading4"/>
        <w:pageBreakBefore w:val="0"/>
        <w:rPr>
          <w:color w:val="404040"/>
        </w:rPr>
      </w:pPr>
      <w:bookmarkStart w:colFirst="0" w:colLast="0" w:name="_h7p57j9l2pem" w:id="8"/>
      <w:bookmarkEnd w:id="8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company’s public website, sales funnel, and SEO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Re-designed and migrated company website to CraftCMS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landing page builder tool that allowed marketing to quickly spin up campaign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tabs>
          <w:tab w:val="right" w:leader="none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9"/>
      <w:bookmarkEnd w:id="9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2A">
      <w:pPr>
        <w:pStyle w:val="Heading4"/>
        <w:pageBreakBefore w:val="0"/>
        <w:rPr/>
      </w:pPr>
      <w:bookmarkStart w:colFirst="0" w:colLast="0" w:name="_1fob9te" w:id="10"/>
      <w:bookmarkEnd w:id="10"/>
      <w:r w:rsidDel="00000000" w:rsidR="00000000" w:rsidRPr="00000000">
        <w:rPr>
          <w:color w:val="404040"/>
          <w:rtl w:val="0"/>
        </w:rPr>
        <w:t xml:space="preserve">UI/UX D</w:t>
      </w:r>
      <w:r w:rsidDel="00000000" w:rsidR="00000000" w:rsidRPr="00000000">
        <w:rPr>
          <w:color w:val="404040"/>
          <w:rtl w:val="0"/>
        </w:rPr>
        <w:t xml:space="preserve">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components for QUT Virtual student portal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designs and collateral for the university’s student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11"/>
      <w:bookmarkEnd w:id="11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E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36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work for startups and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A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front-end: jQuery -&gt; BackboneJS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E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spacing w:before="200" w:line="276" w:lineRule="auto"/>
        <w:rPr>
          <w:color w:val="2e198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43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 for small businesses</w:t>
      </w:r>
    </w:p>
    <w:p w:rsidR="00000000" w:rsidDel="00000000" w:rsidP="00000000" w:rsidRDefault="00000000" w:rsidRPr="00000000" w14:paraId="0000004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prototypes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D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E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F">
      <w:pPr>
        <w:pageBreakBefore w:val="0"/>
        <w:rPr/>
      </w:pPr>
      <w:bookmarkStart w:colFirst="0" w:colLast="0" w:name="_tyjcwt" w:id="12"/>
      <w:bookmarkEnd w:id="12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51">
      <w:pPr>
        <w:pStyle w:val="Heading3"/>
        <w:spacing w:line="360" w:lineRule="auto"/>
        <w:rPr/>
      </w:pPr>
      <w:bookmarkStart w:colFirst="0" w:colLast="0" w:name="_urkzugq3uyps" w:id="13"/>
      <w:bookmarkEnd w:id="13"/>
      <w:r w:rsidDel="00000000" w:rsidR="00000000" w:rsidRPr="00000000">
        <w:rPr>
          <w:color w:val="2e1988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&amp; CSS: </w:t>
      </w:r>
      <w:r w:rsidDel="00000000" w:rsidR="00000000" w:rsidRPr="00000000">
        <w:rPr>
          <w:rtl w:val="0"/>
        </w:rPr>
        <w:t xml:space="preserve">SASS, styled components, atomic design, SEO, WCAG accessibility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JavaScript: </w:t>
      </w:r>
      <w:r w:rsidDel="00000000" w:rsidR="00000000" w:rsidRPr="00000000">
        <w:rPr>
          <w:rtl w:val="0"/>
        </w:rPr>
        <w:t xml:space="preserve">Vue, React, Svelte, TypeScript, Webpack, Vite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Figma, Photoshop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Jest, Cypress, A/B testing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PHP: </w:t>
      </w:r>
      <w:r w:rsidDel="00000000" w:rsidR="00000000" w:rsidRPr="00000000">
        <w:rPr>
          <w:rtl w:val="0"/>
        </w:rPr>
        <w:t xml:space="preserve">Laravel, CraftCMS, WordPress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Server-side: </w:t>
      </w:r>
      <w:r w:rsidDel="00000000" w:rsidR="00000000" w:rsidRPr="00000000">
        <w:rPr>
          <w:rtl w:val="0"/>
        </w:rPr>
        <w:t xml:space="preserve">NodeJS, Nginx/Apache, AWS, Serverless, CI/CD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Ecommerce: </w:t>
      </w:r>
      <w:r w:rsidDel="00000000" w:rsidR="00000000" w:rsidRPr="00000000">
        <w:rPr>
          <w:rtl w:val="0"/>
        </w:rPr>
        <w:t xml:space="preserve">Shopify, Amazon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Graphics: </w:t>
      </w:r>
      <w:r w:rsidDel="00000000" w:rsidR="00000000" w:rsidRPr="00000000">
        <w:rPr>
          <w:rtl w:val="0"/>
        </w:rPr>
        <w:t xml:space="preserve">SVG, Canvas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Amplitude, Google Analytics, MixPanel</w:t>
      </w:r>
    </w:p>
    <w:p w:rsidR="00000000" w:rsidDel="00000000" w:rsidP="00000000" w:rsidRDefault="00000000" w:rsidRPr="00000000" w14:paraId="0000005B">
      <w:pPr>
        <w:pStyle w:val="Heading3"/>
        <w:spacing w:line="360" w:lineRule="auto"/>
        <w:rPr>
          <w:color w:val="2e1988"/>
        </w:rPr>
      </w:pPr>
      <w:bookmarkStart w:colFirst="0" w:colLast="0" w:name="_agk95sqktyvu" w:id="14"/>
      <w:bookmarkEnd w:id="14"/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Marketing: </w:t>
      </w:r>
      <w:r w:rsidDel="00000000" w:rsidR="00000000" w:rsidRPr="00000000">
        <w:rPr>
          <w:rtl w:val="0"/>
        </w:rPr>
        <w:t xml:space="preserve">Social media and email campaigns, conversion funnels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English Teaching: </w:t>
      </w:r>
      <w:r w:rsidDel="00000000" w:rsidR="00000000" w:rsidRPr="00000000">
        <w:rPr>
          <w:rtl w:val="0"/>
        </w:rPr>
        <w:t xml:space="preserve">CELTA certified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425" w:hanging="360"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b w:val="1"/>
          <w:rtl w:val="0"/>
        </w:rPr>
        <w:t xml:space="preserve">Cool Tech:  </w:t>
      </w:r>
      <w:r w:rsidDel="00000000" w:rsidR="00000000" w:rsidRPr="00000000">
        <w:rPr>
          <w:rtl w:val="0"/>
        </w:rPr>
        <w:t xml:space="preserve">Scanning Electron Microscopy, Mg &amp; Al alloy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a4z0haox5fbk" w:id="15"/>
      <w:bookmarkEnd w:id="15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