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815E2" w14:textId="07E0E3DA" w:rsidR="00E47F76" w:rsidRDefault="00E47F76" w:rsidP="00E47F76">
      <w:r>
        <w:t>What are three conclusions we can make about Kickstarter campaigns given the provided data?</w:t>
      </w:r>
    </w:p>
    <w:p w14:paraId="123DCE52" w14:textId="28ABE3D4" w:rsidR="001F2BA1" w:rsidRDefault="00347482" w:rsidP="00AC1123">
      <w:pPr>
        <w:pStyle w:val="ListParagraph"/>
        <w:numPr>
          <w:ilvl w:val="0"/>
          <w:numId w:val="1"/>
        </w:numPr>
      </w:pPr>
      <w:r>
        <w:t xml:space="preserve">Kickstarter failure rates </w:t>
      </w:r>
      <w:r w:rsidR="00D70E99">
        <w:t>seem</w:t>
      </w:r>
      <w:r>
        <w:t xml:space="preserve"> high </w:t>
      </w:r>
      <w:r w:rsidR="00D70E99">
        <w:t>using this ‘by category’ analysis</w:t>
      </w:r>
      <w:r w:rsidR="00D26921">
        <w:t xml:space="preserve"> across the board</w:t>
      </w:r>
      <w:r w:rsidR="00805561">
        <w:t xml:space="preserve">—few categories show greater success than failure; those that do </w:t>
      </w:r>
      <w:r w:rsidR="001F2BA1">
        <w:t>only do so by relatively thin margins.</w:t>
      </w:r>
      <w:r w:rsidR="00D70E99">
        <w:t xml:space="preserve"> </w:t>
      </w:r>
    </w:p>
    <w:p w14:paraId="4E84E2CB" w14:textId="216C731B" w:rsidR="00FA640C" w:rsidRDefault="006F1E54" w:rsidP="00AC1123">
      <w:pPr>
        <w:pStyle w:val="ListParagraph"/>
        <w:numPr>
          <w:ilvl w:val="0"/>
          <w:numId w:val="1"/>
        </w:numPr>
      </w:pPr>
      <w:r>
        <w:t xml:space="preserve">Theater, </w:t>
      </w:r>
      <w:r w:rsidR="00B95D28">
        <w:t xml:space="preserve">Technology, </w:t>
      </w:r>
      <w:r>
        <w:t>Film &amp; Video</w:t>
      </w:r>
      <w:r w:rsidR="00304DB7">
        <w:t>, and Music categories ma</w:t>
      </w:r>
      <w:r w:rsidR="00B95D28">
        <w:t>de</w:t>
      </w:r>
      <w:r w:rsidR="00304DB7">
        <w:t xml:space="preserve"> up the bulk of </w:t>
      </w:r>
      <w:r w:rsidR="00B95D28">
        <w:t xml:space="preserve">all </w:t>
      </w:r>
      <w:r w:rsidR="00304DB7">
        <w:t>campaign</w:t>
      </w:r>
      <w:r w:rsidR="00B95D28">
        <w:t>s in 2017</w:t>
      </w:r>
      <w:r w:rsidR="005701B8">
        <w:t xml:space="preserve">; </w:t>
      </w:r>
      <w:r w:rsidR="007A1DB6">
        <w:t>c</w:t>
      </w:r>
      <w:r w:rsidR="00FA640C">
        <w:t>ampaigns in the Music category have the highest success rate of all campaign categories</w:t>
      </w:r>
      <w:r w:rsidR="007A1DB6">
        <w:t xml:space="preserve">. Meanwhile, </w:t>
      </w:r>
      <w:r w:rsidR="00D26921">
        <w:t>F</w:t>
      </w:r>
      <w:r w:rsidR="007A1DB6">
        <w:t>ood</w:t>
      </w:r>
      <w:r w:rsidR="00D26921">
        <w:t xml:space="preserve"> and Game</w:t>
      </w:r>
      <w:r w:rsidR="00234A6D">
        <w:t xml:space="preserve">-related campaigns </w:t>
      </w:r>
      <w:r w:rsidR="002029DD">
        <w:t xml:space="preserve">have the highest failure rate and </w:t>
      </w:r>
      <w:r w:rsidR="00234A6D">
        <w:t xml:space="preserve">are </w:t>
      </w:r>
      <w:r w:rsidR="002029DD">
        <w:t xml:space="preserve">otherwise </w:t>
      </w:r>
      <w:r w:rsidR="00234A6D">
        <w:t>cancelled almost as often as they succeed.</w:t>
      </w:r>
    </w:p>
    <w:p w14:paraId="32341D19" w14:textId="6C07C88B" w:rsidR="0024145E" w:rsidRDefault="008B7FD1" w:rsidP="00347482">
      <w:pPr>
        <w:pStyle w:val="ListParagraph"/>
        <w:numPr>
          <w:ilvl w:val="0"/>
          <w:numId w:val="1"/>
        </w:numPr>
      </w:pPr>
      <w:r>
        <w:t xml:space="preserve">Outcomes for </w:t>
      </w:r>
      <w:r w:rsidR="007A1DB6">
        <w:t xml:space="preserve">Technology-related campaigns </w:t>
      </w:r>
      <w:r>
        <w:t xml:space="preserve">were </w:t>
      </w:r>
      <w:proofErr w:type="gramStart"/>
      <w:r w:rsidR="00877F18">
        <w:t xml:space="preserve">pretty </w:t>
      </w:r>
      <w:r>
        <w:t>equally</w:t>
      </w:r>
      <w:proofErr w:type="gramEnd"/>
      <w:r>
        <w:t xml:space="preserve"> spread across successes, failures and cancellations.</w:t>
      </w:r>
    </w:p>
    <w:p w14:paraId="4F3FFA01" w14:textId="77777777" w:rsidR="00EC7C2F" w:rsidRDefault="00EC7C2F" w:rsidP="00DE72FA"/>
    <w:p w14:paraId="3C08921D" w14:textId="71978FF4" w:rsidR="00DE72FA" w:rsidRDefault="00DE72FA" w:rsidP="00DE72FA">
      <w:r>
        <w:t>What are some of the limitations of this dataset?</w:t>
      </w:r>
    </w:p>
    <w:p w14:paraId="6FDDE620" w14:textId="3E67B4A3" w:rsidR="00DE72FA" w:rsidRDefault="004E388E" w:rsidP="00DE72FA">
      <w:pPr>
        <w:pStyle w:val="ListParagraph"/>
        <w:numPr>
          <w:ilvl w:val="0"/>
          <w:numId w:val="1"/>
        </w:numPr>
      </w:pPr>
      <w:r>
        <w:t>Kickstarter is itself an emerging technology</w:t>
      </w:r>
      <w:r w:rsidR="00DF35E6">
        <w:t xml:space="preserve">. </w:t>
      </w:r>
      <w:r w:rsidR="00813C00">
        <w:t>It</w:t>
      </w:r>
      <w:r w:rsidR="00D65C19">
        <w:t xml:space="preserve">s </w:t>
      </w:r>
      <w:r>
        <w:t xml:space="preserve">own product features and limitations may </w:t>
      </w:r>
      <w:r w:rsidR="00E66855">
        <w:t>influence the outcome of certain campaigns</w:t>
      </w:r>
      <w:r w:rsidR="00A45748">
        <w:t xml:space="preserve"> or types of campaigns</w:t>
      </w:r>
      <w:r w:rsidR="00D65C19">
        <w:t xml:space="preserve"> in ways </w:t>
      </w:r>
      <w:r w:rsidR="00ED78A9">
        <w:t>to which our analysis is unaware.</w:t>
      </w:r>
      <w:r w:rsidR="00DF35E6">
        <w:t xml:space="preserve"> Take the relatively successful music category, for example, compared to the </w:t>
      </w:r>
      <w:r w:rsidR="00091BB5">
        <w:t>performance of the Food</w:t>
      </w:r>
      <w:r w:rsidR="00DF35E6">
        <w:t xml:space="preserve"> category. </w:t>
      </w:r>
      <w:r w:rsidR="00091BB5">
        <w:t xml:space="preserve">It’s highly likely </w:t>
      </w:r>
      <w:proofErr w:type="spellStart"/>
      <w:r w:rsidR="00091BB5">
        <w:t>kickstarter’s</w:t>
      </w:r>
      <w:proofErr w:type="spellEnd"/>
      <w:r w:rsidR="00091BB5">
        <w:t xml:space="preserve"> platform allows potential investors listen to the</w:t>
      </w:r>
      <w:r w:rsidR="00FC1784">
        <w:t xml:space="preserve"> artist’s music—at least </w:t>
      </w:r>
      <w:proofErr w:type="gramStart"/>
      <w:r w:rsidR="00FC1784">
        <w:t>via  a</w:t>
      </w:r>
      <w:proofErr w:type="gramEnd"/>
      <w:r w:rsidR="00FC1784">
        <w:t xml:space="preserve"> link to </w:t>
      </w:r>
      <w:proofErr w:type="spellStart"/>
      <w:r w:rsidR="00FC1784">
        <w:t>youtube</w:t>
      </w:r>
      <w:proofErr w:type="spellEnd"/>
      <w:r w:rsidR="00FC1784">
        <w:t xml:space="preserve">. </w:t>
      </w:r>
      <w:r w:rsidR="00747D51">
        <w:t xml:space="preserve">Would food have a different success rate if they could taste it? </w:t>
      </w:r>
      <w:r w:rsidR="00A61A43">
        <w:t xml:space="preserve">My example is a complete exaggeration, but I think you get the </w:t>
      </w:r>
      <w:proofErr w:type="gramStart"/>
      <w:r w:rsidR="00A61A43">
        <w:t>point?</w:t>
      </w:r>
      <w:proofErr w:type="gramEnd"/>
    </w:p>
    <w:p w14:paraId="6972FE04" w14:textId="33D74885" w:rsidR="00A45748" w:rsidRDefault="00A45748" w:rsidP="00DE72FA">
      <w:pPr>
        <w:pStyle w:val="ListParagraph"/>
        <w:numPr>
          <w:ilvl w:val="0"/>
          <w:numId w:val="1"/>
        </w:numPr>
      </w:pPr>
      <w:r>
        <w:t xml:space="preserve">We’re only looking at one year of data; </w:t>
      </w:r>
      <w:r w:rsidR="00761ADE">
        <w:t xml:space="preserve">2017’s economy could have </w:t>
      </w:r>
      <w:r w:rsidR="00323ABE">
        <w:t>influenced the outcome of campaign types differently than prior year’s; just as subsequent year</w:t>
      </w:r>
      <w:r w:rsidR="00D5784E">
        <w:t>’s economic tides might influence those outcomes.</w:t>
      </w:r>
      <w:r w:rsidR="00A61A43">
        <w:t xml:space="preserve"> We’d want to look at many years</w:t>
      </w:r>
      <w:r w:rsidR="00113184">
        <w:t xml:space="preserve"> before deciding much.</w:t>
      </w:r>
    </w:p>
    <w:p w14:paraId="094F33A9" w14:textId="0CFA420E" w:rsidR="00ED78A9" w:rsidRDefault="00F66D15" w:rsidP="00DE72FA">
      <w:pPr>
        <w:pStyle w:val="ListParagraph"/>
        <w:numPr>
          <w:ilvl w:val="0"/>
          <w:numId w:val="1"/>
        </w:numPr>
      </w:pPr>
      <w:r>
        <w:t xml:space="preserve">We’re missing </w:t>
      </w:r>
      <w:r w:rsidR="00ED1634">
        <w:t xml:space="preserve">certain data that would help </w:t>
      </w:r>
      <w:r w:rsidR="003472AF">
        <w:t xml:space="preserve">us further segregate </w:t>
      </w:r>
      <w:r w:rsidR="007A268E">
        <w:t xml:space="preserve">failures and successes; it might be the kind of data we’d seek next if we were diving deeper into the </w:t>
      </w:r>
      <w:r w:rsidR="006325A4">
        <w:t>analysis at this point. I’m thinking of things like this:</w:t>
      </w:r>
    </w:p>
    <w:p w14:paraId="77C4CC2E" w14:textId="769A5E5E" w:rsidR="006325A4" w:rsidRDefault="006325A4" w:rsidP="006325A4">
      <w:pPr>
        <w:pStyle w:val="ListParagraph"/>
        <w:numPr>
          <w:ilvl w:val="1"/>
          <w:numId w:val="1"/>
        </w:numPr>
      </w:pPr>
      <w:r>
        <w:t>A sample of business plans from failed</w:t>
      </w:r>
      <w:r w:rsidR="00C575E1">
        <w:t xml:space="preserve">, cancelled and successful campaigns, </w:t>
      </w:r>
      <w:r w:rsidR="00324F51">
        <w:t xml:space="preserve">probably selected from </w:t>
      </w:r>
      <w:r w:rsidR="00113184">
        <w:t>a subset of all campaigns – perhaps those that fell into a set of categories and a range of sizes in which we were most interested.</w:t>
      </w:r>
    </w:p>
    <w:p w14:paraId="19CA1FD9" w14:textId="08F4A1A5" w:rsidR="0033014C" w:rsidRDefault="0033014C" w:rsidP="006325A4">
      <w:pPr>
        <w:pStyle w:val="ListParagraph"/>
        <w:numPr>
          <w:ilvl w:val="1"/>
          <w:numId w:val="1"/>
        </w:numPr>
      </w:pPr>
      <w:r>
        <w:t>A sample of the marketing used to communicate the campaigns</w:t>
      </w:r>
      <w:r w:rsidR="00F875CF">
        <w:t xml:space="preserve">, along with a timeline of </w:t>
      </w:r>
      <w:r w:rsidR="00113184">
        <w:t>the marketing plan’s</w:t>
      </w:r>
      <w:r w:rsidR="00F875CF">
        <w:t xml:space="preserve"> execution</w:t>
      </w:r>
    </w:p>
    <w:p w14:paraId="316CFAB1" w14:textId="2BE9EF5D" w:rsidR="00F875CF" w:rsidRDefault="00F875CF" w:rsidP="006325A4">
      <w:pPr>
        <w:pStyle w:val="ListParagraph"/>
        <w:numPr>
          <w:ilvl w:val="1"/>
          <w:numId w:val="1"/>
        </w:numPr>
      </w:pPr>
      <w:r>
        <w:t xml:space="preserve">A closer examination of the economy during the campaigns, especially given that this is only 2017, which was the </w:t>
      </w:r>
      <w:proofErr w:type="gramStart"/>
      <w:r>
        <w:t>run up</w:t>
      </w:r>
      <w:proofErr w:type="gramEnd"/>
      <w:r>
        <w:t xml:space="preserve"> year to </w:t>
      </w:r>
      <w:r w:rsidR="00EC7C2F">
        <w:t>2018’s recession.</w:t>
      </w:r>
    </w:p>
    <w:p w14:paraId="48909402" w14:textId="117E50B4" w:rsidR="00113184" w:rsidRDefault="00F4772C" w:rsidP="006325A4">
      <w:pPr>
        <w:pStyle w:val="ListParagraph"/>
        <w:numPr>
          <w:ilvl w:val="1"/>
          <w:numId w:val="1"/>
        </w:numPr>
      </w:pPr>
      <w:r>
        <w:t xml:space="preserve">Finally, I’d want to meet </w:t>
      </w:r>
      <w:proofErr w:type="gramStart"/>
      <w:r>
        <w:t>a number of</w:t>
      </w:r>
      <w:proofErr w:type="gramEnd"/>
      <w:r>
        <w:t xml:space="preserve"> the people involved in the campaign—if only via online research (e.g. </w:t>
      </w:r>
      <w:proofErr w:type="spellStart"/>
      <w:r>
        <w:t>linkedin</w:t>
      </w:r>
      <w:proofErr w:type="spellEnd"/>
      <w:r>
        <w:t xml:space="preserve"> or just google) to figure out</w:t>
      </w:r>
      <w:r w:rsidR="00F96F1E">
        <w:t xml:space="preserve"> where they fell on the spectrum of seemingly trustworthy and knowledgeable vs. </w:t>
      </w:r>
      <w:r w:rsidR="0086391C">
        <w:t>con man with criminal tendencies.</w:t>
      </w:r>
    </w:p>
    <w:p w14:paraId="500F4D53" w14:textId="77777777" w:rsidR="00EC7C2F" w:rsidRDefault="00EC7C2F" w:rsidP="00EC7C2F"/>
    <w:p w14:paraId="215FEF61" w14:textId="6466E0BD" w:rsidR="00EC7C2F" w:rsidRDefault="00DE72FA" w:rsidP="00EC7C2F">
      <w:r>
        <w:t>What are some other possible tables/graphs that we could create?</w:t>
      </w:r>
    </w:p>
    <w:p w14:paraId="59C88D79" w14:textId="0247732D" w:rsidR="00EC7C2F" w:rsidRDefault="001541FF" w:rsidP="00EC7C2F">
      <w:pPr>
        <w:pStyle w:val="ListParagraph"/>
        <w:numPr>
          <w:ilvl w:val="0"/>
          <w:numId w:val="1"/>
        </w:numPr>
      </w:pPr>
      <w:proofErr w:type="gramStart"/>
      <w:r>
        <w:t>A number of</w:t>
      </w:r>
      <w:proofErr w:type="gramEnd"/>
      <w:r>
        <w:t xml:space="preserve"> graphs that focused on failures only to determine whether any specific </w:t>
      </w:r>
      <w:r w:rsidR="00BB2D15">
        <w:t>trends by category could be identified.</w:t>
      </w:r>
    </w:p>
    <w:p w14:paraId="0A1A287E" w14:textId="5181C9C0" w:rsidR="00BB2D15" w:rsidRDefault="00BB2D15" w:rsidP="00EC7C2F">
      <w:pPr>
        <w:pStyle w:val="ListParagraph"/>
        <w:numPr>
          <w:ilvl w:val="0"/>
          <w:numId w:val="1"/>
        </w:numPr>
      </w:pPr>
      <w:proofErr w:type="gramStart"/>
      <w:r>
        <w:t>A number of</w:t>
      </w:r>
      <w:proofErr w:type="gramEnd"/>
      <w:r>
        <w:t xml:space="preserve"> graphs focusing on whether seasonality appeared to influenc the outcome of any given campaign type, for example, are</w:t>
      </w:r>
      <w:r w:rsidR="009774B9">
        <w:t xml:space="preserve"> theater campaigns mostly successful in the spring v winter? Are music campaigns </w:t>
      </w:r>
      <w:r w:rsidR="00BA7E64">
        <w:t xml:space="preserve">better to run in January or November? </w:t>
      </w:r>
    </w:p>
    <w:p w14:paraId="7B25A3D6" w14:textId="589E24D5" w:rsidR="00BA7E64" w:rsidRDefault="00BA7E64" w:rsidP="00EC7C2F">
      <w:pPr>
        <w:pStyle w:val="ListParagraph"/>
        <w:numPr>
          <w:ilvl w:val="0"/>
          <w:numId w:val="1"/>
        </w:numPr>
      </w:pPr>
      <w:proofErr w:type="gramStart"/>
      <w:r>
        <w:t>A number of</w:t>
      </w:r>
      <w:proofErr w:type="gramEnd"/>
      <w:r>
        <w:t xml:space="preserve"> graphs looking specifically at cancellations, and the timing of cancellations. Are campaigns </w:t>
      </w:r>
      <w:r w:rsidR="006C18EC">
        <w:t>in any given category cancelled faster than those in other categories? This might tell you whether (depending on the category you might choose to invest in</w:t>
      </w:r>
      <w:r w:rsidR="002C0A12">
        <w:t>) whether yo</w:t>
      </w:r>
      <w:r w:rsidR="000404CD">
        <w:t xml:space="preserve">u should expect a quick cancellation or a long waiting period before </w:t>
      </w:r>
      <w:r w:rsidR="00C92DC2">
        <w:t>knowing a bit more about the likely outcome of your campaign.</w:t>
      </w:r>
    </w:p>
    <w:p w14:paraId="45F7EAC0" w14:textId="45C60C07" w:rsidR="00C92DC2" w:rsidRDefault="00A10A16" w:rsidP="00EC7C2F">
      <w:pPr>
        <w:pStyle w:val="ListParagraph"/>
        <w:numPr>
          <w:ilvl w:val="0"/>
          <w:numId w:val="1"/>
        </w:numPr>
      </w:pPr>
      <w:proofErr w:type="gramStart"/>
      <w:r>
        <w:lastRenderedPageBreak/>
        <w:t>A number of</w:t>
      </w:r>
      <w:proofErr w:type="gramEnd"/>
      <w:r>
        <w:t xml:space="preserve"> graphs focused on all LIVE campaigns to see if anything about them appears to be similar to </w:t>
      </w:r>
      <w:r w:rsidR="00DB68EE">
        <w:t>past campaigns – can we tell if any LIVE campaigns are on track to succeed, be cancelled or fail based on our data?</w:t>
      </w:r>
    </w:p>
    <w:p w14:paraId="48F1251D" w14:textId="77777777" w:rsidR="002029DD" w:rsidRDefault="002029DD" w:rsidP="002029DD"/>
    <w:p w14:paraId="479916FF" w14:textId="57222A4B" w:rsidR="004C66EC" w:rsidRDefault="004C66EC" w:rsidP="00E47F76"/>
    <w:p w14:paraId="3905FE46" w14:textId="30533E39" w:rsidR="004C66EC" w:rsidRDefault="0086391C" w:rsidP="004C66EC">
      <w:pPr>
        <w:tabs>
          <w:tab w:val="left" w:pos="8628"/>
        </w:tabs>
      </w:pPr>
      <w:r>
        <w:t xml:space="preserve">Hey Guys – I was going to do the bonus question and I still might if I end up missing points on this </w:t>
      </w:r>
      <w:proofErr w:type="gramStart"/>
      <w:r>
        <w:t>assignment</w:t>
      </w:r>
      <w:proofErr w:type="gramEnd"/>
      <w:r>
        <w:t xml:space="preserve"> but I’ve got a date night tonight so I’m submitting “just” this. Hope </w:t>
      </w:r>
      <w:r w:rsidR="00984A83">
        <w:t xml:space="preserve">grading it was not painful. Thank you &amp; </w:t>
      </w:r>
      <w:bookmarkStart w:id="0" w:name="_GoBack"/>
      <w:bookmarkEnd w:id="0"/>
      <w:r w:rsidR="00984A83">
        <w:t>See you in class soon.</w:t>
      </w:r>
      <w:r w:rsidR="004C66EC">
        <w:tab/>
      </w:r>
    </w:p>
    <w:p w14:paraId="1F45BFC4" w14:textId="76F92414" w:rsidR="004C66EC" w:rsidRDefault="004C66EC">
      <w:r>
        <w:br w:type="page"/>
      </w:r>
    </w:p>
    <w:p w14:paraId="4EEA0C59" w14:textId="77777777" w:rsidR="004C66EC" w:rsidRDefault="004C66EC" w:rsidP="00E47F76"/>
    <w:p w14:paraId="4534C222" w14:textId="51ECFC19" w:rsidR="004C66EC" w:rsidRDefault="004C66EC" w:rsidP="00E47F76">
      <w:r>
        <w:rPr>
          <w:noProof/>
        </w:rPr>
        <w:drawing>
          <wp:inline distT="0" distB="0" distL="0" distR="0" wp14:anchorId="0B90351C" wp14:editId="5B131F12">
            <wp:extent cx="9144000" cy="3799205"/>
            <wp:effectExtent l="0" t="0" r="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A532FC5-9F22-4A4B-A6C6-4808633C2E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708DE2" w14:textId="77777777" w:rsidR="004C66EC" w:rsidRDefault="004C66EC" w:rsidP="00E47F76"/>
    <w:tbl>
      <w:tblPr>
        <w:tblW w:w="6840" w:type="dxa"/>
        <w:tblLook w:val="04A0" w:firstRow="1" w:lastRow="0" w:firstColumn="1" w:lastColumn="0" w:noHBand="0" w:noVBand="1"/>
      </w:tblPr>
      <w:tblGrid>
        <w:gridCol w:w="1800"/>
        <w:gridCol w:w="1920"/>
        <w:gridCol w:w="732"/>
        <w:gridCol w:w="1021"/>
        <w:gridCol w:w="539"/>
        <w:gridCol w:w="1160"/>
      </w:tblGrid>
      <w:tr w:rsidR="004C66EC" w:rsidRPr="004C66EC" w14:paraId="1D3913E9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E4C655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D827F2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6659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52B3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8C4D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0F55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66EC" w:rsidRPr="004C66EC" w14:paraId="0DF19F0C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BD97EE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Parent Category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7A4779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C7C5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B01A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9FA1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903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66EC" w:rsidRPr="004C66EC" w14:paraId="20E853F6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35A7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F42E" w14:textId="77777777" w:rsidR="004C66EC" w:rsidRPr="004C66EC" w:rsidRDefault="004C66EC" w:rsidP="004C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3825" w14:textId="77777777" w:rsidR="004C66EC" w:rsidRPr="004C66EC" w:rsidRDefault="004C66EC" w:rsidP="004C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9618" w14:textId="77777777" w:rsidR="004C66EC" w:rsidRPr="004C66EC" w:rsidRDefault="004C66EC" w:rsidP="004C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E877" w14:textId="77777777" w:rsidR="004C66EC" w:rsidRPr="004C66EC" w:rsidRDefault="004C66EC" w:rsidP="004C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FD96" w14:textId="77777777" w:rsidR="004C66EC" w:rsidRPr="004C66EC" w:rsidRDefault="004C66EC" w:rsidP="004C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66EC" w:rsidRPr="004C66EC" w14:paraId="0BE86F29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E9D07F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Count of Outcome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F0609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7B6737F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D79A58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ED01672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F9C431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66EC" w:rsidRPr="004C66EC" w14:paraId="463A325D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FD25D3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A0F6C2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27218E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F1D75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59BA6A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515517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4C66EC" w:rsidRPr="004C66EC" w14:paraId="66E1EC33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FFEA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animation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7D96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CB92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5EFB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8CD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DCC9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C66EC" w:rsidRPr="004C66EC" w14:paraId="661809EA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50EC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art books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32E5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47C6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1C7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0183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B0DF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C66EC" w:rsidRPr="004C66EC" w14:paraId="0725BC5B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4AF9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audio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FAB0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0FAD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1C3D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396F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3907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4C66EC" w:rsidRPr="004C66EC" w14:paraId="6BFF20C3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9772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children's books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C696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17A0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124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9CF0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5BB0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4C66EC" w:rsidRPr="004C66EC" w14:paraId="2D23D9CB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D107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classical music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BA82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D335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8B1E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E932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0133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4C66EC" w:rsidRPr="004C66EC" w14:paraId="3349FEBC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1989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documentary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7FFA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02E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8DB1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95FF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112E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</w:tr>
      <w:tr w:rsidR="004C66EC" w:rsidRPr="004C66EC" w14:paraId="483EFFB8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30DD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lastRenderedPageBreak/>
              <w:t>drama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5B75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9B2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068D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31D3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6D5A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4C66EC" w:rsidRPr="004C66EC" w14:paraId="3DBF0209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1082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electronic music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1CD2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9D1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B440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C6A1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DDFC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4C66EC" w:rsidRPr="004C66EC" w14:paraId="11C9E128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E5EA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faith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2943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AE5A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A9AF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6322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F0E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4C66EC" w:rsidRPr="004C66EC" w14:paraId="046DA350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6C17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fiction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5672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0DB5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BEBC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6EE0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E060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4C66EC" w:rsidRPr="004C66EC" w14:paraId="08CECA06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DEC5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food trucks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19F0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D517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C971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D815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63EA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4C66EC" w:rsidRPr="004C66EC" w14:paraId="53DE0497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FCA2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gadgets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8C06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8C5C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86E7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31D3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205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C66EC" w:rsidRPr="004C66EC" w14:paraId="7D62DD25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F90A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hardware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A27C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758B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3123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C4CF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22C6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4C66EC" w:rsidRPr="004C66EC" w14:paraId="02F13B70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BEC4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indie rock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3575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6B39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3982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10053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50A9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4C66EC" w:rsidRPr="004C66EC" w14:paraId="2D09C775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FB92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jazz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FF9C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DFE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B81F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6C3C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EDA7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4C66EC" w:rsidRPr="004C66EC" w14:paraId="66ECC325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984A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makerspaces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035FD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DBFD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51C6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1A1C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5D5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C66EC" w:rsidRPr="004C66EC" w14:paraId="271F2C76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5BE7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metal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7141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974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DE93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8332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EE2E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C66EC" w:rsidRPr="004C66EC" w14:paraId="6BAD5BF1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64DC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mobile games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3C65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9489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F4D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5789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108B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4C66EC" w:rsidRPr="004C66EC" w14:paraId="64142308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1646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musical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60A9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F62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304D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D6A9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0DF52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</w:tr>
      <w:tr w:rsidR="004C66EC" w:rsidRPr="004C66EC" w14:paraId="54B6528B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C65D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nature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E389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BB16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1D4C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D270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E6D6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C66EC" w:rsidRPr="004C66EC" w14:paraId="010634B2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7E2D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nonfiction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82D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C9DF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3519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C5B0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E75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4C66EC" w:rsidRPr="004C66EC" w14:paraId="53FB3C35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4676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people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06BD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7F37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32E0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A9AC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ED59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C66EC" w:rsidRPr="004C66EC" w14:paraId="0E16BA1A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A507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photobooks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ED56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D661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34C9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CC1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D28F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4C66EC" w:rsidRPr="004C66EC" w14:paraId="71CDA1C2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3E8E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places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8F87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DB86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8756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B80D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7AFB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C66EC" w:rsidRPr="004C66EC" w14:paraId="207E3E94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809D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plays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1206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694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6E4A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B4F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6EC0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A1BA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1066</w:t>
            </w:r>
          </w:p>
        </w:tc>
      </w:tr>
      <w:tr w:rsidR="004C66EC" w:rsidRPr="004C66EC" w14:paraId="7241ABA2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7DB9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pop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E066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79C1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ACA5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ED0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7956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4C66EC" w:rsidRPr="004C66EC" w14:paraId="2F842CD1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6C6C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radio &amp; podcasts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4DC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2C93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CB1B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C47D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EF0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C66EC" w:rsidRPr="004C66EC" w14:paraId="0FCA4413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28E3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restaurants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79EF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AE33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B557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AA2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F142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C66EC" w:rsidRPr="004C66EC" w14:paraId="7EE54E3B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513C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rock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5DD0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C76E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C31D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2EFE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78B3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</w:tr>
      <w:tr w:rsidR="004C66EC" w:rsidRPr="004C66EC" w14:paraId="3F9C2420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3128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science fiction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B1F5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E97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051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5099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C01F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4C66EC" w:rsidRPr="004C66EC" w14:paraId="374D30E8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C8AC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shorts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6D1D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CA53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B55B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50C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D1A3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4C66EC" w:rsidRPr="004C66EC" w14:paraId="2AC365C9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1431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small batch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6275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075C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1AA2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73E5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F720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4C66EC" w:rsidRPr="004C66EC" w14:paraId="4297A594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9DB9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space exploration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838C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5452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AC0C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358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6EE9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4C66EC" w:rsidRPr="004C66EC" w14:paraId="6EDC27E6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FCCD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spaces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1CBE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577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B9FB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BEE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9357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4C66EC" w:rsidRPr="004C66EC" w14:paraId="0F634D7D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A4B6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tabletop games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91CA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CAA6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1B1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4AEC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2C7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4C66EC" w:rsidRPr="004C66EC" w14:paraId="15B96735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64BC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television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8691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55B2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7299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FE6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45FA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4C66EC" w:rsidRPr="004C66EC" w14:paraId="5D96BD78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1880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translations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9B79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5AE7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49FA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D19D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4D0C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</w:tr>
      <w:tr w:rsidR="004C66EC" w:rsidRPr="004C66EC" w14:paraId="4249B60B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F84F3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video games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4EBE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C197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8D47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CB4F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92D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C66EC" w:rsidRPr="004C66EC" w14:paraId="205D8A74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9479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wearables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9C94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C390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5770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1B48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90D1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4C66EC" w:rsidRPr="004C66EC" w14:paraId="18D2F528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4687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web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8055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2E2C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1A09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B31F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7CD0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4C66EC" w:rsidRPr="004C66EC" w14:paraId="074CCF7F" w14:textId="77777777" w:rsidTr="004C66EC">
        <w:trPr>
          <w:trHeight w:val="28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BED8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world music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67F8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668B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A6FB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C5C6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078E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4C66EC" w:rsidRPr="004C66EC" w14:paraId="0098155D" w14:textId="77777777" w:rsidTr="004C66EC">
        <w:trPr>
          <w:trHeight w:val="288"/>
        </w:trPr>
        <w:tc>
          <w:tcPr>
            <w:tcW w:w="18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8C0E6BF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9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60FC4A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6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BB60A0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9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76A761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42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7FFF221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1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0F8B72E" w14:textId="77777777" w:rsidR="004C66EC" w:rsidRPr="004C66EC" w:rsidRDefault="004C66EC" w:rsidP="004C66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4114</w:t>
            </w:r>
          </w:p>
        </w:tc>
      </w:tr>
    </w:tbl>
    <w:p w14:paraId="03076488" w14:textId="6578465B" w:rsidR="004C66EC" w:rsidRDefault="004C66EC" w:rsidP="00E47F76"/>
    <w:p w14:paraId="52300C64" w14:textId="18583CE2" w:rsidR="004C66EC" w:rsidRDefault="004C66EC" w:rsidP="00E47F76"/>
    <w:p w14:paraId="4E41C0BC" w14:textId="77777777" w:rsidR="004C66EC" w:rsidRDefault="004C66EC" w:rsidP="00E47F76">
      <w:r>
        <w:rPr>
          <w:noProof/>
        </w:rPr>
        <w:drawing>
          <wp:anchor distT="0" distB="0" distL="114300" distR="114300" simplePos="0" relativeHeight="251658240" behindDoc="0" locked="0" layoutInCell="1" allowOverlap="1" wp14:anchorId="739B1E20" wp14:editId="5E26F415">
            <wp:simplePos x="462708" y="738130"/>
            <wp:positionH relativeFrom="column">
              <wp:align>left</wp:align>
            </wp:positionH>
            <wp:positionV relativeFrom="paragraph">
              <wp:align>top</wp:align>
            </wp:positionV>
            <wp:extent cx="4549140" cy="2689412"/>
            <wp:effectExtent l="0" t="0" r="3810" b="15875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CEE18AE-68B8-4957-829D-C7DEAC411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4BA4A53E" w14:textId="77777777" w:rsidR="004C66EC" w:rsidRPr="004C66EC" w:rsidRDefault="004C66EC" w:rsidP="004C66EC"/>
    <w:p w14:paraId="46BFD789" w14:textId="77777777" w:rsidR="004C66EC" w:rsidRPr="004C66EC" w:rsidRDefault="004C66EC" w:rsidP="004C66EC"/>
    <w:p w14:paraId="04E23D5F" w14:textId="77777777" w:rsidR="004C66EC" w:rsidRPr="004C66EC" w:rsidRDefault="004C66EC" w:rsidP="004C66EC"/>
    <w:p w14:paraId="50CD6E5A" w14:textId="77777777" w:rsidR="004C66EC" w:rsidRPr="004C66EC" w:rsidRDefault="004C66EC" w:rsidP="004C66EC"/>
    <w:p w14:paraId="0B456671" w14:textId="77777777" w:rsidR="004C66EC" w:rsidRPr="004C66EC" w:rsidRDefault="004C66EC" w:rsidP="004C66EC"/>
    <w:p w14:paraId="0DC9D98B" w14:textId="77777777" w:rsidR="004C66EC" w:rsidRPr="004C66EC" w:rsidRDefault="004C66EC" w:rsidP="004C66EC"/>
    <w:p w14:paraId="2EC768E4" w14:textId="77777777" w:rsidR="004C66EC" w:rsidRPr="004C66EC" w:rsidRDefault="004C66EC" w:rsidP="004C66EC"/>
    <w:p w14:paraId="006F1AC2" w14:textId="77777777" w:rsidR="004C66EC" w:rsidRDefault="004C66EC" w:rsidP="00E47F76"/>
    <w:p w14:paraId="0C247ACE" w14:textId="74CAF545" w:rsidR="004C66EC" w:rsidRDefault="004C66EC" w:rsidP="004C66EC">
      <w:pPr>
        <w:ind w:firstLine="720"/>
      </w:pPr>
    </w:p>
    <w:tbl>
      <w:tblPr>
        <w:tblW w:w="6160" w:type="dxa"/>
        <w:tblLook w:val="04A0" w:firstRow="1" w:lastRow="0" w:firstColumn="1" w:lastColumn="0" w:noHBand="0" w:noVBand="1"/>
      </w:tblPr>
      <w:tblGrid>
        <w:gridCol w:w="1496"/>
        <w:gridCol w:w="1796"/>
        <w:gridCol w:w="732"/>
        <w:gridCol w:w="1021"/>
        <w:gridCol w:w="1256"/>
      </w:tblGrid>
      <w:tr w:rsidR="004C66EC" w:rsidRPr="004C66EC" w14:paraId="4E06C1A3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2070BF9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631B10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F2DB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7E52" w14:textId="77777777" w:rsidR="004C66EC" w:rsidRPr="004C66EC" w:rsidRDefault="004C66EC" w:rsidP="004C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E390" w14:textId="77777777" w:rsidR="004C66EC" w:rsidRPr="004C66EC" w:rsidRDefault="004C66EC" w:rsidP="004C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66EC" w:rsidRPr="004C66EC" w14:paraId="24D2A00C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3F5823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Years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D253352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AD53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2F81" w14:textId="77777777" w:rsidR="004C66EC" w:rsidRPr="004C66EC" w:rsidRDefault="004C66EC" w:rsidP="004C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4659" w14:textId="77777777" w:rsidR="004C66EC" w:rsidRPr="004C66EC" w:rsidRDefault="004C66EC" w:rsidP="004C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66EC" w:rsidRPr="004C66EC" w14:paraId="26CAFE68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AC6C" w14:textId="77777777" w:rsidR="004C66EC" w:rsidRPr="004C66EC" w:rsidRDefault="004C66EC" w:rsidP="004C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90B0" w14:textId="77777777" w:rsidR="004C66EC" w:rsidRPr="004C66EC" w:rsidRDefault="004C66EC" w:rsidP="004C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8787" w14:textId="77777777" w:rsidR="004C66EC" w:rsidRPr="004C66EC" w:rsidRDefault="004C66EC" w:rsidP="004C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2CD9" w14:textId="77777777" w:rsidR="004C66EC" w:rsidRPr="004C66EC" w:rsidRDefault="004C66EC" w:rsidP="004C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3C66" w14:textId="77777777" w:rsidR="004C66EC" w:rsidRPr="004C66EC" w:rsidRDefault="004C66EC" w:rsidP="004C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66EC" w:rsidRPr="004C66EC" w14:paraId="64C81657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48E9E18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Count of state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E53CF0A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03AA80B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54DA01D" w14:textId="77777777" w:rsidR="004C66EC" w:rsidRPr="004C66EC" w:rsidRDefault="004C66EC" w:rsidP="004C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E044496" w14:textId="77777777" w:rsidR="004C66EC" w:rsidRPr="004C66EC" w:rsidRDefault="004C66EC" w:rsidP="004C6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66EC" w:rsidRPr="004C66EC" w14:paraId="0272456F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0DFE5D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E4322B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65632D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9AA118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22F734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4C66EC" w:rsidRPr="004C66EC" w14:paraId="4D4A59D2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67FF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Jan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9615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5228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C103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934B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366</w:t>
            </w:r>
          </w:p>
        </w:tc>
      </w:tr>
      <w:tr w:rsidR="004C66EC" w:rsidRPr="004C66EC" w14:paraId="14BDEDA4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A242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Feb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9712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3FE4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EA12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58A9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</w:tr>
      <w:tr w:rsidR="004C66EC" w:rsidRPr="004C66EC" w14:paraId="1AAC7880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606D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2A1C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5F52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9CE3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90F8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</w:tr>
      <w:tr w:rsidR="004C66EC" w:rsidRPr="004C66EC" w14:paraId="7B4BF211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8A62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C12D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7A38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89E4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C31C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</w:tr>
      <w:tr w:rsidR="004C66EC" w:rsidRPr="004C66EC" w14:paraId="5D2959F4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81C5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2554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DB49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5C35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2B2E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</w:tr>
      <w:tr w:rsidR="004C66EC" w:rsidRPr="004C66EC" w14:paraId="433CB39A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C21B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Jun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3ED4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2DA0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0819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9108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</w:tr>
      <w:tr w:rsidR="004C66EC" w:rsidRPr="004C66EC" w14:paraId="37CEA304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F0AB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Jul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7BCD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63B5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D086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803E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</w:tr>
      <w:tr w:rsidR="004C66EC" w:rsidRPr="004C66EC" w14:paraId="5D6B026B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97CA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Aug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D0DC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75C4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C4FB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3B6DD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</w:tr>
      <w:tr w:rsidR="004C66EC" w:rsidRPr="004C66EC" w14:paraId="6029693A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9D4F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Sep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C2C2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450D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BC84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0805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</w:tr>
      <w:tr w:rsidR="004C66EC" w:rsidRPr="004C66EC" w14:paraId="49147F4C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C5DD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Oct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896D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E1C8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7E90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2A09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</w:tr>
      <w:tr w:rsidR="004C66EC" w:rsidRPr="004C66EC" w14:paraId="40F18FE5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7355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Nov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4CDC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6A9D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E8F1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5292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</w:tr>
      <w:tr w:rsidR="004C66EC" w:rsidRPr="004C66EC" w14:paraId="2F7592D1" w14:textId="77777777" w:rsidTr="004C66EC">
        <w:trPr>
          <w:trHeight w:val="288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0A67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Dec</w:t>
            </w:r>
          </w:p>
        </w:tc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CC75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A9CD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FCB5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806C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66EC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</w:tr>
      <w:tr w:rsidR="004C66EC" w:rsidRPr="004C66EC" w14:paraId="2C87E78E" w14:textId="77777777" w:rsidTr="004C66EC">
        <w:trPr>
          <w:trHeight w:val="288"/>
        </w:trPr>
        <w:tc>
          <w:tcPr>
            <w:tcW w:w="14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C8E1EC3" w14:textId="77777777" w:rsidR="004C66EC" w:rsidRPr="004C66EC" w:rsidRDefault="004C66EC" w:rsidP="004C66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9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33EF995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65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F97B55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95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FD3A2E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125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FADE06F" w14:textId="77777777" w:rsidR="004C66EC" w:rsidRPr="004C66EC" w:rsidRDefault="004C66EC" w:rsidP="004C66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C66EC">
              <w:rPr>
                <w:rFonts w:ascii="Calibri" w:eastAsia="Times New Roman" w:hAnsi="Calibri" w:cs="Calibri"/>
                <w:b/>
                <w:bCs/>
                <w:color w:val="000000"/>
              </w:rPr>
              <w:t>4064</w:t>
            </w:r>
          </w:p>
        </w:tc>
      </w:tr>
    </w:tbl>
    <w:p w14:paraId="36A20DE2" w14:textId="3D7AF7D4" w:rsidR="004C66EC" w:rsidRDefault="004C66EC" w:rsidP="00E47F76"/>
    <w:p w14:paraId="3182483F" w14:textId="77777777" w:rsidR="004C66EC" w:rsidRDefault="004C66EC" w:rsidP="00E47F76"/>
    <w:p w14:paraId="4E935162" w14:textId="77777777" w:rsidR="004C66EC" w:rsidRDefault="004C66EC" w:rsidP="00E47F76"/>
    <w:sectPr w:rsidR="004C66EC" w:rsidSect="004C66E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E1E9C"/>
    <w:multiLevelType w:val="hybridMultilevel"/>
    <w:tmpl w:val="264464F4"/>
    <w:lvl w:ilvl="0" w:tplc="8DCC5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76"/>
    <w:rsid w:val="000404CD"/>
    <w:rsid w:val="00091BB5"/>
    <w:rsid w:val="000A7676"/>
    <w:rsid w:val="00113184"/>
    <w:rsid w:val="001541FF"/>
    <w:rsid w:val="001F2BA1"/>
    <w:rsid w:val="002029DD"/>
    <w:rsid w:val="00234A6D"/>
    <w:rsid w:val="0024145E"/>
    <w:rsid w:val="002C0A12"/>
    <w:rsid w:val="00304DB7"/>
    <w:rsid w:val="00323ABE"/>
    <w:rsid w:val="00324F51"/>
    <w:rsid w:val="0033014C"/>
    <w:rsid w:val="003472AF"/>
    <w:rsid w:val="00347482"/>
    <w:rsid w:val="004C66EC"/>
    <w:rsid w:val="004E388E"/>
    <w:rsid w:val="005701B8"/>
    <w:rsid w:val="005D4D37"/>
    <w:rsid w:val="006325A4"/>
    <w:rsid w:val="006C18EC"/>
    <w:rsid w:val="006F1E54"/>
    <w:rsid w:val="00747D51"/>
    <w:rsid w:val="00761ADE"/>
    <w:rsid w:val="007A1DB6"/>
    <w:rsid w:val="007A268E"/>
    <w:rsid w:val="00805561"/>
    <w:rsid w:val="00813C00"/>
    <w:rsid w:val="0086391C"/>
    <w:rsid w:val="00877F18"/>
    <w:rsid w:val="008A1177"/>
    <w:rsid w:val="008B7FD1"/>
    <w:rsid w:val="0091699A"/>
    <w:rsid w:val="009531C3"/>
    <w:rsid w:val="0096165B"/>
    <w:rsid w:val="009774B9"/>
    <w:rsid w:val="00984A83"/>
    <w:rsid w:val="00A10A16"/>
    <w:rsid w:val="00A45748"/>
    <w:rsid w:val="00A61A43"/>
    <w:rsid w:val="00A76482"/>
    <w:rsid w:val="00B95D28"/>
    <w:rsid w:val="00BA7E64"/>
    <w:rsid w:val="00BB2D15"/>
    <w:rsid w:val="00C575E1"/>
    <w:rsid w:val="00C92DC2"/>
    <w:rsid w:val="00D26921"/>
    <w:rsid w:val="00D5784E"/>
    <w:rsid w:val="00D65C19"/>
    <w:rsid w:val="00D70E99"/>
    <w:rsid w:val="00DB68EE"/>
    <w:rsid w:val="00DE72FA"/>
    <w:rsid w:val="00DF35E6"/>
    <w:rsid w:val="00E47F76"/>
    <w:rsid w:val="00E649AF"/>
    <w:rsid w:val="00E66855"/>
    <w:rsid w:val="00EC7C2F"/>
    <w:rsid w:val="00ED1634"/>
    <w:rsid w:val="00ED78A9"/>
    <w:rsid w:val="00F4772C"/>
    <w:rsid w:val="00F66D15"/>
    <w:rsid w:val="00F875CF"/>
    <w:rsid w:val="00F96F1E"/>
    <w:rsid w:val="00FA640C"/>
    <w:rsid w:val="00FC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F147"/>
  <w15:chartTrackingRefBased/>
  <w15:docId w15:val="{D2E808E0-C14F-45B0-9469-E1540C3A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6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3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9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51dd31f62286a04/Documents/Sean_Connelly_kickstar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51dd31f62286a04/Documents/Sean_Connelly_kickstart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[Sean_Connelly_kickstarter.xlsx]pivot table!PivotTable8</c:name>
    <c:fmtId val="4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73-4703-AF95-854F0D9F0F41}"/>
            </c:ext>
          </c:extLst>
        </c:ser>
        <c:ser>
          <c:idx val="1"/>
          <c:order val="1"/>
          <c:tx>
            <c:strRef>
              <c:f>'pivot table'!$C$4:$C$5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73-4703-AF95-854F0D9F0F41}"/>
            </c:ext>
          </c:extLst>
        </c:ser>
        <c:ser>
          <c:idx val="2"/>
          <c:order val="2"/>
          <c:tx>
            <c:strRef>
              <c:f>'pivot table'!$D$4:$D$5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table'!$D$6:$D$47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C73-4703-AF95-854F0D9F0F41}"/>
            </c:ext>
          </c:extLst>
        </c:ser>
        <c:ser>
          <c:idx val="3"/>
          <c:order val="3"/>
          <c:tx>
            <c:strRef>
              <c:f>'pivot table'!$E$4:$E$5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table'!$E$6:$E$47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C73-4703-AF95-854F0D9F0F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44519424"/>
        <c:axId val="1770829296"/>
      </c:barChart>
      <c:catAx>
        <c:axId val="1644519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0829296"/>
        <c:crosses val="autoZero"/>
        <c:auto val="1"/>
        <c:lblAlgn val="ctr"/>
        <c:lblOffset val="100"/>
        <c:noMultiLvlLbl val="0"/>
      </c:catAx>
      <c:valAx>
        <c:axId val="177082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519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[Sean_Connelly_kickstarter.xlsx]second pivot table!PivotTable9</c:name>
    <c:fmtId val="4"/>
  </c:pivotSource>
  <c:chart>
    <c:autoTitleDeleted val="0"/>
    <c:pivotFmts>
      <c:pivotFmt>
        <c:idx val="0"/>
        <c:spPr>
          <a:solidFill>
            <a:schemeClr val="accent1"/>
          </a:solidFill>
          <a:ln w="25400" cap="rnd">
            <a:solidFill>
              <a:schemeClr val="accent6"/>
            </a:solidFill>
            <a:beve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5400" cap="rnd">
            <a:solidFill>
              <a:schemeClr val="accent6"/>
            </a:solidFill>
            <a:beve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5400" cap="rnd">
            <a:solidFill>
              <a:schemeClr val="accent6"/>
            </a:solidFill>
            <a:beve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'second pivot table'!$B$4:$B$5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5400" cap="rnd">
              <a:solidFill>
                <a:schemeClr val="accent6"/>
              </a:solidFill>
              <a:bevel/>
            </a:ln>
            <a:effectLst/>
          </c:spPr>
          <c:marker>
            <c:symbol val="none"/>
          </c:marker>
          <c:cat>
            <c:strRef>
              <c:f>'second pivot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'second pivot table'!$B$6:$B$18</c:f>
              <c:numCache>
                <c:formatCode>General</c:formatCode>
                <c:ptCount val="12"/>
                <c:pt idx="0">
                  <c:v>183</c:v>
                </c:pt>
                <c:pt idx="1">
                  <c:v>202</c:v>
                </c:pt>
                <c:pt idx="2">
                  <c:v>179</c:v>
                </c:pt>
                <c:pt idx="3">
                  <c:v>193</c:v>
                </c:pt>
                <c:pt idx="4">
                  <c:v>233</c:v>
                </c:pt>
                <c:pt idx="5">
                  <c:v>213</c:v>
                </c:pt>
                <c:pt idx="6">
                  <c:v>192</c:v>
                </c:pt>
                <c:pt idx="7">
                  <c:v>167</c:v>
                </c:pt>
                <c:pt idx="8">
                  <c:v>148</c:v>
                </c:pt>
                <c:pt idx="9">
                  <c:v>184</c:v>
                </c:pt>
                <c:pt idx="10">
                  <c:v>180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CC-4B39-8472-44E793351337}"/>
            </c:ext>
          </c:extLst>
        </c:ser>
        <c:ser>
          <c:idx val="1"/>
          <c:order val="1"/>
          <c:tx>
            <c:strRef>
              <c:f>'second pivot table'!$C$4:$C$5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'second pivot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'second pivot table'!$C$6:$C$18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105</c:v>
                </c:pt>
                <c:pt idx="2">
                  <c:v>108</c:v>
                </c:pt>
                <c:pt idx="3">
                  <c:v>103</c:v>
                </c:pt>
                <c:pt idx="4">
                  <c:v>126</c:v>
                </c:pt>
                <c:pt idx="5">
                  <c:v>148</c:v>
                </c:pt>
                <c:pt idx="6">
                  <c:v>148</c:v>
                </c:pt>
                <c:pt idx="7">
                  <c:v>134</c:v>
                </c:pt>
                <c:pt idx="8">
                  <c:v>127</c:v>
                </c:pt>
                <c:pt idx="9">
                  <c:v>150</c:v>
                </c:pt>
                <c:pt idx="10">
                  <c:v>113</c:v>
                </c:pt>
                <c:pt idx="11">
                  <c:v>119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CC-4B39-8472-44E793351337}"/>
            </c:ext>
          </c:extLst>
        </c:ser>
        <c:ser>
          <c:idx val="2"/>
          <c:order val="2"/>
          <c:tx>
            <c:strRef>
              <c:f>'second pivot table'!$D$4:$D$5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'second pivot table'!$A$6:$A$18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'second pivot table'!$D$6:$D$18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44</c:v>
                </c:pt>
                <c:pt idx="7">
                  <c:v>32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CC-4B39-8472-44E7933513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2173872"/>
        <c:axId val="90222368"/>
      </c:lineChart>
      <c:catAx>
        <c:axId val="164217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222368"/>
        <c:crosses val="autoZero"/>
        <c:auto val="1"/>
        <c:lblAlgn val="ctr"/>
        <c:lblOffset val="100"/>
        <c:noMultiLvlLbl val="0"/>
      </c:catAx>
      <c:valAx>
        <c:axId val="9022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17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3300</TotalTime>
  <Pages>6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connelly</dc:creator>
  <cp:keywords/>
  <dc:description/>
  <cp:lastModifiedBy>sean connelly</cp:lastModifiedBy>
  <cp:revision>64</cp:revision>
  <cp:lastPrinted>2019-04-14T14:51:00Z</cp:lastPrinted>
  <dcterms:created xsi:type="dcterms:W3CDTF">2019-04-13T23:33:00Z</dcterms:created>
  <dcterms:modified xsi:type="dcterms:W3CDTF">2019-04-20T21:49:00Z</dcterms:modified>
</cp:coreProperties>
</file>