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E1A" w:rsidRDefault="00F31FCA">
      <w:pPr>
        <w:spacing w:after="0" w:line="259" w:lineRule="auto"/>
        <w:ind w:left="16" w:firstLine="0"/>
      </w:pPr>
      <w:r>
        <w:rPr>
          <w:sz w:val="22"/>
        </w:rPr>
        <w:t xml:space="preserve"> </w:t>
      </w:r>
      <w:r>
        <w:t xml:space="preserve"> </w:t>
      </w:r>
    </w:p>
    <w:p w:rsidR="00D77E1A" w:rsidRDefault="00F31FCA">
      <w:pPr>
        <w:spacing w:after="191" w:line="259" w:lineRule="auto"/>
        <w:ind w:left="16" w:firstLine="0"/>
      </w:pPr>
      <w:r>
        <w:rPr>
          <w:sz w:val="22"/>
        </w:rPr>
        <w:t xml:space="preserve"> </w:t>
      </w:r>
      <w:r>
        <w:t xml:space="preserve"> </w:t>
      </w:r>
    </w:p>
    <w:p w:rsidR="00D77E1A" w:rsidRDefault="00F31FCA">
      <w:pPr>
        <w:spacing w:after="0" w:line="259" w:lineRule="auto"/>
        <w:ind w:left="0" w:right="700" w:firstLine="0"/>
        <w:jc w:val="center"/>
      </w:pPr>
      <w:r>
        <w:rPr>
          <w:b/>
          <w:sz w:val="32"/>
        </w:rPr>
        <w:t>SEAN PILI</w:t>
      </w:r>
      <w:r>
        <w:rPr>
          <w:sz w:val="32"/>
          <w:vertAlign w:val="subscript"/>
        </w:rPr>
        <w:t xml:space="preserve">   </w:t>
      </w:r>
    </w:p>
    <w:p w:rsidR="00D77E1A" w:rsidRDefault="00F31FCA">
      <w:pPr>
        <w:spacing w:after="107" w:line="259" w:lineRule="auto"/>
        <w:ind w:left="0" w:right="420" w:firstLine="0"/>
        <w:jc w:val="center"/>
      </w:pPr>
      <w:r>
        <w:t xml:space="preserve">   </w:t>
      </w:r>
    </w:p>
    <w:p w:rsidR="00D77E1A" w:rsidRDefault="00F31FCA">
      <w:pPr>
        <w:ind w:right="647"/>
      </w:pPr>
      <w:r>
        <w:rPr>
          <w:b/>
        </w:rPr>
        <w:t>Phone:</w:t>
      </w:r>
      <w:r>
        <w:t xml:space="preserve"> 703-835-7263     </w:t>
      </w:r>
      <w:r>
        <w:rPr>
          <w:b/>
        </w:rPr>
        <w:t>Email:</w:t>
      </w:r>
      <w:r>
        <w:t xml:space="preserve"> </w:t>
      </w:r>
      <w:proofErr w:type="gramStart"/>
      <w:r w:rsidR="003D3E3E">
        <w:rPr>
          <w:color w:val="0563C1"/>
          <w:u w:val="single" w:color="0563C1"/>
        </w:rPr>
        <w:t>seanpili@gwu</w:t>
      </w:r>
      <w:r>
        <w:rPr>
          <w:color w:val="0563C1"/>
          <w:u w:val="single" w:color="0563C1"/>
        </w:rPr>
        <w:t>.edu</w:t>
      </w:r>
      <w:r>
        <w:t xml:space="preserve">  </w:t>
      </w:r>
      <w:r>
        <w:rPr>
          <w:b/>
        </w:rPr>
        <w:t>Address</w:t>
      </w:r>
      <w:proofErr w:type="gramEnd"/>
      <w:r>
        <w:rPr>
          <w:b/>
        </w:rPr>
        <w:t>:</w:t>
      </w:r>
      <w:r>
        <w:t xml:space="preserve"> 131 Moncure Drive,  Alexandria, VA 22314 </w:t>
      </w:r>
      <w:r>
        <w:rPr>
          <w:b/>
          <w:sz w:val="32"/>
        </w:rPr>
        <w:t xml:space="preserve"> </w:t>
      </w:r>
      <w:r>
        <w:t xml:space="preserve"> </w:t>
      </w:r>
    </w:p>
    <w:p w:rsidR="00D77E1A" w:rsidRDefault="00F31FCA">
      <w:pPr>
        <w:spacing w:after="0" w:line="259" w:lineRule="auto"/>
        <w:ind w:left="16" w:right="-35" w:firstLine="0"/>
        <w:jc w:val="both"/>
      </w:pPr>
      <w: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D77E1A" w:rsidRDefault="00F31FCA">
      <w:pPr>
        <w:pStyle w:val="Heading1"/>
        <w:ind w:left="-5"/>
      </w:pPr>
      <w:r>
        <w:t>EDUCATION</w:t>
      </w:r>
      <w:r>
        <w:rPr>
          <w:b w:val="0"/>
        </w:rPr>
        <w:t xml:space="preserve">  </w:t>
      </w:r>
      <w:r w:rsidR="003D3E3E">
        <w:rPr>
          <w:b w:val="0"/>
        </w:rPr>
        <w:t xml:space="preserve">   </w:t>
      </w:r>
      <w:r>
        <w:t>M.S. Data Science,</w:t>
      </w:r>
      <w:r>
        <w:rPr>
          <w:b w:val="0"/>
        </w:rPr>
        <w:t xml:space="preserve"> Anticipated December 2020 </w:t>
      </w:r>
      <w:r>
        <w:t xml:space="preserve"> </w:t>
      </w:r>
    </w:p>
    <w:tbl>
      <w:tblPr>
        <w:tblStyle w:val="TableGrid"/>
        <w:tblW w:w="10779" w:type="dxa"/>
        <w:tblInd w:w="16" w:type="dxa"/>
        <w:tblLook w:val="04A0" w:firstRow="1" w:lastRow="0" w:firstColumn="1" w:lastColumn="0" w:noHBand="0" w:noVBand="1"/>
      </w:tblPr>
      <w:tblGrid>
        <w:gridCol w:w="1440"/>
        <w:gridCol w:w="9339"/>
      </w:tblGrid>
      <w:tr w:rsidR="00D77E1A" w:rsidTr="00FB5D66">
        <w:trPr>
          <w:trHeight w:val="69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77E1A" w:rsidRDefault="00F31FCA">
            <w:pPr>
              <w:spacing w:after="6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</w:p>
          <w:p w:rsidR="00D77E1A" w:rsidRDefault="00F31FCA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77E1A" w:rsidRDefault="00F31FCA">
            <w:pPr>
              <w:spacing w:after="212" w:line="259" w:lineRule="auto"/>
              <w:ind w:left="0" w:firstLine="0"/>
            </w:pPr>
            <w:r>
              <w:t xml:space="preserve">George Washington University, Washington, District of Columbia  </w:t>
            </w:r>
          </w:p>
          <w:p w:rsidR="00D77E1A" w:rsidRDefault="00F31FCA">
            <w:pPr>
              <w:spacing w:after="0" w:line="259" w:lineRule="auto"/>
              <w:ind w:left="0" w:firstLine="0"/>
            </w:pPr>
            <w:r>
              <w:rPr>
                <w:b/>
              </w:rPr>
              <w:t>B.S. Statistics,</w:t>
            </w:r>
            <w:r>
              <w:t xml:space="preserve"> Awarded December 2017   </w:t>
            </w:r>
          </w:p>
        </w:tc>
      </w:tr>
      <w:tr w:rsidR="00D77E1A" w:rsidTr="00FB5D66">
        <w:trPr>
          <w:trHeight w:val="24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77E1A" w:rsidRDefault="00F31FCA">
            <w:pPr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77E1A" w:rsidRDefault="00F31FCA">
            <w:pPr>
              <w:spacing w:after="0" w:line="259" w:lineRule="auto"/>
              <w:ind w:left="0" w:firstLine="0"/>
            </w:pPr>
            <w:r>
              <w:rPr>
                <w:b/>
              </w:rPr>
              <w:t>Minors:</w:t>
            </w:r>
            <w:r>
              <w:t xml:space="preserve"> Actuarial Science and Communication   </w:t>
            </w:r>
          </w:p>
        </w:tc>
      </w:tr>
      <w:tr w:rsidR="00D77E1A" w:rsidTr="00FB5D66">
        <w:trPr>
          <w:trHeight w:val="24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77E1A" w:rsidRDefault="00F31FCA">
            <w:pPr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77E1A" w:rsidRDefault="00F31FCA">
            <w:pPr>
              <w:spacing w:after="0" w:line="259" w:lineRule="auto"/>
              <w:ind w:left="0" w:firstLine="0"/>
            </w:pPr>
            <w:r>
              <w:t xml:space="preserve">Virginia Tech, Blacksburg, VA   </w:t>
            </w:r>
          </w:p>
        </w:tc>
      </w:tr>
      <w:tr w:rsidR="00D77E1A" w:rsidTr="00FB5D66">
        <w:trPr>
          <w:trHeight w:val="24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77E1A" w:rsidRDefault="00F31FCA">
            <w:pPr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D77E1A" w:rsidRDefault="00F31FCA">
            <w:pPr>
              <w:spacing w:after="0" w:line="259" w:lineRule="auto"/>
              <w:ind w:left="0" w:firstLine="0"/>
            </w:pPr>
            <w:r>
              <w:t xml:space="preserve">In Major G.P.A: 3.5 Overall G.P.A: 3.2  </w:t>
            </w:r>
          </w:p>
        </w:tc>
      </w:tr>
      <w:tr w:rsidR="00D77E1A" w:rsidTr="00FB5D66">
        <w:trPr>
          <w:trHeight w:val="193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5D66" w:rsidRDefault="00FB5D66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HONORS/</w:t>
            </w:r>
          </w:p>
          <w:p w:rsidR="00D77E1A" w:rsidRDefault="00F31FC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AWARDS: </w:t>
            </w:r>
            <w:r>
              <w:t xml:space="preserve"> </w:t>
            </w:r>
          </w:p>
        </w:tc>
        <w:tc>
          <w:tcPr>
            <w:tcW w:w="9339" w:type="dxa"/>
            <w:tcBorders>
              <w:top w:val="nil"/>
              <w:left w:val="nil"/>
              <w:bottom w:val="nil"/>
              <w:right w:val="nil"/>
            </w:tcBorders>
          </w:tcPr>
          <w:p w:rsidR="00FB5D66" w:rsidRDefault="00FB5D66">
            <w:pPr>
              <w:spacing w:after="32" w:line="259" w:lineRule="auto"/>
              <w:ind w:left="0" w:firstLine="0"/>
              <w:rPr>
                <w:b/>
              </w:rPr>
            </w:pPr>
          </w:p>
          <w:p w:rsidR="00D77E1A" w:rsidRDefault="00F31FCA">
            <w:pPr>
              <w:spacing w:after="32" w:line="259" w:lineRule="auto"/>
              <w:ind w:left="0" w:firstLine="0"/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 xml:space="preserve">st </w:t>
            </w:r>
            <w:r>
              <w:rPr>
                <w:b/>
              </w:rPr>
              <w:t xml:space="preserve">Place, Fall Data Competition at Virginia Tech, </w:t>
            </w:r>
            <w:r>
              <w:rPr>
                <w:b/>
                <w:i/>
              </w:rPr>
              <w:t>Blacksburg, VA</w:t>
            </w:r>
            <w:r>
              <w:rPr>
                <w:b/>
              </w:rPr>
              <w:t xml:space="preserve"> </w:t>
            </w:r>
            <w:r>
              <w:t>Oct 30</w:t>
            </w:r>
            <w:r>
              <w:rPr>
                <w:vertAlign w:val="superscript"/>
              </w:rPr>
              <w:t>th</w:t>
            </w:r>
            <w:r>
              <w:t>-Nov 6</w:t>
            </w:r>
            <w:r>
              <w:rPr>
                <w:vertAlign w:val="superscript"/>
              </w:rPr>
              <w:t>th</w:t>
            </w:r>
            <w:proofErr w:type="gramStart"/>
            <w:r>
              <w:t xml:space="preserve"> 2017</w:t>
            </w:r>
            <w:proofErr w:type="gramEnd"/>
            <w:r>
              <w:t xml:space="preserve">  </w:t>
            </w:r>
          </w:p>
          <w:p w:rsidR="00D77E1A" w:rsidRDefault="00F31FCA" w:rsidP="00181CF6">
            <w:pPr>
              <w:numPr>
                <w:ilvl w:val="0"/>
                <w:numId w:val="6"/>
              </w:numPr>
              <w:spacing w:after="42" w:line="259" w:lineRule="auto"/>
            </w:pPr>
            <w:r>
              <w:t xml:space="preserve">Competed against 15 teams of 2-3 undergraduates  </w:t>
            </w:r>
          </w:p>
          <w:p w:rsidR="00D77E1A" w:rsidRDefault="00F31FCA" w:rsidP="00181CF6">
            <w:pPr>
              <w:numPr>
                <w:ilvl w:val="0"/>
                <w:numId w:val="6"/>
              </w:numPr>
              <w:spacing w:after="7" w:line="247" w:lineRule="auto"/>
            </w:pPr>
            <w:r>
              <w:t>Aggregated health data from 30 files to build predictive models that accurately predicted patients’ cholesterol levels without blood-</w:t>
            </w:r>
            <w:r w:rsidR="00FB5D66">
              <w:t>work information (</w:t>
            </w:r>
            <w:r>
              <w:t xml:space="preserve">for private, inexpensive screening purposes)  </w:t>
            </w:r>
          </w:p>
          <w:p w:rsidR="00D77E1A" w:rsidRDefault="00F31FCA" w:rsidP="00181CF6">
            <w:pPr>
              <w:numPr>
                <w:ilvl w:val="0"/>
                <w:numId w:val="6"/>
              </w:numPr>
              <w:spacing w:after="4" w:line="242" w:lineRule="auto"/>
            </w:pPr>
            <w:r>
              <w:t>Used Elastic</w:t>
            </w:r>
            <w:r w:rsidR="00FB5D66">
              <w:t xml:space="preserve"> Net regression to deal with</w:t>
            </w:r>
            <w:r w:rsidR="00EF194B">
              <w:t xml:space="preserve"> multicollinearity between</w:t>
            </w:r>
            <w:r>
              <w:t xml:space="preserve"> the features of the final models.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181CF6" w:rsidRPr="002159FD" w:rsidRDefault="00F31FCA" w:rsidP="002159F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Mu Sigma Rho Honor Society, </w:t>
            </w:r>
            <w:r>
              <w:t xml:space="preserve">Member, September 2017-Present  </w:t>
            </w:r>
          </w:p>
        </w:tc>
      </w:tr>
    </w:tbl>
    <w:p w:rsidR="00FB5D66" w:rsidRDefault="00FB5D66" w:rsidP="003D3E3E">
      <w:pPr>
        <w:pStyle w:val="Heading1"/>
        <w:ind w:left="0" w:firstLine="0"/>
      </w:pPr>
      <w:r>
        <w:t>RELATED</w:t>
      </w:r>
    </w:p>
    <w:p w:rsidR="003D3E3E" w:rsidRDefault="00F31FCA" w:rsidP="003D3E3E">
      <w:pPr>
        <w:pStyle w:val="Heading1"/>
        <w:ind w:left="-5"/>
        <w:rPr>
          <w:b w:val="0"/>
        </w:rPr>
      </w:pPr>
      <w:r>
        <w:t xml:space="preserve">EXPERIENCE </w:t>
      </w:r>
      <w:r w:rsidR="003D3E3E">
        <w:t xml:space="preserve">  </w:t>
      </w:r>
      <w:r w:rsidR="003932BD">
        <w:t>Reporting Analyst</w:t>
      </w:r>
      <w:r w:rsidR="003D3E3E">
        <w:t xml:space="preserve">, </w:t>
      </w:r>
      <w:r w:rsidR="003D3E3E">
        <w:rPr>
          <w:i/>
        </w:rPr>
        <w:t xml:space="preserve">Merchant Link, Silver Spring, MD, </w:t>
      </w:r>
      <w:r w:rsidR="003D3E3E">
        <w:rPr>
          <w:b w:val="0"/>
        </w:rPr>
        <w:t>Jun 2018-Present</w:t>
      </w:r>
    </w:p>
    <w:p w:rsidR="003D3E3E" w:rsidRDefault="003932BD" w:rsidP="003D3E3E">
      <w:pPr>
        <w:numPr>
          <w:ilvl w:val="0"/>
          <w:numId w:val="1"/>
        </w:numPr>
        <w:ind w:right="647" w:hanging="360"/>
      </w:pPr>
      <w:r>
        <w:t xml:space="preserve">Leveraged a summer internship into a part time position </w:t>
      </w:r>
    </w:p>
    <w:p w:rsidR="003932BD" w:rsidRDefault="00EF194B" w:rsidP="003D3E3E">
      <w:pPr>
        <w:numPr>
          <w:ilvl w:val="0"/>
          <w:numId w:val="1"/>
        </w:numPr>
        <w:ind w:right="647" w:hanging="360"/>
      </w:pPr>
      <w:r>
        <w:t>As an intern: g</w:t>
      </w:r>
      <w:r w:rsidR="003932BD">
        <w:t>enerated and improved the quality of periodic</w:t>
      </w:r>
      <w:r>
        <w:t xml:space="preserve"> KPI reports in Excel, updated pricing models, conducted market research to identify new business partners and performed a customer segmentation analysis to help the company better understand and service their customers.</w:t>
      </w:r>
    </w:p>
    <w:p w:rsidR="003D3E3E" w:rsidRPr="003D3E3E" w:rsidRDefault="00EF194B" w:rsidP="00EF194B">
      <w:pPr>
        <w:numPr>
          <w:ilvl w:val="0"/>
          <w:numId w:val="1"/>
        </w:numPr>
        <w:ind w:right="647" w:hanging="360"/>
      </w:pPr>
      <w:r>
        <w:t xml:space="preserve">Currently: automating KPI reports in Python and performing a more in-depth customer segmentation analysis. </w:t>
      </w:r>
    </w:p>
    <w:p w:rsidR="00D77E1A" w:rsidRDefault="00F31FCA" w:rsidP="003D3E3E">
      <w:pPr>
        <w:pStyle w:val="Heading1"/>
        <w:ind w:left="715" w:firstLine="725"/>
      </w:pPr>
      <w:r>
        <w:t xml:space="preserve">Undergraduate Research, </w:t>
      </w:r>
      <w:r>
        <w:rPr>
          <w:i/>
        </w:rPr>
        <w:t>Statistics Department, Virginia Tech</w:t>
      </w:r>
      <w:r>
        <w:t xml:space="preserve">, </w:t>
      </w:r>
      <w:r>
        <w:rPr>
          <w:b w:val="0"/>
        </w:rPr>
        <w:t xml:space="preserve">Aug-Dec 2017  </w:t>
      </w:r>
    </w:p>
    <w:p w:rsidR="00D77E1A" w:rsidRDefault="00F31FCA">
      <w:pPr>
        <w:numPr>
          <w:ilvl w:val="0"/>
          <w:numId w:val="1"/>
        </w:numPr>
        <w:ind w:right="647" w:hanging="360"/>
      </w:pPr>
      <w:r>
        <w:t xml:space="preserve">Worked to develop hypothesis test to determine if a network contains core-periphery structure  </w:t>
      </w:r>
    </w:p>
    <w:p w:rsidR="00B76666" w:rsidRDefault="00B76666" w:rsidP="00B76666">
      <w:pPr>
        <w:ind w:left="1450" w:right="647"/>
      </w:pPr>
      <w:r w:rsidRPr="00145146">
        <w:rPr>
          <w:b/>
        </w:rPr>
        <w:t>Undergraduate Research,</w:t>
      </w:r>
      <w:r>
        <w:t xml:space="preserve"> </w:t>
      </w:r>
      <w:r w:rsidRPr="00145146">
        <w:rPr>
          <w:b/>
          <w:i/>
        </w:rPr>
        <w:t>Virgin</w:t>
      </w:r>
      <w:r w:rsidR="00145146" w:rsidRPr="00145146">
        <w:rPr>
          <w:b/>
          <w:i/>
        </w:rPr>
        <w:t>ia Tech Biocomplexity Institute,</w:t>
      </w:r>
      <w:r w:rsidR="00145146" w:rsidRPr="00145146">
        <w:rPr>
          <w:b/>
        </w:rPr>
        <w:t xml:space="preserve"> </w:t>
      </w:r>
      <w:r w:rsidR="00145146" w:rsidRPr="00145146">
        <w:rPr>
          <w:b/>
          <w:i/>
        </w:rPr>
        <w:t>Arlington, VA</w:t>
      </w:r>
      <w:r w:rsidR="00145146">
        <w:rPr>
          <w:b/>
          <w:i/>
        </w:rPr>
        <w:t xml:space="preserve">, </w:t>
      </w:r>
      <w:r w:rsidR="00145146">
        <w:t>May-Aug 2017</w:t>
      </w:r>
    </w:p>
    <w:p w:rsidR="002159FD" w:rsidRDefault="00145146" w:rsidP="00A207D9">
      <w:pPr>
        <w:numPr>
          <w:ilvl w:val="0"/>
          <w:numId w:val="1"/>
        </w:numPr>
        <w:ind w:right="647" w:hanging="360"/>
      </w:pPr>
      <w:r>
        <w:rPr>
          <w:b/>
        </w:rPr>
        <w:tab/>
      </w:r>
      <w:r>
        <w:t xml:space="preserve">Participated in their Data Science for the Public Good program (DSPG) </w:t>
      </w:r>
      <w:r w:rsidR="002159FD">
        <w:t>for honors credit</w:t>
      </w:r>
      <w:r w:rsidR="00A207D9">
        <w:t xml:space="preserve"> and w</w:t>
      </w:r>
      <w:r w:rsidR="002159FD">
        <w:t>orked on three</w:t>
      </w:r>
      <w:r w:rsidR="00A207D9">
        <w:t xml:space="preserve"> </w:t>
      </w:r>
      <w:r w:rsidR="002159FD">
        <w:t>social science focused research proj</w:t>
      </w:r>
      <w:r w:rsidR="00A207D9">
        <w:t xml:space="preserve">ects, the most involved of which </w:t>
      </w:r>
      <w:r w:rsidR="00A85CD7">
        <w:t xml:space="preserve">entailed finding the best method(s) to create a perturbed or </w:t>
      </w:r>
      <w:r w:rsidR="00A73CD7">
        <w:t>synthetic</w:t>
      </w:r>
      <w:r w:rsidR="0037271F">
        <w:t xml:space="preserve"> dataset for sensitive, public policy data to be implemented by SCHEV.</w:t>
      </w:r>
    </w:p>
    <w:p w:rsidR="0037271F" w:rsidRDefault="00A207D9" w:rsidP="0037271F">
      <w:pPr>
        <w:numPr>
          <w:ilvl w:val="0"/>
          <w:numId w:val="1"/>
        </w:numPr>
        <w:ind w:right="647" w:hanging="360"/>
      </w:pPr>
      <w:r>
        <w:t>Used R to web-scrape, query, clean, aggregate, visualize and analyze data for all projects</w:t>
      </w:r>
      <w:r w:rsidR="0037271F">
        <w:t xml:space="preserve"> and more specifically used R’s </w:t>
      </w:r>
      <w:proofErr w:type="spellStart"/>
      <w:r w:rsidR="0037271F">
        <w:t>synthpop</w:t>
      </w:r>
      <w:proofErr w:type="spellEnd"/>
      <w:r w:rsidR="0037271F">
        <w:t xml:space="preserve"> package to create synthetic datasets.</w:t>
      </w:r>
    </w:p>
    <w:p w:rsidR="0037271F" w:rsidRDefault="0037271F" w:rsidP="0037271F">
      <w:pPr>
        <w:numPr>
          <w:ilvl w:val="0"/>
          <w:numId w:val="1"/>
        </w:numPr>
        <w:ind w:right="647" w:hanging="360"/>
      </w:pPr>
      <w:r>
        <w:t>Used supervised and unsupervised Machine Learning Methods (in addition to frequency tables and summary statistics) to evaluate the usability of synthetic datasets.</w:t>
      </w:r>
    </w:p>
    <w:p w:rsidR="00D77E1A" w:rsidRDefault="00F31FCA">
      <w:pPr>
        <w:pStyle w:val="Heading1"/>
        <w:ind w:left="1466"/>
      </w:pPr>
      <w:r>
        <w:t xml:space="preserve">Product Classification Intern: </w:t>
      </w:r>
      <w:r>
        <w:rPr>
          <w:i/>
        </w:rPr>
        <w:t>USPS, District of Columbia</w:t>
      </w:r>
      <w:r>
        <w:t xml:space="preserve">, </w:t>
      </w:r>
      <w:r>
        <w:rPr>
          <w:b w:val="0"/>
        </w:rPr>
        <w:t>May-Aug-2016</w:t>
      </w:r>
      <w:r>
        <w:t xml:space="preserve">  </w:t>
      </w:r>
    </w:p>
    <w:p w:rsidR="00D77E1A" w:rsidRDefault="00F31FCA">
      <w:pPr>
        <w:numPr>
          <w:ilvl w:val="0"/>
          <w:numId w:val="2"/>
        </w:numPr>
        <w:ind w:right="647" w:hanging="360"/>
      </w:pPr>
      <w:r>
        <w:t xml:space="preserve">Updated their 2013-14 First-Class Mail (FCM) Product Plan for FY 2017  </w:t>
      </w:r>
    </w:p>
    <w:p w:rsidR="00D77E1A" w:rsidRDefault="00F31FCA">
      <w:pPr>
        <w:numPr>
          <w:ilvl w:val="0"/>
          <w:numId w:val="2"/>
        </w:numPr>
        <w:ind w:right="647" w:hanging="360"/>
      </w:pPr>
      <w:r>
        <w:t xml:space="preserve">Conducted and presented a feasibility analysis on the introduction of a Standard Mail Card Product   </w:t>
      </w:r>
    </w:p>
    <w:p w:rsidR="00D77E1A" w:rsidRDefault="00F31FCA">
      <w:pPr>
        <w:numPr>
          <w:ilvl w:val="0"/>
          <w:numId w:val="2"/>
        </w:numPr>
        <w:ind w:right="647" w:hanging="360"/>
      </w:pPr>
      <w:r>
        <w:t xml:space="preserve">Partly responsible for the re-branding of Standard Mail as Marketing Mail  </w:t>
      </w:r>
    </w:p>
    <w:p w:rsidR="00D77E1A" w:rsidRDefault="00F31FCA">
      <w:pPr>
        <w:spacing w:after="0" w:line="259" w:lineRule="auto"/>
        <w:ind w:left="16" w:firstLine="0"/>
      </w:pPr>
      <w:r>
        <w:t xml:space="preserve">  </w:t>
      </w:r>
    </w:p>
    <w:p w:rsidR="00D77E1A" w:rsidRDefault="00F31FCA">
      <w:pPr>
        <w:spacing w:after="0" w:line="259" w:lineRule="auto"/>
        <w:ind w:left="-5"/>
      </w:pPr>
      <w:r>
        <w:rPr>
          <w:b/>
        </w:rPr>
        <w:t xml:space="preserve">COMPUTER </w:t>
      </w:r>
      <w:r>
        <w:t xml:space="preserve"> </w:t>
      </w:r>
    </w:p>
    <w:p w:rsidR="00D77E1A" w:rsidRDefault="00F31FCA" w:rsidP="003D3E3E">
      <w:pPr>
        <w:tabs>
          <w:tab w:val="center" w:pos="5896"/>
        </w:tabs>
        <w:ind w:left="0" w:firstLine="0"/>
      </w:pPr>
      <w:r>
        <w:rPr>
          <w:b/>
        </w:rPr>
        <w:t>SKILLS</w:t>
      </w:r>
      <w:r>
        <w:t xml:space="preserve">   </w:t>
      </w:r>
      <w:r>
        <w:tab/>
      </w:r>
      <w:r w:rsidR="00FB5D66">
        <w:t xml:space="preserve">R, </w:t>
      </w:r>
      <w:r>
        <w:t>Python,</w:t>
      </w:r>
      <w:r w:rsidR="00D80182">
        <w:t xml:space="preserve"> MySQL</w:t>
      </w:r>
      <w:r w:rsidR="000D306B">
        <w:t xml:space="preserve">, </w:t>
      </w:r>
      <w:r w:rsidR="00D80182">
        <w:t>Studio3T</w:t>
      </w:r>
      <w:r w:rsidR="00D80182">
        <w:t xml:space="preserve">, </w:t>
      </w:r>
      <w:r w:rsidR="000D306B">
        <w:t>Git</w:t>
      </w:r>
      <w:r w:rsidR="00D80182">
        <w:t xml:space="preserve"> Bash, Base SAS,</w:t>
      </w:r>
      <w:bookmarkStart w:id="0" w:name="_GoBack"/>
      <w:bookmarkEnd w:id="0"/>
      <w:r>
        <w:t xml:space="preserve"> Tableau, Minitab, JMP</w:t>
      </w:r>
      <w:r w:rsidR="00D80182">
        <w:t>,</w:t>
      </w:r>
      <w:r>
        <w:t xml:space="preserve"> and Microsoft Office</w:t>
      </w:r>
    </w:p>
    <w:p w:rsidR="00D77E1A" w:rsidRDefault="00F31FCA">
      <w:pPr>
        <w:ind w:left="2150" w:right="647" w:hanging="360"/>
      </w:pPr>
      <w:r>
        <w:t xml:space="preserve"> </w:t>
      </w:r>
    </w:p>
    <w:sectPr w:rsidR="00D77E1A">
      <w:pgSz w:w="12240" w:h="15840"/>
      <w:pgMar w:top="1438" w:right="0" w:bottom="1902" w:left="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980"/>
    <w:multiLevelType w:val="hybridMultilevel"/>
    <w:tmpl w:val="F698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42224"/>
    <w:multiLevelType w:val="hybridMultilevel"/>
    <w:tmpl w:val="D25E1A16"/>
    <w:lvl w:ilvl="0" w:tplc="39FE347C">
      <w:start w:val="1"/>
      <w:numFmt w:val="bullet"/>
      <w:lvlText w:val="•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326A6C">
      <w:start w:val="1"/>
      <w:numFmt w:val="bullet"/>
      <w:lvlText w:val="o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49D72">
      <w:start w:val="1"/>
      <w:numFmt w:val="bullet"/>
      <w:lvlText w:val="▪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1A097C">
      <w:start w:val="1"/>
      <w:numFmt w:val="bullet"/>
      <w:lvlText w:val="•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C4D95C">
      <w:start w:val="1"/>
      <w:numFmt w:val="bullet"/>
      <w:lvlText w:val="o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0C07AE">
      <w:start w:val="1"/>
      <w:numFmt w:val="bullet"/>
      <w:lvlText w:val="▪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A299E4">
      <w:start w:val="1"/>
      <w:numFmt w:val="bullet"/>
      <w:lvlText w:val="•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BA7502">
      <w:start w:val="1"/>
      <w:numFmt w:val="bullet"/>
      <w:lvlText w:val="o"/>
      <w:lvlJc w:val="left"/>
      <w:pPr>
        <w:ind w:left="7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BE35F0">
      <w:start w:val="1"/>
      <w:numFmt w:val="bullet"/>
      <w:lvlText w:val="▪"/>
      <w:lvlJc w:val="left"/>
      <w:pPr>
        <w:ind w:left="7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FE2FA1"/>
    <w:multiLevelType w:val="hybridMultilevel"/>
    <w:tmpl w:val="D27A2B64"/>
    <w:lvl w:ilvl="0" w:tplc="07C8E84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1827FC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5ABAE2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62815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A4CF2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FC7EA8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06F1B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2A67B0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800B1C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3D2401"/>
    <w:multiLevelType w:val="hybridMultilevel"/>
    <w:tmpl w:val="C5CEE9BE"/>
    <w:lvl w:ilvl="0" w:tplc="9EF830E4">
      <w:start w:val="1"/>
      <w:numFmt w:val="bullet"/>
      <w:lvlText w:val="•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EE7CD6">
      <w:start w:val="1"/>
      <w:numFmt w:val="bullet"/>
      <w:lvlText w:val="o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C4E5EA">
      <w:start w:val="1"/>
      <w:numFmt w:val="bullet"/>
      <w:lvlText w:val="▪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F8F2F4">
      <w:start w:val="1"/>
      <w:numFmt w:val="bullet"/>
      <w:lvlText w:val="•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A2518E">
      <w:start w:val="1"/>
      <w:numFmt w:val="bullet"/>
      <w:lvlText w:val="o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1477DC">
      <w:start w:val="1"/>
      <w:numFmt w:val="bullet"/>
      <w:lvlText w:val="▪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08E1F0">
      <w:start w:val="1"/>
      <w:numFmt w:val="bullet"/>
      <w:lvlText w:val="•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60176A">
      <w:start w:val="1"/>
      <w:numFmt w:val="bullet"/>
      <w:lvlText w:val="o"/>
      <w:lvlJc w:val="left"/>
      <w:pPr>
        <w:ind w:left="7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28C84C">
      <w:start w:val="1"/>
      <w:numFmt w:val="bullet"/>
      <w:lvlText w:val="▪"/>
      <w:lvlJc w:val="left"/>
      <w:pPr>
        <w:ind w:left="7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9F1302"/>
    <w:multiLevelType w:val="hybridMultilevel"/>
    <w:tmpl w:val="CB5C475E"/>
    <w:lvl w:ilvl="0" w:tplc="49082466">
      <w:start w:val="1"/>
      <w:numFmt w:val="bullet"/>
      <w:lvlText w:val="•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8C0510">
      <w:start w:val="1"/>
      <w:numFmt w:val="bullet"/>
      <w:lvlText w:val="o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363D88">
      <w:start w:val="1"/>
      <w:numFmt w:val="bullet"/>
      <w:lvlText w:val="▪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D06490">
      <w:start w:val="1"/>
      <w:numFmt w:val="bullet"/>
      <w:lvlText w:val="•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923ED6">
      <w:start w:val="1"/>
      <w:numFmt w:val="bullet"/>
      <w:lvlText w:val="o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DAB64E">
      <w:start w:val="1"/>
      <w:numFmt w:val="bullet"/>
      <w:lvlText w:val="▪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946A16">
      <w:start w:val="1"/>
      <w:numFmt w:val="bullet"/>
      <w:lvlText w:val="•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66211C">
      <w:start w:val="1"/>
      <w:numFmt w:val="bullet"/>
      <w:lvlText w:val="o"/>
      <w:lvlJc w:val="left"/>
      <w:pPr>
        <w:ind w:left="7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7467B2">
      <w:start w:val="1"/>
      <w:numFmt w:val="bullet"/>
      <w:lvlText w:val="▪"/>
      <w:lvlJc w:val="left"/>
      <w:pPr>
        <w:ind w:left="7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8F06A9"/>
    <w:multiLevelType w:val="hybridMultilevel"/>
    <w:tmpl w:val="3E3C0D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E1A"/>
    <w:rsid w:val="0000641A"/>
    <w:rsid w:val="000D306B"/>
    <w:rsid w:val="00145146"/>
    <w:rsid w:val="00181CF6"/>
    <w:rsid w:val="002159FD"/>
    <w:rsid w:val="0037271F"/>
    <w:rsid w:val="003932BD"/>
    <w:rsid w:val="003D3E3E"/>
    <w:rsid w:val="00A207D9"/>
    <w:rsid w:val="00A73CD7"/>
    <w:rsid w:val="00A85CD7"/>
    <w:rsid w:val="00B76666"/>
    <w:rsid w:val="00D77E1A"/>
    <w:rsid w:val="00D80182"/>
    <w:rsid w:val="00EF194B"/>
    <w:rsid w:val="00F31FCA"/>
    <w:rsid w:val="00FB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BAA8"/>
  <w15:docId w15:val="{AB119FAD-D42B-4EA4-970A-0434837D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CF6"/>
    <w:pPr>
      <w:spacing w:after="3" w:line="265" w:lineRule="auto"/>
      <w:ind w:left="26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Pili, Sean</dc:creator>
  <cp:keywords/>
  <cp:lastModifiedBy>Sean Pili</cp:lastModifiedBy>
  <cp:revision>4</cp:revision>
  <dcterms:created xsi:type="dcterms:W3CDTF">2018-09-14T21:01:00Z</dcterms:created>
  <dcterms:modified xsi:type="dcterms:W3CDTF">2018-11-07T13:14:00Z</dcterms:modified>
</cp:coreProperties>
</file>