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rch20th2020"/>
      <w:bookmarkEnd w:id="0"/>
      <w:r>
        <w:rPr>
          <w:lang w:val="en-US"/>
        </w:rPr>
        <w:t>March 20th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"SNU3_DEVELOPER_LOG_DAY_415"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415)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Tomorrow is my birthday, I got a restock on my medication today, so I was able to work on site updates. My "anti"virus, AVG (installed out of desparation, but now has just been a pain for a year) today decided to start automatically start quaranting PDFs, whether they are downloaded or created. Specifically 1 PDF, which was the Wikipedia resource I was using for suicide prevention numbers. Other PDFs seem fine, and it is saying that this is particularly not secure, and I don't believe it. Even when copying the text itself, and exporting it, it still detected the PDF, but not the other 7 copies of the same file. It was annoying. I have rambled a little too long on that.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March 20th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March 20th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357 for the SNU 2D update log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357 for the SNU 2D developer log - March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March 20th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36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238 for the resource version index - March 20th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20th 2020 log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20th 2020 article - March 20th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20th 2020 log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20th 2020 article - March 20th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Suicide Prevention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Suicide Prevention center homepage - March 20th 2020 [FOR SNU SUICIDE PREVENTION CENTER]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</w:rPr>
      </w:pPr>
      <w:r>
        <w:rPr>
          <w:i/>
        </w:rPr>
        <w:t>* More suicide hotline numbers</w:t>
      </w:r>
    </w:p>
    <w:p>
      <w:pPr>
        <w:pStyle w:val="TextBody"/>
        <w:rPr>
          <w:i/>
        </w:rPr>
      </w:pPr>
      <w:r>
        <w:rPr>
          <w:i/>
        </w:rPr>
        <w:t>* Improved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 for the SNU Suicide Prevention center homepage - March 20th 2020 [FOR SNU SUICIDE PREVENTION CENTER]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March 19th 2020 -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March 19th 2020 - March 20th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59 -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59 -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59 -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59 -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59 -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59 -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59 - March 20th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59 - March 20th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further updates to the suicide prevention page, and documentation, but that is pretty much it. I wasn't too into site development tomorrow, and I needed time to relax. I have been doing small things lately, and hopefully after tomorrow, I can start to do big things again. Today was a somewhat decent day for development.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rch20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965</Words>
  <Characters>4082</Characters>
  <CharactersWithSpaces>4995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2020-03-21T13:51:06Z</dcterms:created>
  <dc:creator/>
  <dc:description/>
  <dc:language>en-US</dc:language>
  <cp:lastModifiedBy/>
  <dcterms:modified xsi:type="dcterms:W3CDTF">2020-03-21T13:51:31Z</dcterms:modified>
  <cp:revision>1</cp:revision>
  <dc:subject/>
  <dc:title/>
</cp:coreProperties>
</file>