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SNU 3.0 Developer log day 9</w:t>
      </w:r>
    </w:p>
    <w:p>
      <w:pPr>
        <w:pStyle w:val="Normal"/>
        <w:rPr/>
      </w:pPr>
      <w:r>
        <w:rPr/>
        <w:t>Today, I worked on the connection between SNU 2 and SNU 3. I didn't do anything else</w:t>
      </w:r>
    </w:p>
    <w:p>
      <w:pPr>
        <w:pStyle w:val="Normal"/>
        <w:rPr/>
      </w:pPr>
      <w:r>
        <w:rPr/>
        <w:t>Sean Patrick Myrick on February 8th 2019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30</Words>
  <Characters>124</Characters>
  <CharactersWithSpaces>151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2019-02-11T12:15:30Z</dcterms:created>
  <dc:creator/>
  <dc:description/>
  <dc:language>en-US</dc:language>
  <cp:lastModifiedBy/>
  <dcterms:modified xsi:type="dcterms:W3CDTF">2019-02-11T12:15:40Z</dcterms:modified>
  <cp:revision>1</cp:revision>
  <dc:subject/>
  <dc:title/>
</cp:coreProperties>
</file>