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6C3" w:rsidRPr="000F76C3" w:rsidRDefault="000F76C3" w:rsidP="000F76C3">
      <w:pPr>
        <w:shd w:val="clear" w:color="auto" w:fill="FFFFFF"/>
        <w:spacing w:before="288" w:after="192" w:line="240" w:lineRule="auto"/>
        <w:jc w:val="center"/>
        <w:outlineLvl w:val="2"/>
        <w:rPr>
          <w:rFonts w:ascii="Times New Roman" w:eastAsia="Times New Roman" w:hAnsi="Times New Roman" w:cs="Times New Roman"/>
          <w:b/>
          <w:bCs/>
          <w:color w:val="333333"/>
          <w:sz w:val="36"/>
          <w:szCs w:val="36"/>
        </w:rPr>
      </w:pPr>
      <w:r w:rsidRPr="000F76C3">
        <w:rPr>
          <w:rFonts w:ascii="Times New Roman" w:eastAsia="Times New Roman" w:hAnsi="Times New Roman" w:cs="Times New Roman"/>
          <w:b/>
          <w:bCs/>
          <w:color w:val="333333"/>
          <w:sz w:val="36"/>
          <w:szCs w:val="36"/>
        </w:rPr>
        <w:t>GNU GENERAL PUBLIC LICENSE</w:t>
      </w:r>
    </w:p>
    <w:p w:rsidR="000F76C3" w:rsidRPr="000F76C3" w:rsidRDefault="000F76C3" w:rsidP="000F76C3">
      <w:pPr>
        <w:shd w:val="clear" w:color="auto" w:fill="FFFFFF"/>
        <w:spacing w:before="240" w:after="240" w:line="360" w:lineRule="atLeast"/>
        <w:jc w:val="center"/>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Version 3, 29 June 2007</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Copyright © 2007 Free Software Foundation, Inc. &lt;</w:t>
      </w:r>
      <w:hyperlink r:id="rId5" w:history="1">
        <w:r w:rsidRPr="000F76C3">
          <w:rPr>
            <w:rFonts w:ascii="Times New Roman" w:eastAsia="Times New Roman" w:hAnsi="Times New Roman" w:cs="Times New Roman"/>
            <w:color w:val="100070"/>
            <w:sz w:val="24"/>
            <w:szCs w:val="24"/>
            <w:u w:val="single"/>
          </w:rPr>
          <w:t>https://fsf.org/</w:t>
        </w:r>
      </w:hyperlink>
      <w:r w:rsidRPr="000F76C3">
        <w:rPr>
          <w:rFonts w:ascii="Times New Roman" w:eastAsia="Times New Roman" w:hAnsi="Times New Roman" w:cs="Times New Roman"/>
          <w:color w:val="222222"/>
          <w:sz w:val="24"/>
          <w:szCs w:val="24"/>
        </w:rPr>
        <w:t>&gt;</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Everyone is permitted to copy and distribute verbatim copies of this license document, but changing it is not allowed.</w:t>
      </w:r>
    </w:p>
    <w:p w:rsidR="000F76C3" w:rsidRPr="000F76C3" w:rsidRDefault="000F76C3" w:rsidP="000F76C3">
      <w:pPr>
        <w:shd w:val="clear" w:color="auto" w:fill="FFFFFF"/>
        <w:spacing w:before="288" w:after="192" w:line="240" w:lineRule="auto"/>
        <w:outlineLvl w:val="2"/>
        <w:rPr>
          <w:rFonts w:ascii="Times New Roman" w:eastAsia="Times New Roman" w:hAnsi="Times New Roman" w:cs="Times New Roman"/>
          <w:b/>
          <w:bCs/>
          <w:color w:val="333333"/>
          <w:sz w:val="36"/>
          <w:szCs w:val="36"/>
        </w:rPr>
      </w:pPr>
      <w:bookmarkStart w:id="0" w:name="preamble"/>
      <w:bookmarkEnd w:id="0"/>
      <w:r w:rsidRPr="000F76C3">
        <w:rPr>
          <w:rFonts w:ascii="Times New Roman" w:eastAsia="Times New Roman" w:hAnsi="Times New Roman" w:cs="Times New Roman"/>
          <w:b/>
          <w:bCs/>
          <w:color w:val="333333"/>
          <w:sz w:val="36"/>
          <w:szCs w:val="36"/>
        </w:rPr>
        <w:t>Preamble</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The GNU General Public License is a free, copyleft license for software and other kinds of works.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lastRenderedPageBreak/>
        <w:t>Developers that use the GNU GPL protect your rights with two steps: (1) assert copyright on the software, and (2) offer you this License giving you legal permission to copy, distribute and/or modify it.</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The precise terms and conditions for copying, distribution and modification follow.</w:t>
      </w:r>
    </w:p>
    <w:p w:rsidR="000F76C3" w:rsidRPr="000F76C3" w:rsidRDefault="000F76C3" w:rsidP="000F76C3">
      <w:pPr>
        <w:shd w:val="clear" w:color="auto" w:fill="FFFFFF"/>
        <w:spacing w:before="288" w:after="192" w:line="240" w:lineRule="auto"/>
        <w:outlineLvl w:val="2"/>
        <w:rPr>
          <w:rFonts w:ascii="Times New Roman" w:eastAsia="Times New Roman" w:hAnsi="Times New Roman" w:cs="Times New Roman"/>
          <w:b/>
          <w:bCs/>
          <w:color w:val="333333"/>
          <w:sz w:val="36"/>
          <w:szCs w:val="36"/>
        </w:rPr>
      </w:pPr>
      <w:bookmarkStart w:id="1" w:name="terms"/>
      <w:bookmarkEnd w:id="1"/>
      <w:r w:rsidRPr="000F76C3">
        <w:rPr>
          <w:rFonts w:ascii="Times New Roman" w:eastAsia="Times New Roman" w:hAnsi="Times New Roman" w:cs="Times New Roman"/>
          <w:b/>
          <w:bCs/>
          <w:color w:val="333333"/>
          <w:sz w:val="36"/>
          <w:szCs w:val="36"/>
        </w:rPr>
        <w:t>TERMS AND CONDITIONS</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2" w:name="section0"/>
      <w:bookmarkEnd w:id="2"/>
      <w:r w:rsidRPr="000F76C3">
        <w:rPr>
          <w:rFonts w:ascii="Times New Roman" w:eastAsia="Times New Roman" w:hAnsi="Times New Roman" w:cs="Times New Roman"/>
          <w:b/>
          <w:bCs/>
          <w:color w:val="333333"/>
          <w:sz w:val="29"/>
          <w:szCs w:val="29"/>
        </w:rPr>
        <w:t>0. Definitions.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“This License” refers to version 3 of the GNU General Public License.</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“Copyright” also means copyright-like laws that apply to other kinds of works, such as semiconductor masks.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“The Program” refers to any copyrightable work licensed under this License. Each licensee is addressed as “you”. “Licensees” and “recipients” may be individuals or organizations.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 “covered work” means either the unmodified Program or a work based on the Program.</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To “convey” a work means any kind of propagation that enables other parties to make or receive copies. Mere interaction with a user through a computer network, with no transfer of a copy, is not conveying.</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3" w:name="section1"/>
      <w:bookmarkEnd w:id="3"/>
      <w:r w:rsidRPr="000F76C3">
        <w:rPr>
          <w:rFonts w:ascii="Times New Roman" w:eastAsia="Times New Roman" w:hAnsi="Times New Roman" w:cs="Times New Roman"/>
          <w:b/>
          <w:bCs/>
          <w:color w:val="333333"/>
          <w:sz w:val="29"/>
          <w:szCs w:val="29"/>
        </w:rPr>
        <w:t>1. Source Code.</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The “source code” for a work means the preferred form of the work for making modifications to it. “Object code” means any non-source form of a work.</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The Corresponding Source need not include anything that users can regenerate automatically from other parts of the Corresponding Source.</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The Corresponding Source for a work in source code form is that same work.</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4" w:name="section2"/>
      <w:bookmarkEnd w:id="4"/>
      <w:r w:rsidRPr="000F76C3">
        <w:rPr>
          <w:rFonts w:ascii="Times New Roman" w:eastAsia="Times New Roman" w:hAnsi="Times New Roman" w:cs="Times New Roman"/>
          <w:b/>
          <w:bCs/>
          <w:color w:val="333333"/>
          <w:sz w:val="29"/>
          <w:szCs w:val="29"/>
        </w:rPr>
        <w:t>2. Basic Permissions.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Conveying under any other circumstances is permitted solely under the conditions stated below. Sublicensing is not allowed; section 10 makes it unnecessary.</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5" w:name="section3"/>
      <w:bookmarkEnd w:id="5"/>
      <w:r w:rsidRPr="000F76C3">
        <w:rPr>
          <w:rFonts w:ascii="Times New Roman" w:eastAsia="Times New Roman" w:hAnsi="Times New Roman" w:cs="Times New Roman"/>
          <w:b/>
          <w:bCs/>
          <w:color w:val="333333"/>
          <w:sz w:val="29"/>
          <w:szCs w:val="29"/>
        </w:rPr>
        <w:t>3. Protecting Users' Legal Rights From Anti-Circumvention Law.</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6" w:name="section4"/>
      <w:bookmarkEnd w:id="6"/>
      <w:r w:rsidRPr="000F76C3">
        <w:rPr>
          <w:rFonts w:ascii="Times New Roman" w:eastAsia="Times New Roman" w:hAnsi="Times New Roman" w:cs="Times New Roman"/>
          <w:b/>
          <w:bCs/>
          <w:color w:val="333333"/>
          <w:sz w:val="29"/>
          <w:szCs w:val="29"/>
        </w:rPr>
        <w:t>4. Conveying Verbatim Copies.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You may charge any price or no price for each copy that you convey, and you may offer support or warranty protection for a fee.</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7" w:name="section5"/>
      <w:bookmarkEnd w:id="7"/>
      <w:r w:rsidRPr="000F76C3">
        <w:rPr>
          <w:rFonts w:ascii="Times New Roman" w:eastAsia="Times New Roman" w:hAnsi="Times New Roman" w:cs="Times New Roman"/>
          <w:b/>
          <w:bCs/>
          <w:color w:val="333333"/>
          <w:sz w:val="29"/>
          <w:szCs w:val="29"/>
        </w:rPr>
        <w:t>5. Conveying Modified Source Versions.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You may convey a work based on the Program, or the modifications to produce it from the Program, in the form of source code under the terms of section 4, provided that you also meet all of these conditions:</w:t>
      </w:r>
    </w:p>
    <w:p w:rsidR="000F76C3" w:rsidRPr="000F76C3" w:rsidRDefault="000F76C3" w:rsidP="000F76C3">
      <w:pPr>
        <w:numPr>
          <w:ilvl w:val="0"/>
          <w:numId w:val="1"/>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 The work must carry prominent notices stating that you modified it, and giving a relevant date.</w:t>
      </w:r>
    </w:p>
    <w:p w:rsidR="000F76C3" w:rsidRPr="000F76C3" w:rsidRDefault="000F76C3" w:rsidP="000F76C3">
      <w:pPr>
        <w:numPr>
          <w:ilvl w:val="0"/>
          <w:numId w:val="1"/>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b) The work must carry prominent notices stating that it is released under this License and any conditions added under section 7. This requirement modifies the requirement in section 4 to “keep intact all notices”.</w:t>
      </w:r>
    </w:p>
    <w:p w:rsidR="000F76C3" w:rsidRPr="000F76C3" w:rsidRDefault="000F76C3" w:rsidP="000F76C3">
      <w:pPr>
        <w:numPr>
          <w:ilvl w:val="0"/>
          <w:numId w:val="1"/>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0F76C3" w:rsidRPr="000F76C3" w:rsidRDefault="000F76C3" w:rsidP="000F76C3">
      <w:pPr>
        <w:numPr>
          <w:ilvl w:val="0"/>
          <w:numId w:val="1"/>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d) If the work has interactive user interfaces, each must display Appropriate Legal Notices; however, if the Program has interactive interfaces that do not display Appropriate Legal Notices, your work need not make them do so.</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8" w:name="section6"/>
      <w:bookmarkEnd w:id="8"/>
      <w:r w:rsidRPr="000F76C3">
        <w:rPr>
          <w:rFonts w:ascii="Times New Roman" w:eastAsia="Times New Roman" w:hAnsi="Times New Roman" w:cs="Times New Roman"/>
          <w:b/>
          <w:bCs/>
          <w:color w:val="333333"/>
          <w:sz w:val="29"/>
          <w:szCs w:val="29"/>
        </w:rPr>
        <w:t>6. Conveying Non-Source Forms.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You may convey a covered work in object code form under the terms of sections 4 and 5, provided that you also convey the machine-readable Corresponding Source under the terms of this License, in one of these ways:</w:t>
      </w:r>
    </w:p>
    <w:p w:rsidR="000F76C3" w:rsidRPr="000F76C3" w:rsidRDefault="000F76C3" w:rsidP="000F76C3">
      <w:pPr>
        <w:numPr>
          <w:ilvl w:val="0"/>
          <w:numId w:val="2"/>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 Convey the object code in, or embodied in, a physical product (including a physical distribution medium), accompanied by the Corresponding Source fixed on a durable physical medium customarily used for software interchange.</w:t>
      </w:r>
    </w:p>
    <w:p w:rsidR="000F76C3" w:rsidRPr="000F76C3" w:rsidRDefault="000F76C3" w:rsidP="000F76C3">
      <w:pPr>
        <w:numPr>
          <w:ilvl w:val="0"/>
          <w:numId w:val="2"/>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0F76C3" w:rsidRPr="000F76C3" w:rsidRDefault="000F76C3" w:rsidP="000F76C3">
      <w:pPr>
        <w:numPr>
          <w:ilvl w:val="0"/>
          <w:numId w:val="2"/>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0F76C3" w:rsidRPr="000F76C3" w:rsidRDefault="000F76C3" w:rsidP="000F76C3">
      <w:pPr>
        <w:numPr>
          <w:ilvl w:val="0"/>
          <w:numId w:val="2"/>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0F76C3" w:rsidRPr="000F76C3" w:rsidRDefault="000F76C3" w:rsidP="000F76C3">
      <w:pPr>
        <w:numPr>
          <w:ilvl w:val="0"/>
          <w:numId w:val="2"/>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e) Convey the object code using peer-to-peer transmission, provided you inform other peers where the object code and Corresponding Source of the work are being offered to the general public at no charge under subsection 6d.</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 separable portion of the object code, whose source code is excluded from the Corresponding Source as a System Library, need not be included in conveying the object code work.</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9" w:name="section7"/>
      <w:bookmarkEnd w:id="9"/>
      <w:r w:rsidRPr="000F76C3">
        <w:rPr>
          <w:rFonts w:ascii="Times New Roman" w:eastAsia="Times New Roman" w:hAnsi="Times New Roman" w:cs="Times New Roman"/>
          <w:b/>
          <w:bCs/>
          <w:color w:val="333333"/>
          <w:sz w:val="29"/>
          <w:szCs w:val="29"/>
        </w:rPr>
        <w:t>7. Additional Terms.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Notwithstanding any other provision of this License, for material you add to a covered work, you may (if authorized by the copyright holders of that material) supplement the terms of this License with terms:</w:t>
      </w:r>
    </w:p>
    <w:p w:rsidR="000F76C3" w:rsidRPr="000F76C3" w:rsidRDefault="000F76C3" w:rsidP="000F76C3">
      <w:pPr>
        <w:numPr>
          <w:ilvl w:val="0"/>
          <w:numId w:val="3"/>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 Disclaiming warranty or limiting liability differently from the terms of sections 15 and 16 of this License; or</w:t>
      </w:r>
    </w:p>
    <w:p w:rsidR="000F76C3" w:rsidRPr="000F76C3" w:rsidRDefault="000F76C3" w:rsidP="000F76C3">
      <w:pPr>
        <w:numPr>
          <w:ilvl w:val="0"/>
          <w:numId w:val="3"/>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b) Requiring preservation of specified reasonable legal notices or author attributions in that material or in the Appropriate Legal Notices displayed by works containing it; or</w:t>
      </w:r>
    </w:p>
    <w:p w:rsidR="000F76C3" w:rsidRPr="000F76C3" w:rsidRDefault="000F76C3" w:rsidP="000F76C3">
      <w:pPr>
        <w:numPr>
          <w:ilvl w:val="0"/>
          <w:numId w:val="3"/>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c) Prohibiting misrepresentation of the origin of that material, or requiring that modified versions of such material be marked in reasonable ways as different from the original version; or</w:t>
      </w:r>
    </w:p>
    <w:p w:rsidR="000F76C3" w:rsidRPr="000F76C3" w:rsidRDefault="000F76C3" w:rsidP="000F76C3">
      <w:pPr>
        <w:numPr>
          <w:ilvl w:val="0"/>
          <w:numId w:val="3"/>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d) Limiting the use for publicity purposes of names of licensors or authors of the material; or</w:t>
      </w:r>
    </w:p>
    <w:p w:rsidR="000F76C3" w:rsidRPr="000F76C3" w:rsidRDefault="000F76C3" w:rsidP="000F76C3">
      <w:pPr>
        <w:numPr>
          <w:ilvl w:val="0"/>
          <w:numId w:val="3"/>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e) Declining to grant rights under trademark law for use of some trade names, trademarks, or service marks; or</w:t>
      </w:r>
    </w:p>
    <w:p w:rsidR="000F76C3" w:rsidRPr="000F76C3" w:rsidRDefault="000F76C3" w:rsidP="000F76C3">
      <w:pPr>
        <w:numPr>
          <w:ilvl w:val="0"/>
          <w:numId w:val="3"/>
        </w:numPr>
        <w:shd w:val="clear" w:color="auto" w:fill="FFFFFF"/>
        <w:spacing w:before="120" w:after="0" w:line="360" w:lineRule="atLeast"/>
        <w:ind w:left="493" w:right="253"/>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If you add terms to a covered work in accord with this section, you must place, in the relevant source files, a statement of the additional terms that apply to those files, or a notice indicating where to find the applicable terms.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Additional terms, permissive or non-permissive, may be stated in the form of a separately written license, or stated as exceptions; the above requirements apply either way.</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10" w:name="section8"/>
      <w:bookmarkEnd w:id="10"/>
      <w:r w:rsidRPr="000F76C3">
        <w:rPr>
          <w:rFonts w:ascii="Times New Roman" w:eastAsia="Times New Roman" w:hAnsi="Times New Roman" w:cs="Times New Roman"/>
          <w:b/>
          <w:bCs/>
          <w:color w:val="333333"/>
          <w:sz w:val="29"/>
          <w:szCs w:val="29"/>
        </w:rPr>
        <w:t>8. Termination.</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11" w:name="section9"/>
      <w:bookmarkEnd w:id="11"/>
      <w:r w:rsidRPr="000F76C3">
        <w:rPr>
          <w:rFonts w:ascii="Times New Roman" w:eastAsia="Times New Roman" w:hAnsi="Times New Roman" w:cs="Times New Roman"/>
          <w:b/>
          <w:bCs/>
          <w:color w:val="333333"/>
          <w:sz w:val="29"/>
          <w:szCs w:val="29"/>
        </w:rPr>
        <w:t>9. Acceptance Not Required for Having Copies.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12" w:name="section10"/>
      <w:bookmarkEnd w:id="12"/>
      <w:r w:rsidRPr="000F76C3">
        <w:rPr>
          <w:rFonts w:ascii="Times New Roman" w:eastAsia="Times New Roman" w:hAnsi="Times New Roman" w:cs="Times New Roman"/>
          <w:b/>
          <w:bCs/>
          <w:color w:val="333333"/>
          <w:sz w:val="29"/>
          <w:szCs w:val="29"/>
        </w:rPr>
        <w:t>10. Automatic Licensing of Downstream Recipients.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13" w:name="section11"/>
      <w:bookmarkEnd w:id="13"/>
      <w:r w:rsidRPr="000F76C3">
        <w:rPr>
          <w:rFonts w:ascii="Times New Roman" w:eastAsia="Times New Roman" w:hAnsi="Times New Roman" w:cs="Times New Roman"/>
          <w:b/>
          <w:bCs/>
          <w:color w:val="333333"/>
          <w:sz w:val="29"/>
          <w:szCs w:val="29"/>
        </w:rPr>
        <w:t>11. Patents.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 “contributor” is a copyright holder who authorizes use under this License of the Program or a work on which the Program is based. The work thus licensed is called the contributor's “contributor version”.</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Each contributor grants you a non-exclusive, worldwide, royalty-free patent license under the contributor's essential patent claims, to make, use, sell, offer for sale, import and otherwise run, modify and propagate the contents of its contributor version.</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Nothing in this License shall be construed as excluding or limiting any implied license or other defenses to infringement that may otherwise be available to you under applicable patent law.</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14" w:name="section12"/>
      <w:bookmarkEnd w:id="14"/>
      <w:r w:rsidRPr="000F76C3">
        <w:rPr>
          <w:rFonts w:ascii="Times New Roman" w:eastAsia="Times New Roman" w:hAnsi="Times New Roman" w:cs="Times New Roman"/>
          <w:b/>
          <w:bCs/>
          <w:color w:val="333333"/>
          <w:sz w:val="29"/>
          <w:szCs w:val="29"/>
        </w:rPr>
        <w:t>12. No Surrender of Others' Freedom.</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15" w:name="section13"/>
      <w:bookmarkEnd w:id="15"/>
      <w:r w:rsidRPr="000F76C3">
        <w:rPr>
          <w:rFonts w:ascii="Times New Roman" w:eastAsia="Times New Roman" w:hAnsi="Times New Roman" w:cs="Times New Roman"/>
          <w:b/>
          <w:bCs/>
          <w:color w:val="333333"/>
          <w:sz w:val="29"/>
          <w:szCs w:val="29"/>
        </w:rPr>
        <w:t>13. Use with the GNU Affero General Public License.</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16" w:name="section14"/>
      <w:bookmarkEnd w:id="16"/>
      <w:r w:rsidRPr="000F76C3">
        <w:rPr>
          <w:rFonts w:ascii="Times New Roman" w:eastAsia="Times New Roman" w:hAnsi="Times New Roman" w:cs="Times New Roman"/>
          <w:b/>
          <w:bCs/>
          <w:color w:val="333333"/>
          <w:sz w:val="29"/>
          <w:szCs w:val="29"/>
        </w:rPr>
        <w:t>14. Revised Versions of this License.</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The Free Software Foundation may publish revised and/or new versions of the GNU General Public License from time to time. Such new versions will be similar in spirit to the present version, but may differ in detail to address new problems or concerns.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If the Program specifies that a proxy can decide which future versions of the GNU General Public License can be used, that proxy's public statement of acceptance of a version permanently authorizes you to choose that version for the Program.</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Later license versions may give you additional or different permissions. However, no additional obligations are imposed on any author or copyright holder as a result of your choosing to follow a later version.</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17" w:name="section15"/>
      <w:bookmarkEnd w:id="17"/>
      <w:r w:rsidRPr="000F76C3">
        <w:rPr>
          <w:rFonts w:ascii="Times New Roman" w:eastAsia="Times New Roman" w:hAnsi="Times New Roman" w:cs="Times New Roman"/>
          <w:b/>
          <w:bCs/>
          <w:color w:val="333333"/>
          <w:sz w:val="29"/>
          <w:szCs w:val="29"/>
        </w:rPr>
        <w:t>15. Disclaimer of Warranty.</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18" w:name="section16"/>
      <w:bookmarkEnd w:id="18"/>
      <w:r w:rsidRPr="000F76C3">
        <w:rPr>
          <w:rFonts w:ascii="Times New Roman" w:eastAsia="Times New Roman" w:hAnsi="Times New Roman" w:cs="Times New Roman"/>
          <w:b/>
          <w:bCs/>
          <w:color w:val="333333"/>
          <w:sz w:val="29"/>
          <w:szCs w:val="29"/>
        </w:rPr>
        <w:t>16. Limitation of Liability.</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0F76C3" w:rsidRPr="000F76C3" w:rsidRDefault="000F76C3" w:rsidP="000F76C3">
      <w:pPr>
        <w:shd w:val="clear" w:color="auto" w:fill="FFFFFF"/>
        <w:spacing w:before="288" w:after="199" w:line="240" w:lineRule="auto"/>
        <w:outlineLvl w:val="3"/>
        <w:rPr>
          <w:rFonts w:ascii="Times New Roman" w:eastAsia="Times New Roman" w:hAnsi="Times New Roman" w:cs="Times New Roman"/>
          <w:b/>
          <w:bCs/>
          <w:color w:val="333333"/>
          <w:sz w:val="29"/>
          <w:szCs w:val="29"/>
        </w:rPr>
      </w:pPr>
      <w:bookmarkStart w:id="19" w:name="section17"/>
      <w:bookmarkEnd w:id="19"/>
      <w:r w:rsidRPr="000F76C3">
        <w:rPr>
          <w:rFonts w:ascii="Times New Roman" w:eastAsia="Times New Roman" w:hAnsi="Times New Roman" w:cs="Times New Roman"/>
          <w:b/>
          <w:bCs/>
          <w:color w:val="333333"/>
          <w:sz w:val="29"/>
          <w:szCs w:val="29"/>
        </w:rPr>
        <w:t>17. Interpretation of Sections 15 and 16.</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END OF TERMS AND CONDITIONS</w:t>
      </w:r>
    </w:p>
    <w:p w:rsidR="000F76C3" w:rsidRPr="000F76C3" w:rsidRDefault="000F76C3" w:rsidP="000F76C3">
      <w:pPr>
        <w:shd w:val="clear" w:color="auto" w:fill="FFFFFF"/>
        <w:spacing w:before="288" w:after="192" w:line="240" w:lineRule="auto"/>
        <w:outlineLvl w:val="2"/>
        <w:rPr>
          <w:rFonts w:ascii="Times New Roman" w:eastAsia="Times New Roman" w:hAnsi="Times New Roman" w:cs="Times New Roman"/>
          <w:b/>
          <w:bCs/>
          <w:color w:val="333333"/>
          <w:sz w:val="36"/>
          <w:szCs w:val="36"/>
        </w:rPr>
      </w:pPr>
      <w:bookmarkStart w:id="20" w:name="howto"/>
      <w:bookmarkEnd w:id="20"/>
      <w:r w:rsidRPr="000F76C3">
        <w:rPr>
          <w:rFonts w:ascii="Times New Roman" w:eastAsia="Times New Roman" w:hAnsi="Times New Roman" w:cs="Times New Roman"/>
          <w:b/>
          <w:bCs/>
          <w:color w:val="333333"/>
          <w:sz w:val="36"/>
          <w:szCs w:val="36"/>
        </w:rPr>
        <w:t>How to Apply These Terms to Your New Programs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If you develop a new program, and you want it to be of the greatest possible use to the public, the best way to achieve this is to make it free software which everyone can redistribute and change under these terms.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&lt;one line to give the program's name and a brief idea of what it does.&gt;</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Copyright (C) &lt;year&gt;  &lt;name of author&gt;</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This program is free software: you can redistribute it and/or modify</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it under the terms of the GNU General Public License as published by</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the Free Software Foundation, either version 3 of the License, or</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(at your option) any later version.</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This program is distributed in the hope that it will be useful,</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but WITHOUT ANY WARRANTY; without even the implied warranty of</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MERCHANTABILITY or FITNESS FOR A PARTICULAR PURPOSE.  See the</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GNU General Public License for more details.</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You should have received a copy of the GNU General Public License</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along with this program.  If not, see &lt;https://www.gnu.org/licenses/&gt;.</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Also add information on how to contact you by electronic and paper mail.</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If the program does terminal interaction, make it output a short notice like this when it starts in an interactive mode:</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&lt;program&gt;  Copyright (C) &lt;year&gt;  &lt;name of author&gt;</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This program comes with ABSOLUTELY NO WARRANTY; for details type `show w'.</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This is free software, and you are welcome to redistribute it</w:t>
      </w:r>
    </w:p>
    <w:p w:rsidR="000F76C3" w:rsidRPr="000F76C3" w:rsidRDefault="000F76C3" w:rsidP="000F7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0F76C3">
        <w:rPr>
          <w:rFonts w:ascii="Courier New" w:eastAsia="Times New Roman" w:hAnsi="Courier New" w:cs="Courier New"/>
          <w:color w:val="222222"/>
          <w:sz w:val="20"/>
          <w:szCs w:val="20"/>
        </w:rPr>
        <w:t xml:space="preserve">    under certain conditions; type `show c' for details.</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The hypothetical commands `show w' and `show c' should show the appropriate parts of the General Public License. Of course, your program's commands might be different; for a GUI interface, you would use an “about box”.</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You should also get your employer (if you work as a programmer) or school, if any, to sign a “copyright disclaimer” for the program, if necessary. For more information on this, and how to apply and follow the GNU GPL, see &lt;</w:t>
      </w:r>
      <w:hyperlink r:id="rId6" w:history="1">
        <w:r w:rsidRPr="000F76C3">
          <w:rPr>
            <w:rFonts w:ascii="Times New Roman" w:eastAsia="Times New Roman" w:hAnsi="Times New Roman" w:cs="Times New Roman"/>
            <w:color w:val="100070"/>
            <w:sz w:val="24"/>
            <w:szCs w:val="24"/>
            <w:u w:val="single"/>
          </w:rPr>
          <w:t>https://www.gnu.org/licenses/</w:t>
        </w:r>
      </w:hyperlink>
      <w:r w:rsidRPr="000F76C3">
        <w:rPr>
          <w:rFonts w:ascii="Times New Roman" w:eastAsia="Times New Roman" w:hAnsi="Times New Roman" w:cs="Times New Roman"/>
          <w:color w:val="222222"/>
          <w:sz w:val="24"/>
          <w:szCs w:val="24"/>
        </w:rPr>
        <w:t>&gt;.</w:t>
      </w:r>
    </w:p>
    <w:p w:rsidR="000F76C3" w:rsidRPr="000F76C3" w:rsidRDefault="000F76C3" w:rsidP="000F76C3">
      <w:pPr>
        <w:shd w:val="clear" w:color="auto" w:fill="FFFFFF"/>
        <w:spacing w:before="240" w:after="240" w:line="360" w:lineRule="atLeast"/>
        <w:rPr>
          <w:rFonts w:ascii="Times New Roman" w:eastAsia="Times New Roman" w:hAnsi="Times New Roman" w:cs="Times New Roman"/>
          <w:color w:val="222222"/>
          <w:sz w:val="24"/>
          <w:szCs w:val="24"/>
        </w:rPr>
      </w:pPr>
      <w:r w:rsidRPr="000F76C3">
        <w:rPr>
          <w:rFonts w:ascii="Times New Roman" w:eastAsia="Times New Roman" w:hAnsi="Times New Roman" w:cs="Times New Roman"/>
          <w:color w:val="222222"/>
          <w:sz w:val="24"/>
          <w:szCs w:val="24"/>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hyperlink r:id="rId7" w:history="1">
        <w:r w:rsidRPr="000F76C3">
          <w:rPr>
            <w:rFonts w:ascii="Times New Roman" w:eastAsia="Times New Roman" w:hAnsi="Times New Roman" w:cs="Times New Roman"/>
            <w:color w:val="100070"/>
            <w:sz w:val="24"/>
            <w:szCs w:val="24"/>
            <w:u w:val="single"/>
          </w:rPr>
          <w:t>https://www.gnu.org/licenses/why-not-lgpl.html</w:t>
        </w:r>
      </w:hyperlink>
      <w:r w:rsidRPr="000F76C3">
        <w:rPr>
          <w:rFonts w:ascii="Times New Roman" w:eastAsia="Times New Roman" w:hAnsi="Times New Roman" w:cs="Times New Roman"/>
          <w:color w:val="222222"/>
          <w:sz w:val="24"/>
          <w:szCs w:val="24"/>
        </w:rPr>
        <w:t>&gt;.</w:t>
      </w:r>
    </w:p>
    <w:p w:rsidR="00881F8D" w:rsidRDefault="00881F8D">
      <w:bookmarkStart w:id="21" w:name="_GoBack"/>
      <w:bookmarkEnd w:id="21"/>
    </w:p>
    <w:sectPr w:rsidR="00881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B687B"/>
    <w:multiLevelType w:val="multilevel"/>
    <w:tmpl w:val="F6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C7419"/>
    <w:multiLevelType w:val="multilevel"/>
    <w:tmpl w:val="81F2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7C43E7"/>
    <w:multiLevelType w:val="multilevel"/>
    <w:tmpl w:val="6A9E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C3"/>
    <w:rsid w:val="000F76C3"/>
    <w:rsid w:val="0088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1FD33-66B2-49F9-9FF6-FE2FB90E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76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76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76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76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F76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76C3"/>
    <w:rPr>
      <w:color w:val="0000FF"/>
      <w:u w:val="single"/>
    </w:rPr>
  </w:style>
  <w:style w:type="paragraph" w:styleId="HTMLPreformatted">
    <w:name w:val="HTML Preformatted"/>
    <w:basedOn w:val="Normal"/>
    <w:link w:val="HTMLPreformattedChar"/>
    <w:uiPriority w:val="99"/>
    <w:semiHidden/>
    <w:unhideWhenUsed/>
    <w:rsid w:val="000F7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6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47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licenses/why-not-lgp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nu.org/licenses/" TargetMode="External"/><Relationship Id="rId5" Type="http://schemas.openxmlformats.org/officeDocument/2006/relationships/hyperlink" Target="https://fsf.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5148</Words>
  <Characters>29349</Characters>
  <Application>Microsoft Office Word</Application>
  <DocSecurity>0</DocSecurity>
  <Lines>244</Lines>
  <Paragraphs>68</Paragraphs>
  <ScaleCrop>false</ScaleCrop>
  <Company/>
  <LinksUpToDate>false</LinksUpToDate>
  <CharactersWithSpaces>34429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2018-06-09T20:53:00Z</dcterms:created>
  <dcterms:modified xsi:type="dcterms:W3CDTF">2018-06-09T20:54:00Z</dcterms:modified>
</cp:coreProperties>
</file>