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this link and complete the short tutorial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http://snap.berkeley.edu/hoc/#1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After you complete the entire tutorial answer the following questions completely. </w:t>
      </w:r>
      <w:r w:rsidDel="00000000" w:rsidR="00000000" w:rsidRPr="00000000">
        <w:rPr>
          <w:b w:val="1"/>
          <w:rtl w:val="0"/>
        </w:rPr>
        <w:t xml:space="preserve">(Completely means 3-5 sentences per questions.)</w:t>
      </w:r>
      <w:r w:rsidDel="00000000" w:rsidR="00000000" w:rsidRPr="00000000">
        <w:rPr>
          <w:rtl w:val="0"/>
        </w:rPr>
        <w:t xml:space="preserve">  Change the font color of your answers so they stand out.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was most challenging?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was different about solving these problems than solving other problems encountered in school?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Why can instructions not be given in simple English? Why must we be limited to certain operations from which we must build up solutions?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hanging="360"/>
        <w:contextualSpacing w:val="1"/>
        <w:rPr/>
      </w:pPr>
      <w:r w:rsidDel="00000000" w:rsidR="00000000" w:rsidRPr="00000000">
        <w:rPr>
          <w:rtl w:val="0"/>
        </w:rPr>
        <w:t xml:space="preserve">Navigate to this link and complete the tutorial series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http://lightbot.com/flash.html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you complete the entire tutorial series answer the following questions completely. </w:t>
      </w:r>
      <w:r w:rsidDel="00000000" w:rsidR="00000000" w:rsidRPr="00000000">
        <w:rPr>
          <w:b w:val="1"/>
          <w:rtl w:val="0"/>
        </w:rPr>
        <w:t xml:space="preserve">(Completely means 3-5 sentences per questions.)</w:t>
      </w:r>
      <w:r w:rsidDel="00000000" w:rsidR="00000000" w:rsidRPr="00000000">
        <w:rPr>
          <w:rtl w:val="0"/>
        </w:rPr>
        <w:t xml:space="preserve">  Change the font color of your answers so they stand out.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was most challenging?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How was the second tutorial different from the first?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nap.berkeley.edu/hoc/#1" TargetMode="External"/><Relationship Id="rId6" Type="http://schemas.openxmlformats.org/officeDocument/2006/relationships/hyperlink" Target="http://lightbot.com/flash.html" TargetMode="External"/></Relationships>
</file>