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shd w:fill="ffffff" w:val="clear"/>
        <w:spacing w:after="0" w:lineRule="auto"/>
        <w:contextualSpacing w:val="0"/>
        <w:jc w:val="center"/>
        <w:rPr>
          <w:b w:val="1"/>
          <w:color w:val="333333"/>
          <w:sz w:val="60"/>
          <w:szCs w:val="60"/>
        </w:rPr>
      </w:pPr>
      <w:bookmarkStart w:colFirst="0" w:colLast="0" w:name="_fux5058rcr6v" w:id="0"/>
      <w:bookmarkEnd w:id="0"/>
      <w:r w:rsidDel="00000000" w:rsidR="00000000" w:rsidRPr="00000000">
        <w:rPr>
          <w:b w:val="1"/>
          <w:color w:val="333333"/>
          <w:sz w:val="60"/>
          <w:szCs w:val="60"/>
          <w:rtl w:val="0"/>
        </w:rPr>
        <w:t xml:space="preserve"> 2.1 Loops </w:t>
      </w:r>
    </w:p>
    <w:p w:rsidR="00000000" w:rsidDel="00000000" w:rsidP="00000000" w:rsidRDefault="00000000" w:rsidRPr="00000000">
      <w:pPr>
        <w:spacing w:after="0" w:lineRule="auto"/>
        <w:contextualSpacing w:val="0"/>
        <w:rPr>
          <w:color w:val="0000ff"/>
          <w:sz w:val="36"/>
          <w:szCs w:val="36"/>
        </w:rPr>
      </w:pPr>
      <w:r w:rsidDel="00000000" w:rsidR="00000000" w:rsidRPr="00000000">
        <w:rPr>
          <w:color w:val="0000ff"/>
          <w:sz w:val="36"/>
          <w:szCs w:val="36"/>
          <w:rtl w:val="0"/>
        </w:rPr>
        <w:t xml:space="preserve">Section 1 --Revisit basic loop</w:t>
      </w:r>
    </w:p>
    <w:p w:rsidR="00000000" w:rsidDel="00000000" w:rsidP="00000000" w:rsidRDefault="00000000" w:rsidRPr="00000000">
      <w:pPr>
        <w:numPr>
          <w:ilvl w:val="0"/>
          <w:numId w:val="3"/>
        </w:numPr>
        <w:spacing w:after="0" w:lineRule="auto"/>
        <w:ind w:left="720" w:hanging="360"/>
        <w:contextualSpacing w:val="0"/>
        <w:rPr>
          <w:color w:val="333333"/>
          <w:sz w:val="24"/>
          <w:szCs w:val="24"/>
          <w:u w:val="none"/>
        </w:rPr>
      </w:pPr>
      <w:r w:rsidDel="00000000" w:rsidR="00000000" w:rsidRPr="00000000">
        <w:rPr>
          <w:color w:val="333333"/>
          <w:sz w:val="24"/>
          <w:szCs w:val="24"/>
          <w:rtl w:val="0"/>
        </w:rPr>
        <w:t xml:space="preserve"> What is a Loop?</w:t>
      </w:r>
    </w:p>
    <w:p w:rsidR="00000000" w:rsidDel="00000000" w:rsidP="00000000" w:rsidRDefault="00000000" w:rsidRPr="00000000">
      <w:pPr>
        <w:numPr>
          <w:ilvl w:val="0"/>
          <w:numId w:val="3"/>
        </w:numPr>
        <w:spacing w:after="0" w:lineRule="auto"/>
        <w:ind w:left="720" w:hanging="360"/>
        <w:contextualSpacing w:val="0"/>
        <w:rPr>
          <w:color w:val="333333"/>
          <w:sz w:val="24"/>
          <w:szCs w:val="24"/>
          <w:u w:val="none"/>
        </w:rPr>
      </w:pPr>
      <w:r w:rsidDel="00000000" w:rsidR="00000000" w:rsidRPr="00000000">
        <w:rPr>
          <w:color w:val="333333"/>
          <w:sz w:val="24"/>
          <w:szCs w:val="24"/>
          <w:rtl w:val="0"/>
        </w:rPr>
        <w:t xml:space="preserve">What are the different </w:t>
      </w:r>
      <w:r w:rsidDel="00000000" w:rsidR="00000000" w:rsidRPr="00000000">
        <w:rPr>
          <w:b w:val="1"/>
          <w:color w:val="333333"/>
          <w:sz w:val="24"/>
          <w:szCs w:val="24"/>
          <w:rtl w:val="0"/>
        </w:rPr>
        <w:t xml:space="preserve">Loop </w:t>
      </w:r>
      <w:r w:rsidDel="00000000" w:rsidR="00000000" w:rsidRPr="00000000">
        <w:rPr>
          <w:color w:val="333333"/>
          <w:sz w:val="24"/>
          <w:szCs w:val="24"/>
          <w:rtl w:val="0"/>
        </w:rPr>
        <w:t xml:space="preserve">blocks in Snap and how have you used them?</w:t>
      </w:r>
    </w:p>
    <w:p w:rsidR="00000000" w:rsidDel="00000000" w:rsidP="00000000" w:rsidRDefault="00000000" w:rsidRPr="00000000">
      <w:pPr>
        <w:spacing w:after="0" w:lineRule="auto"/>
        <w:contextualSpacing w:val="0"/>
        <w:rPr>
          <w:color w:val="333333"/>
          <w:sz w:val="24"/>
          <w:szCs w:val="24"/>
        </w:rPr>
      </w:pPr>
      <w:r w:rsidDel="00000000" w:rsidR="00000000" w:rsidRPr="00000000">
        <w:rPr>
          <w:rtl w:val="0"/>
        </w:rPr>
      </w:r>
    </w:p>
    <w:p w:rsidR="00000000" w:rsidDel="00000000" w:rsidP="00000000" w:rsidRDefault="00000000" w:rsidRPr="00000000">
      <w:pPr>
        <w:shd w:fill="ffffff" w:val="clear"/>
        <w:spacing w:after="0" w:lineRule="auto"/>
        <w:contextualSpacing w:val="0"/>
        <w:rPr>
          <w:color w:val="0000ff"/>
          <w:sz w:val="36"/>
          <w:szCs w:val="36"/>
        </w:rPr>
      </w:pPr>
      <w:r w:rsidDel="00000000" w:rsidR="00000000" w:rsidRPr="00000000">
        <w:rPr>
          <w:color w:val="0000ff"/>
          <w:sz w:val="36"/>
          <w:szCs w:val="36"/>
          <w:rtl w:val="0"/>
        </w:rPr>
        <w:t xml:space="preserve">Section 2--Loops-Explain what you see and think</w:t>
      </w:r>
    </w:p>
    <w:p w:rsidR="00000000" w:rsidDel="00000000" w:rsidP="00000000" w:rsidRDefault="00000000" w:rsidRPr="00000000">
      <w:pPr>
        <w:shd w:fill="ffffff" w:val="clear"/>
        <w:spacing w:after="0" w:lineRule="auto"/>
        <w:contextualSpacing w:val="0"/>
        <w:rPr>
          <w:color w:val="333333"/>
          <w:sz w:val="24"/>
          <w:szCs w:val="24"/>
        </w:rPr>
      </w:pPr>
      <w:r w:rsidDel="00000000" w:rsidR="00000000" w:rsidRPr="00000000">
        <w:rPr>
          <w:color w:val="333333"/>
          <w:sz w:val="24"/>
          <w:szCs w:val="24"/>
          <w:rtl w:val="0"/>
        </w:rPr>
        <w:t xml:space="preserve">Go to this </w:t>
      </w:r>
      <w:hyperlink r:id="rId5">
        <w:r w:rsidDel="00000000" w:rsidR="00000000" w:rsidRPr="00000000">
          <w:rPr>
            <w:color w:val="4183c4"/>
            <w:sz w:val="24"/>
            <w:szCs w:val="24"/>
            <w:u w:val="single"/>
            <w:rtl w:val="0"/>
          </w:rPr>
          <w:t xml:space="preserve">starter project</w:t>
        </w:r>
      </w:hyperlink>
      <w:r w:rsidDel="00000000" w:rsidR="00000000" w:rsidRPr="00000000">
        <w:rPr>
          <w:color w:val="333333"/>
          <w:sz w:val="24"/>
          <w:szCs w:val="24"/>
          <w:rtl w:val="0"/>
        </w:rPr>
        <w:t xml:space="preserve">, run the code and test it, then answer these questions in a discussion comment below.</w:t>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color w:val="333333"/>
          <w:sz w:val="24"/>
          <w:szCs w:val="24"/>
          <w:rtl w:val="0"/>
        </w:rPr>
        <w:t xml:space="preserve">What is the forever block, and why is it important for this code? </w:t>
      </w:r>
    </w:p>
    <w:p w:rsidR="00000000" w:rsidDel="00000000" w:rsidP="00000000" w:rsidRDefault="00000000" w:rsidRPr="00000000">
      <w:pPr>
        <w:spacing w:after="0" w:lineRule="auto"/>
        <w:contextualSpacing w:val="0"/>
        <w:rPr>
          <w:color w:val="333333"/>
          <w:sz w:val="24"/>
          <w:szCs w:val="24"/>
        </w:rPr>
      </w:pPr>
      <w:r w:rsidDel="00000000" w:rsidR="00000000" w:rsidRPr="00000000">
        <w:rPr>
          <w:color w:val="333333"/>
          <w:sz w:val="24"/>
          <w:szCs w:val="24"/>
          <w:rtl w:val="0"/>
        </w:rPr>
        <w:t xml:space="preserve">To repeat the command so it can be read over and over for key press detection</w:t>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color w:val="333333"/>
          <w:sz w:val="24"/>
          <w:szCs w:val="24"/>
          <w:rtl w:val="0"/>
        </w:rPr>
        <w:t xml:space="preserve">What happens if you take it out temporarily, reattach the rest of the code to the "When Green Flag clicked" block, and run/test the code?</w:t>
      </w:r>
    </w:p>
    <w:p w:rsidR="00000000" w:rsidDel="00000000" w:rsidP="00000000" w:rsidRDefault="00000000" w:rsidRPr="00000000">
      <w:pPr>
        <w:spacing w:after="0" w:lineRule="auto"/>
        <w:contextualSpacing w:val="0"/>
        <w:rPr>
          <w:color w:val="333333"/>
          <w:sz w:val="24"/>
          <w:szCs w:val="24"/>
        </w:rPr>
      </w:pPr>
      <w:r w:rsidDel="00000000" w:rsidR="00000000" w:rsidRPr="00000000">
        <w:rPr>
          <w:color w:val="333333"/>
          <w:sz w:val="24"/>
          <w:szCs w:val="24"/>
          <w:rtl w:val="0"/>
        </w:rPr>
        <w:t xml:space="preserve">The keys wont work because the default key detection with no “ask” block results in the script running for the slowest amount of time during startup, preventing you from doing the key detection unless you hold down the designated key during startup</w:t>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color w:val="333333"/>
          <w:sz w:val="24"/>
          <w:szCs w:val="24"/>
          <w:rtl w:val="0"/>
        </w:rPr>
        <w:t xml:space="preserve">What does "point direction 90" do to the sprite?</w:t>
      </w:r>
    </w:p>
    <w:p w:rsidR="00000000" w:rsidDel="00000000" w:rsidP="00000000" w:rsidRDefault="00000000" w:rsidRPr="00000000">
      <w:pPr>
        <w:spacing w:after="0" w:lineRule="auto"/>
        <w:contextualSpacing w:val="0"/>
        <w:rPr>
          <w:color w:val="333333"/>
          <w:sz w:val="24"/>
          <w:szCs w:val="24"/>
        </w:rPr>
      </w:pPr>
      <w:r w:rsidDel="00000000" w:rsidR="00000000" w:rsidRPr="00000000">
        <w:rPr>
          <w:color w:val="333333"/>
          <w:sz w:val="24"/>
          <w:szCs w:val="24"/>
          <w:rtl w:val="0"/>
        </w:rPr>
        <w:t xml:space="preserve">Rotates the sprite exactly 90 degrees</w:t>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color w:val="333333"/>
          <w:sz w:val="24"/>
          <w:szCs w:val="24"/>
          <w:rtl w:val="0"/>
        </w:rPr>
        <w:t xml:space="preserve">What would happen if you decrease or increase the # of steps?</w:t>
      </w:r>
    </w:p>
    <w:p w:rsidR="00000000" w:rsidDel="00000000" w:rsidP="00000000" w:rsidRDefault="00000000" w:rsidRPr="00000000">
      <w:pPr>
        <w:spacing w:after="0" w:lineRule="auto"/>
        <w:contextualSpacing w:val="0"/>
        <w:rPr>
          <w:color w:val="333333"/>
          <w:sz w:val="24"/>
          <w:szCs w:val="24"/>
        </w:rPr>
      </w:pPr>
      <w:r w:rsidDel="00000000" w:rsidR="00000000" w:rsidRPr="00000000">
        <w:rPr>
          <w:color w:val="333333"/>
          <w:sz w:val="24"/>
          <w:szCs w:val="24"/>
          <w:rtl w:val="0"/>
        </w:rPr>
        <w:t xml:space="preserve">It would change the size of the angles and perimeter of the shape</w:t>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color w:val="333333"/>
          <w:sz w:val="24"/>
          <w:szCs w:val="24"/>
          <w:rtl w:val="0"/>
        </w:rPr>
        <w:t xml:space="preserve">Add code so that if the user presses the left arrow key, the sprite faces the left direction and moves a few steps in that direction. Test to make sure that this works and also that right arrow key still works.</w:t>
      </w:r>
    </w:p>
    <w:p w:rsidR="00000000" w:rsidDel="00000000" w:rsidP="00000000" w:rsidRDefault="00000000" w:rsidRPr="00000000">
      <w:pPr>
        <w:spacing w:after="0" w:lineRule="auto"/>
        <w:contextualSpacing w:val="0"/>
        <w:rPr>
          <w:color w:val="333333"/>
          <w:sz w:val="24"/>
          <w:szCs w:val="24"/>
        </w:rPr>
      </w:pPr>
      <w:r w:rsidDel="00000000" w:rsidR="00000000" w:rsidRPr="00000000">
        <w:rPr>
          <w:color w:val="333333"/>
          <w:sz w:val="24"/>
          <w:szCs w:val="24"/>
          <w:rtl w:val="0"/>
        </w:rPr>
        <w:t xml:space="preserve">Okay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hd w:fill="ffffff" w:val="clear"/>
        <w:spacing w:after="0" w:lineRule="auto"/>
        <w:contextualSpacing w:val="0"/>
        <w:rPr>
          <w:color w:val="0000ff"/>
          <w:sz w:val="36"/>
          <w:szCs w:val="36"/>
        </w:rPr>
      </w:pPr>
      <w:r w:rsidDel="00000000" w:rsidR="00000000" w:rsidRPr="00000000">
        <w:rPr>
          <w:color w:val="0000ff"/>
          <w:sz w:val="36"/>
          <w:szCs w:val="36"/>
          <w:rtl w:val="0"/>
        </w:rPr>
        <w:t xml:space="preserve">Section 3--</w:t>
      </w:r>
      <w:r w:rsidDel="00000000" w:rsidR="00000000" w:rsidRPr="00000000">
        <w:rPr>
          <w:color w:val="0000ff"/>
          <w:sz w:val="36"/>
          <w:szCs w:val="36"/>
          <w:rtl w:val="0"/>
        </w:rPr>
        <w:t xml:space="preserve">Squares/Triangles/Stars, Oh, My! </w:t>
      </w:r>
      <w:r w:rsidDel="00000000" w:rsidR="00000000" w:rsidRPr="00000000">
        <w:rPr>
          <w:color w:val="0000ff"/>
          <w:sz w:val="36"/>
          <w:szCs w:val="36"/>
          <w:rtl w:val="0"/>
        </w:rPr>
        <w:t xml:space="preserve">Redux</w:t>
      </w:r>
    </w:p>
    <w:p w:rsidR="00000000" w:rsidDel="00000000" w:rsidP="00000000" w:rsidRDefault="00000000" w:rsidRPr="00000000">
      <w:pPr>
        <w:numPr>
          <w:ilvl w:val="0"/>
          <w:numId w:val="2"/>
        </w:numPr>
        <w:spacing w:after="0" w:lineRule="auto"/>
        <w:ind w:left="720" w:hanging="360"/>
        <w:contextualSpacing w:val="0"/>
        <w:rPr>
          <w:color w:val="333333"/>
          <w:sz w:val="24"/>
          <w:szCs w:val="24"/>
          <w:highlight w:val="white"/>
          <w:u w:val="none"/>
        </w:rPr>
      </w:pPr>
      <w:r w:rsidDel="00000000" w:rsidR="00000000" w:rsidRPr="00000000">
        <w:rPr>
          <w:color w:val="333333"/>
          <w:sz w:val="24"/>
          <w:szCs w:val="24"/>
          <w:highlight w:val="white"/>
          <w:rtl w:val="0"/>
        </w:rPr>
        <w:t xml:space="preserve">Open your solution to the original "Squares and Triangles and Stars, Oh My!" activity. Go to the "File" menu and select "Save as..." to give your project a new name. </w:t>
      </w:r>
    </w:p>
    <w:p w:rsidR="00000000" w:rsidDel="00000000" w:rsidP="00000000" w:rsidRDefault="00000000" w:rsidRPr="00000000">
      <w:pPr>
        <w:numPr>
          <w:ilvl w:val="0"/>
          <w:numId w:val="2"/>
        </w:numPr>
        <w:spacing w:after="0" w:lineRule="auto"/>
        <w:ind w:left="720" w:hanging="360"/>
        <w:contextualSpacing w:val="0"/>
        <w:rPr>
          <w:color w:val="333333"/>
          <w:sz w:val="24"/>
          <w:szCs w:val="24"/>
        </w:rPr>
      </w:pPr>
      <w:r w:rsidDel="00000000" w:rsidR="00000000" w:rsidRPr="00000000">
        <w:rPr>
          <w:color w:val="333333"/>
          <w:sz w:val="24"/>
          <w:szCs w:val="24"/>
          <w:highlight w:val="white"/>
          <w:rtl w:val="0"/>
        </w:rPr>
        <w:t xml:space="preserve">Look at your code to draw each shape. Rewrite any shape code to get rid of redundancy.  Each shape should use a loop to make code as concise as possible. Code should still reproduce the same shapes with as few of blocks as possible. </w:t>
      </w:r>
    </w:p>
    <w:p w:rsidR="00000000" w:rsidDel="00000000" w:rsidP="00000000" w:rsidRDefault="00000000" w:rsidRPr="00000000">
      <w:pPr>
        <w:numPr>
          <w:ilvl w:val="0"/>
          <w:numId w:val="2"/>
        </w:numPr>
        <w:spacing w:after="0" w:lineRule="auto"/>
        <w:ind w:left="720" w:hanging="360"/>
        <w:contextualSpacing w:val="0"/>
        <w:rPr>
          <w:color w:val="333333"/>
          <w:sz w:val="24"/>
          <w:szCs w:val="24"/>
          <w:highlight w:val="white"/>
          <w:u w:val="none"/>
        </w:rPr>
      </w:pPr>
      <w:r w:rsidDel="00000000" w:rsidR="00000000" w:rsidRPr="00000000">
        <w:rPr>
          <w:color w:val="333333"/>
          <w:sz w:val="24"/>
          <w:szCs w:val="24"/>
          <w:highlight w:val="white"/>
          <w:rtl w:val="0"/>
        </w:rPr>
        <w:t xml:space="preserve">If you didnt follow directions the first time do so not to make sure each shape corresponds with the correct button push.  See chart below.</w:t>
      </w:r>
    </w:p>
    <w:p w:rsidR="00000000" w:rsidDel="00000000" w:rsidP="00000000" w:rsidRDefault="00000000" w:rsidRPr="00000000">
      <w:pPr>
        <w:spacing w:after="0" w:lineRule="auto"/>
        <w:contextualSpacing w:val="0"/>
        <w:rPr>
          <w:color w:val="333333"/>
          <w:sz w:val="24"/>
          <w:szCs w:val="24"/>
          <w:highlight w:val="white"/>
        </w:rPr>
      </w:pPr>
      <w:r w:rsidDel="00000000" w:rsidR="00000000" w:rsidRPr="00000000">
        <w:rPr>
          <w:rtl w:val="0"/>
        </w:rPr>
      </w:r>
    </w:p>
    <w:tbl>
      <w:tblPr>
        <w:tblStyle w:val="Table1"/>
        <w:tblW w:w="880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0"/>
        <w:gridCol w:w="4575"/>
        <w:tblGridChange w:id="0">
          <w:tblGrid>
            <w:gridCol w:w="4230"/>
            <w:gridCol w:w="4575"/>
          </w:tblGrid>
        </w:tblGridChange>
      </w:tblGrid>
      <w:tr>
        <w:trPr>
          <w:trHeight w:val="700" w:hRule="atLeast"/>
        </w:trPr>
        <w:tc>
          <w:tcPr>
            <w:tcBorders>
              <w:top w:color="dddddd" w:space="0" w:sz="7" w:val="single"/>
              <w:left w:color="dddddd" w:space="0" w:sz="7" w:val="single"/>
              <w:bottom w:color="dddddd" w:space="0" w:sz="7" w:val="single"/>
              <w:right w:color="dddddd" w:space="0" w:sz="7" w:val="single"/>
            </w:tcBorders>
            <w:tcMar>
              <w:top w:w="100.0" w:type="dxa"/>
              <w:left w:w="200.0" w:type="dxa"/>
              <w:bottom w:w="100.0" w:type="dxa"/>
              <w:right w:w="200.0" w:type="dxa"/>
            </w:tcMar>
            <w:vAlign w:val="top"/>
          </w:tcPr>
          <w:p w:rsidR="00000000" w:rsidDel="00000000" w:rsidP="00000000" w:rsidRDefault="00000000" w:rsidRPr="00000000">
            <w:pPr>
              <w:spacing w:after="0" w:line="366.54545454545456" w:lineRule="auto"/>
              <w:ind w:left="-105" w:firstLine="0"/>
              <w:contextualSpacing w:val="0"/>
              <w:jc w:val="center"/>
              <w:rPr>
                <w:b w:val="1"/>
                <w:color w:val="333333"/>
                <w:sz w:val="21"/>
                <w:szCs w:val="21"/>
                <w:highlight w:val="white"/>
              </w:rPr>
            </w:pPr>
            <w:r w:rsidDel="00000000" w:rsidR="00000000" w:rsidRPr="00000000">
              <w:rPr>
                <w:b w:val="1"/>
                <w:color w:val="333333"/>
                <w:sz w:val="21"/>
                <w:szCs w:val="21"/>
                <w:highlight w:val="white"/>
                <w:rtl w:val="0"/>
              </w:rPr>
              <w:t xml:space="preserve">When this key is pressed...</w:t>
            </w:r>
          </w:p>
        </w:tc>
        <w:tc>
          <w:tcPr>
            <w:tcBorders>
              <w:top w:color="dddddd" w:space="0" w:sz="7" w:val="single"/>
              <w:left w:color="000000" w:space="0" w:sz="0" w:val="nil"/>
              <w:bottom w:color="dddddd" w:space="0" w:sz="7" w:val="single"/>
              <w:right w:color="dddddd" w:space="0" w:sz="7" w:val="single"/>
            </w:tcBorders>
            <w:tcMar>
              <w:top w:w="100.0" w:type="dxa"/>
              <w:left w:w="200.0" w:type="dxa"/>
              <w:bottom w:w="100.0" w:type="dxa"/>
              <w:right w:w="200.0" w:type="dxa"/>
            </w:tcMar>
            <w:vAlign w:val="top"/>
          </w:tcPr>
          <w:p w:rsidR="00000000" w:rsidDel="00000000" w:rsidP="00000000" w:rsidRDefault="00000000" w:rsidRPr="00000000">
            <w:pPr>
              <w:spacing w:after="0" w:line="366.54545454545456" w:lineRule="auto"/>
              <w:ind w:left="1100" w:firstLine="0"/>
              <w:contextualSpacing w:val="0"/>
              <w:rPr>
                <w:b w:val="1"/>
                <w:color w:val="333333"/>
                <w:sz w:val="21"/>
                <w:szCs w:val="21"/>
                <w:highlight w:val="white"/>
              </w:rPr>
            </w:pPr>
            <w:r w:rsidDel="00000000" w:rsidR="00000000" w:rsidRPr="00000000">
              <w:rPr>
                <w:b w:val="1"/>
                <w:color w:val="333333"/>
                <w:sz w:val="21"/>
                <w:szCs w:val="21"/>
                <w:highlight w:val="white"/>
                <w:rtl w:val="0"/>
              </w:rPr>
              <w:t xml:space="preserve">Draw a ...</w:t>
            </w:r>
          </w:p>
        </w:tc>
      </w:tr>
      <w:tr>
        <w:trPr>
          <w:trHeight w:val="440" w:hRule="atLeast"/>
        </w:trPr>
        <w:tc>
          <w:tcPr>
            <w:tcBorders>
              <w:top w:color="000000" w:space="0" w:sz="0" w:val="nil"/>
              <w:left w:color="dddddd" w:space="0" w:sz="7" w:val="single"/>
              <w:bottom w:color="dddddd" w:space="0" w:sz="7" w:val="single"/>
              <w:right w:color="dddddd" w:space="0" w:sz="7" w:val="single"/>
            </w:tcBorders>
            <w:tcMar>
              <w:top w:w="100.0" w:type="dxa"/>
              <w:left w:w="200.0" w:type="dxa"/>
              <w:bottom w:w="100.0" w:type="dxa"/>
              <w:right w:w="200.0" w:type="dxa"/>
            </w:tcMar>
            <w:vAlign w:val="top"/>
          </w:tcPr>
          <w:p w:rsidR="00000000" w:rsidDel="00000000" w:rsidP="00000000" w:rsidRDefault="00000000" w:rsidRPr="00000000">
            <w:pPr>
              <w:spacing w:after="0" w:line="366.54545454545456" w:lineRule="auto"/>
              <w:ind w:left="1100" w:firstLine="0"/>
              <w:contextualSpacing w:val="0"/>
              <w:rPr>
                <w:color w:val="333333"/>
                <w:sz w:val="21"/>
                <w:szCs w:val="21"/>
                <w:highlight w:val="white"/>
              </w:rPr>
            </w:pPr>
            <w:r w:rsidDel="00000000" w:rsidR="00000000" w:rsidRPr="00000000">
              <w:rPr>
                <w:color w:val="333333"/>
                <w:sz w:val="21"/>
                <w:szCs w:val="21"/>
                <w:highlight w:val="white"/>
                <w:rtl w:val="0"/>
              </w:rPr>
              <w:t xml:space="preserve">1</w:t>
            </w:r>
          </w:p>
        </w:tc>
        <w:tc>
          <w:tcPr>
            <w:tcBorders>
              <w:top w:color="000000" w:space="0" w:sz="0" w:val="nil"/>
              <w:left w:color="000000" w:space="0" w:sz="0" w:val="nil"/>
              <w:bottom w:color="dddddd" w:space="0" w:sz="7" w:val="single"/>
              <w:right w:color="dddddd" w:space="0" w:sz="7" w:val="single"/>
            </w:tcBorders>
            <w:tcMar>
              <w:top w:w="100.0" w:type="dxa"/>
              <w:left w:w="200.0" w:type="dxa"/>
              <w:bottom w:w="100.0" w:type="dxa"/>
              <w:right w:w="200.0" w:type="dxa"/>
            </w:tcMar>
            <w:vAlign w:val="top"/>
          </w:tcPr>
          <w:p w:rsidR="00000000" w:rsidDel="00000000" w:rsidP="00000000" w:rsidRDefault="00000000" w:rsidRPr="00000000">
            <w:pPr>
              <w:spacing w:after="0" w:line="366.54545454545456" w:lineRule="auto"/>
              <w:ind w:left="75" w:firstLine="0"/>
              <w:contextualSpacing w:val="0"/>
              <w:rPr>
                <w:color w:val="333333"/>
                <w:sz w:val="21"/>
                <w:szCs w:val="21"/>
                <w:highlight w:val="white"/>
              </w:rPr>
            </w:pPr>
            <w:r w:rsidDel="00000000" w:rsidR="00000000" w:rsidRPr="00000000">
              <w:rPr>
                <w:color w:val="333333"/>
                <w:sz w:val="21"/>
                <w:szCs w:val="21"/>
                <w:highlight w:val="white"/>
                <w:rtl w:val="0"/>
              </w:rPr>
              <w:t xml:space="preserve">Square</w:t>
            </w:r>
          </w:p>
        </w:tc>
      </w:tr>
      <w:tr>
        <w:trPr>
          <w:trHeight w:val="480" w:hRule="atLeast"/>
        </w:trPr>
        <w:tc>
          <w:tcPr>
            <w:tcBorders>
              <w:top w:color="000000" w:space="0" w:sz="0" w:val="nil"/>
              <w:left w:color="dddddd" w:space="0" w:sz="7" w:val="single"/>
              <w:bottom w:color="dddddd" w:space="0" w:sz="7" w:val="single"/>
              <w:right w:color="dddddd" w:space="0" w:sz="7" w:val="single"/>
            </w:tcBorders>
            <w:shd w:fill="f8f8f8" w:val="clear"/>
            <w:tcMar>
              <w:top w:w="100.0" w:type="dxa"/>
              <w:left w:w="200.0" w:type="dxa"/>
              <w:bottom w:w="100.0" w:type="dxa"/>
              <w:right w:w="200.0" w:type="dxa"/>
            </w:tcMar>
            <w:vAlign w:val="top"/>
          </w:tcPr>
          <w:p w:rsidR="00000000" w:rsidDel="00000000" w:rsidP="00000000" w:rsidRDefault="00000000" w:rsidRPr="00000000">
            <w:pPr>
              <w:spacing w:after="0" w:line="366.54545454545456" w:lineRule="auto"/>
              <w:ind w:left="1100" w:firstLine="0"/>
              <w:contextualSpacing w:val="0"/>
              <w:rPr>
                <w:color w:val="333333"/>
                <w:sz w:val="21"/>
                <w:szCs w:val="21"/>
                <w:highlight w:val="white"/>
              </w:rPr>
            </w:pPr>
            <w:r w:rsidDel="00000000" w:rsidR="00000000" w:rsidRPr="00000000">
              <w:rPr>
                <w:color w:val="333333"/>
                <w:sz w:val="21"/>
                <w:szCs w:val="21"/>
                <w:highlight w:val="white"/>
                <w:rtl w:val="0"/>
              </w:rPr>
              <w:t xml:space="preserve">2</w:t>
            </w:r>
          </w:p>
        </w:tc>
        <w:tc>
          <w:tcPr>
            <w:tcBorders>
              <w:top w:color="000000" w:space="0" w:sz="0" w:val="nil"/>
              <w:left w:color="000000" w:space="0" w:sz="0" w:val="nil"/>
              <w:bottom w:color="dddddd" w:space="0" w:sz="7" w:val="single"/>
              <w:right w:color="dddddd" w:space="0" w:sz="7" w:val="single"/>
            </w:tcBorders>
            <w:shd w:fill="f8f8f8" w:val="clear"/>
            <w:tcMar>
              <w:top w:w="100.0" w:type="dxa"/>
              <w:left w:w="200.0" w:type="dxa"/>
              <w:bottom w:w="100.0" w:type="dxa"/>
              <w:right w:w="200.0" w:type="dxa"/>
            </w:tcMar>
            <w:vAlign w:val="top"/>
          </w:tcPr>
          <w:p w:rsidR="00000000" w:rsidDel="00000000" w:rsidP="00000000" w:rsidRDefault="00000000" w:rsidRPr="00000000">
            <w:pPr>
              <w:spacing w:after="0" w:line="366.54545454545456" w:lineRule="auto"/>
              <w:ind w:left="75" w:firstLine="0"/>
              <w:contextualSpacing w:val="0"/>
              <w:rPr>
                <w:color w:val="333333"/>
                <w:sz w:val="21"/>
                <w:szCs w:val="21"/>
                <w:highlight w:val="white"/>
              </w:rPr>
            </w:pPr>
            <w:r w:rsidDel="00000000" w:rsidR="00000000" w:rsidRPr="00000000">
              <w:rPr>
                <w:color w:val="333333"/>
                <w:sz w:val="21"/>
                <w:szCs w:val="21"/>
                <w:highlight w:val="white"/>
                <w:rtl w:val="0"/>
              </w:rPr>
              <w:t xml:space="preserve">Equilateral triangle</w:t>
            </w:r>
          </w:p>
        </w:tc>
      </w:tr>
      <w:tr>
        <w:trPr>
          <w:trHeight w:val="740" w:hRule="atLeast"/>
        </w:trPr>
        <w:tc>
          <w:tcPr>
            <w:tcBorders>
              <w:top w:color="000000" w:space="0" w:sz="0" w:val="nil"/>
              <w:left w:color="dddddd" w:space="0" w:sz="7" w:val="single"/>
              <w:bottom w:color="dddddd" w:space="0" w:sz="7" w:val="single"/>
              <w:right w:color="dddddd" w:space="0" w:sz="7" w:val="single"/>
            </w:tcBorders>
            <w:tcMar>
              <w:top w:w="100.0" w:type="dxa"/>
              <w:left w:w="200.0" w:type="dxa"/>
              <w:bottom w:w="100.0" w:type="dxa"/>
              <w:right w:w="200.0" w:type="dxa"/>
            </w:tcMar>
            <w:vAlign w:val="top"/>
          </w:tcPr>
          <w:p w:rsidR="00000000" w:rsidDel="00000000" w:rsidP="00000000" w:rsidRDefault="00000000" w:rsidRPr="00000000">
            <w:pPr>
              <w:spacing w:after="0" w:line="366.54545454545456" w:lineRule="auto"/>
              <w:ind w:left="1100" w:firstLine="0"/>
              <w:contextualSpacing w:val="0"/>
              <w:rPr>
                <w:color w:val="333333"/>
                <w:sz w:val="21"/>
                <w:szCs w:val="21"/>
                <w:highlight w:val="white"/>
              </w:rPr>
            </w:pPr>
            <w:r w:rsidDel="00000000" w:rsidR="00000000" w:rsidRPr="00000000">
              <w:rPr>
                <w:color w:val="333333"/>
                <w:sz w:val="21"/>
                <w:szCs w:val="21"/>
                <w:highlight w:val="white"/>
                <w:rtl w:val="0"/>
              </w:rPr>
              <w:t xml:space="preserve">3</w:t>
            </w:r>
          </w:p>
        </w:tc>
        <w:tc>
          <w:tcPr>
            <w:tcBorders>
              <w:top w:color="000000" w:space="0" w:sz="0" w:val="nil"/>
              <w:left w:color="000000" w:space="0" w:sz="0" w:val="nil"/>
              <w:bottom w:color="dddddd" w:space="0" w:sz="7" w:val="single"/>
              <w:right w:color="dddddd" w:space="0" w:sz="7" w:val="single"/>
            </w:tcBorders>
            <w:tcMar>
              <w:top w:w="100.0" w:type="dxa"/>
              <w:left w:w="200.0" w:type="dxa"/>
              <w:bottom w:w="100.0" w:type="dxa"/>
              <w:right w:w="200.0" w:type="dxa"/>
            </w:tcMar>
            <w:vAlign w:val="top"/>
          </w:tcPr>
          <w:p w:rsidR="00000000" w:rsidDel="00000000" w:rsidP="00000000" w:rsidRDefault="00000000" w:rsidRPr="00000000">
            <w:pPr>
              <w:spacing w:after="0" w:line="366.54545454545456" w:lineRule="auto"/>
              <w:ind w:left="75" w:firstLine="0"/>
              <w:contextualSpacing w:val="0"/>
              <w:rPr>
                <w:color w:val="333333"/>
                <w:sz w:val="21"/>
                <w:szCs w:val="21"/>
                <w:highlight w:val="white"/>
              </w:rPr>
            </w:pPr>
            <w:r w:rsidDel="00000000" w:rsidR="00000000" w:rsidRPr="00000000">
              <w:rPr>
                <w:color w:val="333333"/>
                <w:sz w:val="21"/>
                <w:szCs w:val="21"/>
                <w:highlight w:val="white"/>
                <w:rtl w:val="0"/>
              </w:rPr>
              <w:t xml:space="preserve">Diamond</w:t>
            </w:r>
          </w:p>
        </w:tc>
      </w:tr>
      <w:tr>
        <w:trPr>
          <w:trHeight w:val="260" w:hRule="atLeast"/>
        </w:trPr>
        <w:tc>
          <w:tcPr>
            <w:tcBorders>
              <w:top w:color="000000" w:space="0" w:sz="0" w:val="nil"/>
              <w:left w:color="dddddd" w:space="0" w:sz="7" w:val="single"/>
              <w:bottom w:color="dddddd" w:space="0" w:sz="7" w:val="single"/>
              <w:right w:color="dddddd" w:space="0" w:sz="7" w:val="single"/>
            </w:tcBorders>
            <w:shd w:fill="f8f8f8" w:val="clear"/>
            <w:tcMar>
              <w:top w:w="100.0" w:type="dxa"/>
              <w:left w:w="200.0" w:type="dxa"/>
              <w:bottom w:w="100.0" w:type="dxa"/>
              <w:right w:w="200.0" w:type="dxa"/>
            </w:tcMar>
            <w:vAlign w:val="top"/>
          </w:tcPr>
          <w:p w:rsidR="00000000" w:rsidDel="00000000" w:rsidP="00000000" w:rsidRDefault="00000000" w:rsidRPr="00000000">
            <w:pPr>
              <w:spacing w:after="0" w:line="366.54545454545456" w:lineRule="auto"/>
              <w:ind w:left="1100" w:firstLine="0"/>
              <w:contextualSpacing w:val="0"/>
              <w:rPr>
                <w:color w:val="333333"/>
                <w:sz w:val="21"/>
                <w:szCs w:val="21"/>
                <w:highlight w:val="white"/>
              </w:rPr>
            </w:pPr>
            <w:r w:rsidDel="00000000" w:rsidR="00000000" w:rsidRPr="00000000">
              <w:rPr>
                <w:color w:val="333333"/>
                <w:sz w:val="21"/>
                <w:szCs w:val="21"/>
                <w:highlight w:val="white"/>
                <w:rtl w:val="0"/>
              </w:rPr>
              <w:t xml:space="preserve">4</w:t>
            </w:r>
          </w:p>
        </w:tc>
        <w:tc>
          <w:tcPr>
            <w:tcBorders>
              <w:top w:color="000000" w:space="0" w:sz="0" w:val="nil"/>
              <w:left w:color="000000" w:space="0" w:sz="0" w:val="nil"/>
              <w:bottom w:color="dddddd" w:space="0" w:sz="7" w:val="single"/>
              <w:right w:color="dddddd" w:space="0" w:sz="7" w:val="single"/>
            </w:tcBorders>
            <w:shd w:fill="f8f8f8" w:val="clear"/>
            <w:tcMar>
              <w:top w:w="100.0" w:type="dxa"/>
              <w:left w:w="200.0" w:type="dxa"/>
              <w:bottom w:w="100.0" w:type="dxa"/>
              <w:right w:w="200.0" w:type="dxa"/>
            </w:tcMar>
            <w:vAlign w:val="top"/>
          </w:tcPr>
          <w:p w:rsidR="00000000" w:rsidDel="00000000" w:rsidP="00000000" w:rsidRDefault="00000000" w:rsidRPr="00000000">
            <w:pPr>
              <w:spacing w:after="0" w:line="366.54545454545456" w:lineRule="auto"/>
              <w:ind w:left="75" w:firstLine="0"/>
              <w:contextualSpacing w:val="0"/>
              <w:rPr>
                <w:color w:val="333333"/>
                <w:sz w:val="21"/>
                <w:szCs w:val="21"/>
                <w:highlight w:val="white"/>
              </w:rPr>
            </w:pPr>
            <w:r w:rsidDel="00000000" w:rsidR="00000000" w:rsidRPr="00000000">
              <w:rPr>
                <w:color w:val="333333"/>
                <w:sz w:val="21"/>
                <w:szCs w:val="21"/>
                <w:highlight w:val="white"/>
                <w:rtl w:val="0"/>
              </w:rPr>
              <w:t xml:space="preserve">Pentagon</w:t>
            </w:r>
          </w:p>
        </w:tc>
      </w:tr>
      <w:tr>
        <w:trPr>
          <w:trHeight w:val="460" w:hRule="atLeast"/>
        </w:trPr>
        <w:tc>
          <w:tcPr>
            <w:tcBorders>
              <w:top w:color="000000" w:space="0" w:sz="0" w:val="nil"/>
              <w:left w:color="dddddd" w:space="0" w:sz="7" w:val="single"/>
              <w:bottom w:color="dddddd" w:space="0" w:sz="7" w:val="single"/>
              <w:right w:color="dddddd" w:space="0" w:sz="7" w:val="single"/>
            </w:tcBorders>
            <w:tcMar>
              <w:top w:w="100.0" w:type="dxa"/>
              <w:left w:w="200.0" w:type="dxa"/>
              <w:bottom w:w="100.0" w:type="dxa"/>
              <w:right w:w="200.0" w:type="dxa"/>
            </w:tcMar>
            <w:vAlign w:val="top"/>
          </w:tcPr>
          <w:p w:rsidR="00000000" w:rsidDel="00000000" w:rsidP="00000000" w:rsidRDefault="00000000" w:rsidRPr="00000000">
            <w:pPr>
              <w:spacing w:after="0" w:line="366.54545454545456" w:lineRule="auto"/>
              <w:ind w:left="1100" w:firstLine="0"/>
              <w:contextualSpacing w:val="0"/>
              <w:rPr>
                <w:color w:val="333333"/>
                <w:sz w:val="21"/>
                <w:szCs w:val="21"/>
                <w:highlight w:val="white"/>
              </w:rPr>
            </w:pPr>
            <w:r w:rsidDel="00000000" w:rsidR="00000000" w:rsidRPr="00000000">
              <w:rPr>
                <w:color w:val="333333"/>
                <w:sz w:val="21"/>
                <w:szCs w:val="21"/>
                <w:highlight w:val="white"/>
                <w:rtl w:val="0"/>
              </w:rPr>
              <w:t xml:space="preserve">5</w:t>
            </w:r>
          </w:p>
        </w:tc>
        <w:tc>
          <w:tcPr>
            <w:tcBorders>
              <w:top w:color="000000" w:space="0" w:sz="0" w:val="nil"/>
              <w:left w:color="000000" w:space="0" w:sz="0" w:val="nil"/>
              <w:bottom w:color="dddddd" w:space="0" w:sz="7" w:val="single"/>
              <w:right w:color="dddddd" w:space="0" w:sz="7" w:val="single"/>
            </w:tcBorders>
            <w:tcMar>
              <w:top w:w="100.0" w:type="dxa"/>
              <w:left w:w="200.0" w:type="dxa"/>
              <w:bottom w:w="100.0" w:type="dxa"/>
              <w:right w:w="200.0" w:type="dxa"/>
            </w:tcMar>
            <w:vAlign w:val="top"/>
          </w:tcPr>
          <w:p w:rsidR="00000000" w:rsidDel="00000000" w:rsidP="00000000" w:rsidRDefault="00000000" w:rsidRPr="00000000">
            <w:pPr>
              <w:spacing w:after="0" w:line="366.54545454545456" w:lineRule="auto"/>
              <w:ind w:left="75" w:firstLine="0"/>
              <w:contextualSpacing w:val="0"/>
              <w:rPr>
                <w:color w:val="333333"/>
                <w:sz w:val="21"/>
                <w:szCs w:val="21"/>
                <w:highlight w:val="white"/>
              </w:rPr>
            </w:pPr>
            <w:r w:rsidDel="00000000" w:rsidR="00000000" w:rsidRPr="00000000">
              <w:rPr>
                <w:color w:val="333333"/>
                <w:sz w:val="21"/>
                <w:szCs w:val="21"/>
                <w:highlight w:val="white"/>
                <w:rtl w:val="0"/>
              </w:rPr>
              <w:t xml:space="preserve">Parallelogram ("leaning rectangle")</w:t>
            </w:r>
          </w:p>
        </w:tc>
      </w:tr>
      <w:tr>
        <w:trPr>
          <w:trHeight w:val="260" w:hRule="atLeast"/>
        </w:trPr>
        <w:tc>
          <w:tcPr>
            <w:tcBorders>
              <w:top w:color="000000" w:space="0" w:sz="0" w:val="nil"/>
              <w:left w:color="dddddd" w:space="0" w:sz="7" w:val="single"/>
              <w:bottom w:color="dddddd" w:space="0" w:sz="7" w:val="single"/>
              <w:right w:color="dddddd" w:space="0" w:sz="7" w:val="single"/>
            </w:tcBorders>
            <w:shd w:fill="f8f8f8" w:val="clear"/>
            <w:tcMar>
              <w:top w:w="100.0" w:type="dxa"/>
              <w:left w:w="200.0" w:type="dxa"/>
              <w:bottom w:w="100.0" w:type="dxa"/>
              <w:right w:w="200.0" w:type="dxa"/>
            </w:tcMar>
            <w:vAlign w:val="top"/>
          </w:tcPr>
          <w:p w:rsidR="00000000" w:rsidDel="00000000" w:rsidP="00000000" w:rsidRDefault="00000000" w:rsidRPr="00000000">
            <w:pPr>
              <w:spacing w:after="0" w:line="366.54545454545456" w:lineRule="auto"/>
              <w:ind w:left="1100" w:firstLine="0"/>
              <w:contextualSpacing w:val="0"/>
              <w:rPr>
                <w:color w:val="333333"/>
                <w:sz w:val="21"/>
                <w:szCs w:val="21"/>
                <w:highlight w:val="white"/>
              </w:rPr>
            </w:pPr>
            <w:r w:rsidDel="00000000" w:rsidR="00000000" w:rsidRPr="00000000">
              <w:rPr>
                <w:color w:val="333333"/>
                <w:sz w:val="21"/>
                <w:szCs w:val="21"/>
                <w:highlight w:val="white"/>
                <w:rtl w:val="0"/>
              </w:rPr>
              <w:t xml:space="preserve">6</w:t>
            </w:r>
          </w:p>
        </w:tc>
        <w:tc>
          <w:tcPr>
            <w:tcBorders>
              <w:top w:color="000000" w:space="0" w:sz="0" w:val="nil"/>
              <w:left w:color="000000" w:space="0" w:sz="0" w:val="nil"/>
              <w:bottom w:color="dddddd" w:space="0" w:sz="7" w:val="single"/>
              <w:right w:color="dddddd" w:space="0" w:sz="7" w:val="single"/>
            </w:tcBorders>
            <w:shd w:fill="f8f8f8" w:val="clear"/>
            <w:tcMar>
              <w:top w:w="100.0" w:type="dxa"/>
              <w:left w:w="200.0" w:type="dxa"/>
              <w:bottom w:w="100.0" w:type="dxa"/>
              <w:right w:w="200.0" w:type="dxa"/>
            </w:tcMar>
            <w:vAlign w:val="top"/>
          </w:tcPr>
          <w:p w:rsidR="00000000" w:rsidDel="00000000" w:rsidP="00000000" w:rsidRDefault="00000000" w:rsidRPr="00000000">
            <w:pPr>
              <w:spacing w:after="0" w:line="366.54545454545456" w:lineRule="auto"/>
              <w:ind w:left="75" w:firstLine="0"/>
              <w:contextualSpacing w:val="0"/>
              <w:rPr>
                <w:color w:val="333333"/>
                <w:sz w:val="21"/>
                <w:szCs w:val="21"/>
                <w:highlight w:val="white"/>
              </w:rPr>
            </w:pPr>
            <w:r w:rsidDel="00000000" w:rsidR="00000000" w:rsidRPr="00000000">
              <w:rPr>
                <w:color w:val="333333"/>
                <w:sz w:val="21"/>
                <w:szCs w:val="21"/>
                <w:highlight w:val="white"/>
                <w:rtl w:val="0"/>
              </w:rPr>
              <w:t xml:space="preserve">5-pointed star</w:t>
            </w:r>
          </w:p>
        </w:tc>
      </w:tr>
    </w:tbl>
    <w:p w:rsidR="00000000" w:rsidDel="00000000" w:rsidP="00000000" w:rsidRDefault="00000000" w:rsidRPr="00000000">
      <w:pPr>
        <w:spacing w:after="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0"/>
        <w:rPr>
          <w:color w:val="333333"/>
          <w:sz w:val="24"/>
          <w:szCs w:val="24"/>
        </w:rPr>
      </w:pPr>
      <w:r w:rsidDel="00000000" w:rsidR="00000000" w:rsidRPr="00000000">
        <w:rPr>
          <w:color w:val="333333"/>
          <w:sz w:val="24"/>
          <w:szCs w:val="24"/>
          <w:highlight w:val="white"/>
          <w:rtl w:val="0"/>
        </w:rPr>
        <w:t xml:space="preserve">Add code to your program to draw the extra shapes below.Give each a different color and line thickness, say the name while drawing, and use loops to keep your scripts as short as possible.</w:t>
      </w:r>
    </w:p>
    <w:p w:rsidR="00000000" w:rsidDel="00000000" w:rsidP="00000000" w:rsidRDefault="00000000" w:rsidRPr="00000000">
      <w:pPr>
        <w:contextualSpacing w:val="0"/>
        <w:rPr>
          <w:color w:val="333333"/>
          <w:sz w:val="24"/>
          <w:szCs w:val="24"/>
          <w:highlight w:val="white"/>
        </w:rPr>
      </w:pPr>
      <w:r w:rsidDel="00000000" w:rsidR="00000000" w:rsidRPr="00000000">
        <w:rPr>
          <w:rtl w:val="0"/>
        </w:rPr>
      </w:r>
    </w:p>
    <w:tbl>
      <w:tblPr>
        <w:tblStyle w:val="Table2"/>
        <w:tblW w:w="880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0"/>
        <w:gridCol w:w="4575"/>
        <w:tblGridChange w:id="0">
          <w:tblGrid>
            <w:gridCol w:w="4230"/>
            <w:gridCol w:w="4575"/>
          </w:tblGrid>
        </w:tblGridChange>
      </w:tblGrid>
      <w:tr>
        <w:trPr>
          <w:trHeight w:val="700" w:hRule="atLeast"/>
        </w:trPr>
        <w:tc>
          <w:tcPr>
            <w:tcBorders>
              <w:top w:color="dddddd" w:space="0" w:sz="7" w:val="single"/>
              <w:left w:color="dddddd" w:space="0" w:sz="7" w:val="single"/>
              <w:bottom w:color="dddddd" w:space="0" w:sz="7" w:val="single"/>
              <w:right w:color="dddddd" w:space="0" w:sz="7" w:val="single"/>
            </w:tcBorders>
            <w:tcMar>
              <w:top w:w="100.0" w:type="dxa"/>
              <w:left w:w="200.0" w:type="dxa"/>
              <w:bottom w:w="100.0" w:type="dxa"/>
              <w:right w:w="200.0" w:type="dxa"/>
            </w:tcMar>
            <w:vAlign w:val="top"/>
          </w:tcPr>
          <w:p w:rsidR="00000000" w:rsidDel="00000000" w:rsidP="00000000" w:rsidRDefault="00000000" w:rsidRPr="00000000">
            <w:pPr>
              <w:spacing w:line="366.54545454545456" w:lineRule="auto"/>
              <w:ind w:left="-105" w:firstLine="0"/>
              <w:contextualSpacing w:val="0"/>
              <w:jc w:val="center"/>
              <w:rPr>
                <w:b w:val="1"/>
                <w:color w:val="333333"/>
                <w:sz w:val="21"/>
                <w:szCs w:val="21"/>
                <w:highlight w:val="white"/>
              </w:rPr>
            </w:pPr>
            <w:r w:rsidDel="00000000" w:rsidR="00000000" w:rsidRPr="00000000">
              <w:rPr>
                <w:b w:val="1"/>
                <w:color w:val="333333"/>
                <w:sz w:val="21"/>
                <w:szCs w:val="21"/>
                <w:highlight w:val="white"/>
                <w:rtl w:val="0"/>
              </w:rPr>
              <w:t xml:space="preserve">When this key is pressed...</w:t>
            </w:r>
          </w:p>
        </w:tc>
        <w:tc>
          <w:tcPr>
            <w:tcBorders>
              <w:top w:color="dddddd" w:space="0" w:sz="7" w:val="single"/>
              <w:left w:color="000000" w:space="0" w:sz="0" w:val="nil"/>
              <w:bottom w:color="dddddd" w:space="0" w:sz="7" w:val="single"/>
              <w:right w:color="dddddd" w:space="0" w:sz="7" w:val="single"/>
            </w:tcBorders>
            <w:tcMar>
              <w:top w:w="100.0" w:type="dxa"/>
              <w:left w:w="200.0" w:type="dxa"/>
              <w:bottom w:w="100.0" w:type="dxa"/>
              <w:right w:w="200.0" w:type="dxa"/>
            </w:tcMar>
            <w:vAlign w:val="top"/>
          </w:tcPr>
          <w:p w:rsidR="00000000" w:rsidDel="00000000" w:rsidP="00000000" w:rsidRDefault="00000000" w:rsidRPr="00000000">
            <w:pPr>
              <w:spacing w:line="366.54545454545456" w:lineRule="auto"/>
              <w:ind w:left="1100" w:firstLine="0"/>
              <w:contextualSpacing w:val="0"/>
              <w:rPr>
                <w:b w:val="1"/>
                <w:color w:val="333333"/>
                <w:sz w:val="21"/>
                <w:szCs w:val="21"/>
                <w:highlight w:val="white"/>
              </w:rPr>
            </w:pPr>
            <w:r w:rsidDel="00000000" w:rsidR="00000000" w:rsidRPr="00000000">
              <w:rPr>
                <w:b w:val="1"/>
                <w:color w:val="333333"/>
                <w:sz w:val="21"/>
                <w:szCs w:val="21"/>
                <w:highlight w:val="white"/>
                <w:rtl w:val="0"/>
              </w:rPr>
              <w:t xml:space="preserve">Draw a ...</w:t>
            </w:r>
          </w:p>
        </w:tc>
      </w:tr>
      <w:tr>
        <w:trPr>
          <w:trHeight w:val="440" w:hRule="atLeast"/>
        </w:trPr>
        <w:tc>
          <w:tcPr>
            <w:tcBorders>
              <w:top w:color="000000" w:space="0" w:sz="0" w:val="nil"/>
              <w:left w:color="dddddd" w:space="0" w:sz="7" w:val="single"/>
              <w:bottom w:color="dddddd" w:space="0" w:sz="7" w:val="single"/>
              <w:right w:color="dddddd" w:space="0" w:sz="7" w:val="single"/>
            </w:tcBorders>
            <w:tcMar>
              <w:top w:w="100.0" w:type="dxa"/>
              <w:left w:w="200.0" w:type="dxa"/>
              <w:bottom w:w="100.0" w:type="dxa"/>
              <w:right w:w="200.0" w:type="dxa"/>
            </w:tcMar>
            <w:vAlign w:val="top"/>
          </w:tcPr>
          <w:p w:rsidR="00000000" w:rsidDel="00000000" w:rsidP="00000000" w:rsidRDefault="00000000" w:rsidRPr="00000000">
            <w:pPr>
              <w:spacing w:line="366.54545454545456" w:lineRule="auto"/>
              <w:ind w:left="1100" w:firstLine="0"/>
              <w:contextualSpacing w:val="0"/>
              <w:rPr>
                <w:color w:val="333333"/>
                <w:sz w:val="21"/>
                <w:szCs w:val="21"/>
                <w:highlight w:val="white"/>
              </w:rPr>
            </w:pPr>
            <w:r w:rsidDel="00000000" w:rsidR="00000000" w:rsidRPr="00000000">
              <w:rPr>
                <w:color w:val="333333"/>
                <w:sz w:val="21"/>
                <w:szCs w:val="21"/>
                <w:highlight w:val="white"/>
                <w:rtl w:val="0"/>
              </w:rPr>
              <w:t xml:space="preserve">7</w:t>
            </w:r>
          </w:p>
        </w:tc>
        <w:tc>
          <w:tcPr>
            <w:tcBorders>
              <w:top w:color="000000" w:space="0" w:sz="0" w:val="nil"/>
              <w:left w:color="000000" w:space="0" w:sz="0" w:val="nil"/>
              <w:bottom w:color="dddddd" w:space="0" w:sz="7" w:val="single"/>
              <w:right w:color="dddddd" w:space="0" w:sz="7" w:val="single"/>
            </w:tcBorders>
            <w:tcMar>
              <w:top w:w="100.0" w:type="dxa"/>
              <w:left w:w="200.0" w:type="dxa"/>
              <w:bottom w:w="100.0" w:type="dxa"/>
              <w:right w:w="200.0" w:type="dxa"/>
            </w:tcMar>
            <w:vAlign w:val="top"/>
          </w:tcPr>
          <w:p w:rsidR="00000000" w:rsidDel="00000000" w:rsidP="00000000" w:rsidRDefault="00000000" w:rsidRPr="00000000">
            <w:pPr>
              <w:spacing w:line="366.54545454545456" w:lineRule="auto"/>
              <w:ind w:left="75" w:firstLine="0"/>
              <w:contextualSpacing w:val="0"/>
              <w:rPr>
                <w:color w:val="333333"/>
                <w:sz w:val="21"/>
                <w:szCs w:val="21"/>
                <w:highlight w:val="white"/>
              </w:rPr>
            </w:pPr>
            <w:r w:rsidDel="00000000" w:rsidR="00000000" w:rsidRPr="00000000">
              <w:rPr>
                <w:color w:val="333333"/>
                <w:sz w:val="21"/>
                <w:szCs w:val="21"/>
                <w:highlight w:val="white"/>
                <w:rtl w:val="0"/>
              </w:rPr>
              <w:t xml:space="preserve">Decagon (10-sided polygon)</w:t>
            </w:r>
          </w:p>
        </w:tc>
      </w:tr>
      <w:tr>
        <w:trPr>
          <w:trHeight w:val="480" w:hRule="atLeast"/>
        </w:trPr>
        <w:tc>
          <w:tcPr>
            <w:tcBorders>
              <w:top w:color="000000" w:space="0" w:sz="0" w:val="nil"/>
              <w:left w:color="dddddd" w:space="0" w:sz="7" w:val="single"/>
              <w:bottom w:color="dddddd" w:space="0" w:sz="7" w:val="single"/>
              <w:right w:color="dddddd" w:space="0" w:sz="7" w:val="single"/>
            </w:tcBorders>
            <w:shd w:fill="f8f8f8" w:val="clear"/>
            <w:tcMar>
              <w:top w:w="100.0" w:type="dxa"/>
              <w:left w:w="200.0" w:type="dxa"/>
              <w:bottom w:w="100.0" w:type="dxa"/>
              <w:right w:w="200.0" w:type="dxa"/>
            </w:tcMar>
            <w:vAlign w:val="top"/>
          </w:tcPr>
          <w:p w:rsidR="00000000" w:rsidDel="00000000" w:rsidP="00000000" w:rsidRDefault="00000000" w:rsidRPr="00000000">
            <w:pPr>
              <w:spacing w:line="366.54545454545456" w:lineRule="auto"/>
              <w:ind w:left="1100" w:firstLine="0"/>
              <w:contextualSpacing w:val="0"/>
              <w:rPr>
                <w:color w:val="333333"/>
                <w:sz w:val="21"/>
                <w:szCs w:val="21"/>
                <w:highlight w:val="white"/>
              </w:rPr>
            </w:pPr>
            <w:r w:rsidDel="00000000" w:rsidR="00000000" w:rsidRPr="00000000">
              <w:rPr>
                <w:color w:val="333333"/>
                <w:sz w:val="21"/>
                <w:szCs w:val="21"/>
                <w:highlight w:val="white"/>
                <w:rtl w:val="0"/>
              </w:rPr>
              <w:t xml:space="preserve">8</w:t>
            </w:r>
          </w:p>
        </w:tc>
        <w:tc>
          <w:tcPr>
            <w:tcBorders>
              <w:top w:color="000000" w:space="0" w:sz="0" w:val="nil"/>
              <w:left w:color="000000" w:space="0" w:sz="0" w:val="nil"/>
              <w:bottom w:color="dddddd" w:space="0" w:sz="7" w:val="single"/>
              <w:right w:color="dddddd" w:space="0" w:sz="7" w:val="single"/>
            </w:tcBorders>
            <w:shd w:fill="f8f8f8" w:val="clear"/>
            <w:tcMar>
              <w:top w:w="100.0" w:type="dxa"/>
              <w:left w:w="200.0" w:type="dxa"/>
              <w:bottom w:w="100.0" w:type="dxa"/>
              <w:right w:w="200.0" w:type="dxa"/>
            </w:tcMar>
            <w:vAlign w:val="top"/>
          </w:tcPr>
          <w:p w:rsidR="00000000" w:rsidDel="00000000" w:rsidP="00000000" w:rsidRDefault="00000000" w:rsidRPr="00000000">
            <w:pPr>
              <w:spacing w:line="366.54545454545456" w:lineRule="auto"/>
              <w:ind w:left="75" w:firstLine="0"/>
              <w:contextualSpacing w:val="0"/>
              <w:rPr>
                <w:color w:val="333333"/>
                <w:sz w:val="21"/>
                <w:szCs w:val="21"/>
                <w:highlight w:val="white"/>
              </w:rPr>
            </w:pPr>
            <w:r w:rsidDel="00000000" w:rsidR="00000000" w:rsidRPr="00000000">
              <w:rPr>
                <w:color w:val="333333"/>
                <w:sz w:val="21"/>
                <w:szCs w:val="21"/>
                <w:highlight w:val="white"/>
                <w:rtl w:val="0"/>
              </w:rPr>
              <w:t xml:space="preserve">Circle</w:t>
            </w:r>
          </w:p>
        </w:tc>
      </w:tr>
    </w:tbl>
    <w:p w:rsidR="00000000" w:rsidDel="00000000" w:rsidP="00000000" w:rsidRDefault="00000000" w:rsidRPr="00000000">
      <w:pPr>
        <w:contextualSpacing w:val="0"/>
        <w:rPr>
          <w:color w:val="333333"/>
          <w:sz w:val="24"/>
          <w:szCs w:val="24"/>
          <w:highlight w:val="white"/>
        </w:rPr>
      </w:pPr>
      <w:r w:rsidDel="00000000" w:rsidR="00000000" w:rsidRPr="00000000">
        <w:rPr>
          <w:rtl w:val="0"/>
        </w:rPr>
      </w:r>
    </w:p>
    <w:p w:rsidR="00000000" w:rsidDel="00000000" w:rsidP="00000000" w:rsidRDefault="00000000" w:rsidRPr="00000000">
      <w:pPr>
        <w:contextualSpacing w:val="0"/>
        <w:rPr>
          <w:color w:val="333333"/>
          <w:sz w:val="24"/>
          <w:szCs w:val="24"/>
          <w:highlight w:val="white"/>
        </w:rPr>
      </w:pPr>
      <w:r w:rsidDel="00000000" w:rsidR="00000000" w:rsidRPr="00000000">
        <w:rPr>
          <w:rtl w:val="0"/>
        </w:rPr>
      </w:r>
    </w:p>
    <w:p w:rsidR="00000000" w:rsidDel="00000000" w:rsidP="00000000" w:rsidRDefault="00000000" w:rsidRPr="00000000">
      <w:pPr>
        <w:contextualSpacing w:val="0"/>
        <w:rPr>
          <w:color w:val="333333"/>
          <w:sz w:val="24"/>
          <w:szCs w:val="24"/>
          <w:highlight w:val="white"/>
        </w:rPr>
      </w:pPr>
      <w:r w:rsidDel="00000000" w:rsidR="00000000" w:rsidRPr="00000000">
        <w:rPr>
          <w:rtl w:val="0"/>
        </w:rPr>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Submit URL here:</w:t>
      </w:r>
      <w:hyperlink r:id="rId6">
        <w:r w:rsidDel="00000000" w:rsidR="00000000" w:rsidRPr="00000000">
          <w:rPr>
            <w:color w:val="1155cc"/>
            <w:sz w:val="24"/>
            <w:szCs w:val="24"/>
            <w:highlight w:val="white"/>
            <w:u w:val="single"/>
            <w:rtl w:val="0"/>
          </w:rPr>
          <w:t xml:space="preserve">_________________________</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nap.berkeley.edu/snapsource/snap.html#present:Username=whuangpha&amp;ProjectName=160205%20Do%20Now%20User%20Input" TargetMode="External"/><Relationship Id="rId6" Type="http://schemas.openxmlformats.org/officeDocument/2006/relationships/hyperlink" Target="https://drive.google.com/a/wwps.org/file/d/0B97ZcR9Fybqqam10WTJtQUZJWGs/view?usp=sharing" TargetMode="External"/></Relationships>
</file>