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pPr>
      <w:r>
        <w:rPr>
          <w:rFonts w:eastAsia="Calibri" w:cs="Tahoma"/>
          <w:b/>
          <w:i/>
          <w:color w:val="2E74B5"/>
          <w:sz w:val="32"/>
          <w:szCs w:val="32"/>
          <w:u w:val="single"/>
          <w:lang w:val="en-US"/>
        </w:rPr>
        <w:t>M</w:t>
      </w:r>
      <w:r>
        <w:rPr>
          <w:rFonts w:eastAsia="Calibri" w:cs="Tahoma"/>
          <w:b/>
          <w:i/>
          <w:color w:val="2E74B5"/>
          <w:sz w:val="32"/>
          <w:szCs w:val="32"/>
          <w:u w:val="single"/>
          <w:lang w:val="en-US"/>
        </w:rPr>
        <w:t>ay 2021 Template beta 1 – May 1</w:t>
      </w:r>
      <w:r>
        <w:rPr>
          <w:rFonts w:eastAsia="Calibri" w:cs="Tahoma"/>
          <w:b/>
          <w:i/>
          <w:color w:val="2E74B5"/>
          <w:sz w:val="32"/>
          <w:szCs w:val="32"/>
          <w:u w:val="single"/>
          <w:vertAlign w:val="superscript"/>
          <w:lang w:val="en-US"/>
        </w:rPr>
        <w:t>st</w:t>
      </w:r>
      <w:r>
        <w:rPr>
          <w:rFonts w:eastAsia="Calibri" w:cs="Tahoma"/>
          <w:b/>
          <w:i/>
          <w:color w:val="2E74B5"/>
          <w:sz w:val="32"/>
          <w:szCs w:val="32"/>
          <w:u w:val="single"/>
          <w:lang w:val="en-US"/>
        </w:rPr>
        <w:t xml:space="preserve"> 2021</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5">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57">
        <w:r>
          <w:rPr>
            <w:rStyle w:val="InternetLink"/>
            <w:u w:val="single"/>
            <w:lang w:val="en-US"/>
          </w:rPr>
          <w:t>morning notes (laptop)</w:t>
        </w:r>
      </w:hyperlink>
    </w:p>
    <w:p>
      <w:pPr>
        <w:pStyle w:val="ListParagraph"/>
        <w:numPr>
          <w:ilvl w:val="0"/>
          <w:numId w:val="2"/>
        </w:numPr>
        <w:bidi w:val="0"/>
        <w:jc w:val="left"/>
        <w:rPr/>
      </w:pPr>
      <w:hyperlink w:anchor="_toc59">
        <w:r>
          <w:rPr>
            <w:rStyle w:val="InternetLink"/>
            <w:u w:val="single"/>
            <w:lang w:val="en-US"/>
          </w:rPr>
          <w:t>morning notes (phone)</w:t>
        </w:r>
      </w:hyperlink>
    </w:p>
    <w:p>
      <w:pPr>
        <w:pStyle w:val="ListParagraph"/>
        <w:numPr>
          <w:ilvl w:val="0"/>
          <w:numId w:val="2"/>
        </w:numPr>
        <w:bidi w:val="0"/>
        <w:jc w:val="left"/>
        <w:rPr/>
      </w:pPr>
      <w:hyperlink w:anchor="_toc61">
        <w:r>
          <w:rPr>
            <w:rStyle w:val="InternetLink"/>
            <w:u w:val="single"/>
            <w:lang w:val="en-US"/>
          </w:rPr>
          <w:t>afternoon notes (laptop)</w:t>
        </w:r>
      </w:hyperlink>
    </w:p>
    <w:p>
      <w:pPr>
        <w:pStyle w:val="ListParagraph"/>
        <w:numPr>
          <w:ilvl w:val="0"/>
          <w:numId w:val="2"/>
        </w:numPr>
        <w:bidi w:val="0"/>
        <w:jc w:val="left"/>
        <w:rPr/>
      </w:pPr>
      <w:hyperlink w:anchor="_toc63">
        <w:r>
          <w:rPr>
            <w:rStyle w:val="InternetLink"/>
            <w:u w:val="single"/>
            <w:lang w:val="en-US"/>
          </w:rPr>
          <w:t>afternoon notes (phone)</w:t>
        </w:r>
      </w:hyperlink>
    </w:p>
    <w:p>
      <w:pPr>
        <w:pStyle w:val="ListParagraph"/>
        <w:numPr>
          <w:ilvl w:val="0"/>
          <w:numId w:val="2"/>
        </w:numPr>
        <w:bidi w:val="0"/>
        <w:jc w:val="left"/>
        <w:rPr/>
      </w:pPr>
      <w:hyperlink w:anchor="_toc65">
        <w:r>
          <w:rPr>
            <w:rStyle w:val="InternetLink"/>
            <w:u w:val="single"/>
            <w:lang w:val="en-US"/>
          </w:rPr>
          <w:t>evening/</w:t>
        </w:r>
      </w:hyperlink>
      <w:hyperlink w:anchor="_toc65">
        <w:r>
          <w:rPr>
            <w:rStyle w:val="InternetLink"/>
            <w:u w:val="single"/>
            <w:lang w:val="en-US"/>
          </w:rPr>
          <w:t>mid-day notes (laptop)</w:t>
        </w:r>
      </w:hyperlink>
    </w:p>
    <w:p>
      <w:pPr>
        <w:pStyle w:val="ListParagraph"/>
        <w:numPr>
          <w:ilvl w:val="0"/>
          <w:numId w:val="2"/>
        </w:numPr>
        <w:bidi w:val="0"/>
        <w:jc w:val="left"/>
        <w:rPr/>
      </w:pPr>
      <w:hyperlink w:anchor="_toc67">
        <w:r>
          <w:rPr>
            <w:rStyle w:val="InternetLink"/>
            <w:u w:val="single"/>
            <w:lang w:val="en-US"/>
          </w:rPr>
          <w:t>evening/</w:t>
        </w:r>
      </w:hyperlink>
      <w:hyperlink w:anchor="_toc67">
        <w:r>
          <w:rPr>
            <w:rStyle w:val="InternetLink"/>
            <w:u w:val="single"/>
            <w:lang w:val="en-US"/>
          </w:rPr>
          <w:t>mid-day notes (phone)</w:t>
        </w:r>
      </w:hyperlink>
    </w:p>
    <w:p>
      <w:pPr>
        <w:pStyle w:val="ListParagraph"/>
        <w:numPr>
          <w:ilvl w:val="0"/>
          <w:numId w:val="2"/>
        </w:numPr>
        <w:bidi w:val="0"/>
        <w:jc w:val="left"/>
        <w:rPr/>
      </w:pPr>
      <w:hyperlink w:anchor="_toc69">
        <w:r>
          <w:rPr>
            <w:rStyle w:val="InternetLink"/>
            <w:u w:val="single"/>
            <w:lang w:val="en-US"/>
          </w:rPr>
          <w:t>overnight notes (laptop)</w:t>
        </w:r>
      </w:hyperlink>
    </w:p>
    <w:p>
      <w:pPr>
        <w:pStyle w:val="ListParagraph"/>
        <w:numPr>
          <w:ilvl w:val="0"/>
          <w:numId w:val="2"/>
        </w:numPr>
        <w:bidi w:val="0"/>
        <w:jc w:val="left"/>
        <w:rPr/>
      </w:pPr>
      <w:hyperlink w:anchor="_toc71">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pPr>
      <w:r>
        <w:rPr>
          <w:lang w:val="en-US"/>
        </w:rPr>
        <w:t xml:space="preserve">Today is </w:t>
      </w:r>
      <w:r>
        <w:rPr>
          <w:lang w:val="en-US"/>
        </w:rPr>
        <w:t>D</w:t>
      </w:r>
      <w:r>
        <w:rPr>
          <w:lang w:val="en-US"/>
        </w:rPr>
        <w:t>oW,</w:t>
      </w:r>
      <w:r>
        <w:rPr>
          <w:lang w:val="en-US"/>
        </w:rPr>
        <w:t xml:space="preserve"> </w:t>
      </w:r>
      <w:r>
        <w:rPr>
          <w:lang w:val="en-US"/>
        </w:rPr>
        <w:t>May</w:t>
      </w:r>
      <w:r>
        <w:rPr>
          <w:lang w:val="en-US"/>
        </w:rPr>
        <w:t xml:space="preserve"> </w:t>
      </w:r>
      <w:r>
        <w:rPr>
          <w:lang w:val="en-US"/>
        </w:rPr>
        <w:t xml:space="preserve">X </w:t>
      </w:r>
      <w:r>
        <w:rPr>
          <w:lang w:val="en-US"/>
        </w:rPr>
        <w:t>2</w:t>
      </w:r>
      <w:r>
        <w:rPr>
          <w:lang w:val="en-US"/>
        </w:rPr>
        <w:t>02</w:t>
      </w:r>
      <w:r>
        <w:rPr>
          <w:lang w:val="en-US"/>
        </w:rPr>
        <w:t>1</w:t>
      </w:r>
      <w:r>
        <w:rPr>
          <w:lang w:val="en-US"/>
        </w:rPr>
        <w:t xml:space="preserve">. </w:t>
      </w:r>
      <w:r>
        <w:rPr>
          <w:lang w:val="en-US"/>
        </w:rPr>
        <w:t xml:space="preserve">Yesterday was DoW, </w:t>
      </w:r>
      <w:r>
        <w:rPr>
          <w:lang w:val="en-US"/>
        </w:rPr>
        <w:t>May</w:t>
      </w:r>
      <w:r>
        <w:rPr>
          <w:lang w:val="en-US"/>
        </w:rPr>
        <w:t xml:space="preserve"> X 2021.</w:t>
      </w:r>
      <w:r>
        <w:rPr>
          <w:lang w:val="en-US"/>
        </w:rPr>
        <w:t xml:space="preserve"> </w:t>
      </w:r>
      <w:r>
        <w:rPr>
          <w:lang w:val="en-US"/>
        </w:rPr>
        <w:t>I woke up at :</w:t>
      </w:r>
      <w:r>
        <w:rPr>
          <w:lang w:val="en-US"/>
        </w:rPr>
        <w:t xml:space="preserve">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 Note: overnight notes should not be confused for nighttime notes, the 2 concepts are similar, but at the moment, nighttime notes don’t exist. You would be looking for the after 5:00-10:00 pm section of the evening notes for that (depending on what time of the year it is)</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worked on my journaling from yesterday </w:t>
      </w:r>
      <w:r>
        <w:rPr>
          <w:lang w:val="en-US"/>
        </w:rPr>
        <w:t>(</w:t>
      </w:r>
      <w:r>
        <w:rPr>
          <w:lang w:val="en-US"/>
        </w:rPr>
        <w:t>DoW,</w:t>
      </w:r>
      <w:r>
        <w:rPr>
          <w:lang w:val="en-US"/>
        </w:rPr>
        <w:t xml:space="preserve"> </w:t>
      </w:r>
      <w:r>
        <w:rPr>
          <w:lang w:val="en-US"/>
        </w:rPr>
        <w:t>May</w:t>
      </w:r>
      <w:r>
        <w:rPr>
          <w:lang w:val="en-US"/>
        </w:rPr>
        <w:t xml:space="preserve">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then I copy and pasted it into th</w:t>
      </w:r>
      <w:r>
        <w:rPr>
          <w:lang w:val="en-US"/>
        </w:rPr>
        <w:t xml:space="preserve">e </w:t>
      </w:r>
      <w:r>
        <w:rPr>
          <w:lang w:val="en-US"/>
        </w:rPr>
        <w:t>May</w:t>
      </w:r>
      <w:r>
        <w:rPr>
          <w:lang w:val="en-US"/>
        </w:rPr>
        <w:t xml:space="preserve"> </w:t>
      </w:r>
      <w:r>
        <w:rPr>
          <w:lang w:val="en-US"/>
        </w:rPr>
        <w:t>202</w:t>
      </w:r>
      <w:r>
        <w:rPr>
          <w:lang w:val="en-US"/>
        </w:rPr>
        <w:t>1</w:t>
      </w:r>
      <w:r>
        <w:rPr>
          <w:lang w:val="en-US"/>
        </w:rPr>
        <w:t xml:space="preserve"> compilation document, then I wrote about my day from today </w:t>
      </w:r>
      <w:r>
        <w:rPr>
          <w:lang w:val="en-US"/>
        </w:rPr>
        <w:t>(D</w:t>
      </w:r>
      <w:r>
        <w:rPr>
          <w:lang w:val="en-US"/>
        </w:rPr>
        <w:t>oW,</w:t>
      </w:r>
      <w:r>
        <w:rPr>
          <w:lang w:val="en-US"/>
        </w:rPr>
        <w:t xml:space="preserve"> May</w:t>
      </w:r>
      <w:r>
        <w:rPr>
          <w:lang w:val="en-US"/>
        </w:rPr>
        <w:t xml:space="preserve">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&gt;&gt;&gt;&gt; &gt;&gt;&gt; &gt;&gt; &gt;</w:t>
      </w:r>
      <w:r>
        <w:rPr>
          <w:lang w:val="en-US"/>
        </w:rPr>
        <w:t xml:space="preserve"> </w:t>
      </w:r>
      <w:r>
        <w:rPr>
          <w:lang w:val="en-US"/>
        </w:rPr>
        <w:t xml:space="preserve">on Khan Academy </w:t>
      </w:r>
      <w:r>
        <w:rPr>
          <w:lang w:val="en-US"/>
        </w:rPr>
        <w:t>from pm up until pm. I watched 1 video (from pm up until pm) and read 1 article (from pm up until pm) the videos duration was [duration, min. and sec.] I didn’t earn any badges today. I earned full energy points again today. Next I took a screenshot of my profile page, then I</w:t>
      </w:r>
    </w:p>
    <w:p>
      <w:pPr>
        <w:pStyle w:val="Normal"/>
        <w:bidi w:val="0"/>
        <w:jc w:val="left"/>
        <w:rPr>
          <w:lang w:val="en-US"/>
        </w:rPr>
      </w:pPr>
      <w:r>
        <w:rPr>
          <w:lang w:val="en-US"/>
        </w:rPr>
      </w:r>
    </w:p>
    <w:p>
      <w:pPr>
        <w:pStyle w:val="Normal"/>
        <w:bidi w:val="0"/>
        <w:jc w:val="left"/>
        <w:rPr>
          <w:lang w:val="en-US"/>
        </w:rPr>
      </w:pPr>
      <w:r>
        <w:rPr>
          <w:lang w:val="en-US"/>
        </w:rPr>
        <w:t xml:space="preserve">###Duplicated for ease of use, delete previous if not used before KA session. </w:t>
      </w:r>
      <w:r>
        <w:rPr>
          <w:lang w:val="en-US"/>
        </w:rPr>
        <w:t>Do not remove this header, it declares a part 2 to the evening notes. Only delete if secondary evening notes are not needed</w:t>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 Note: overnight notes should not be confused for nighttime notes, the 2 concepts are similar, but at the moment, nighttime notes don’t exist. You would be looking for the after 5:00-10:00 pm section of the evening notes for that (depending on what time of the year it is)</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I had a [term</w:t>
      </w:r>
      <w:r>
        <w:rPr>
          <w:lang w:val="en-US"/>
        </w:rPr>
        <w:t>]</w:t>
      </w:r>
      <w:r>
        <w:rPr>
          <w:lang w:val="en-US"/>
        </w:rPr>
        <w:t xml:space="preserve"> day with my journaling today, getting over </w:t>
      </w:r>
      <w:r>
        <w:rPr>
          <w:lang w:val="en-US"/>
        </w:rPr>
        <w:t>0,</w:t>
      </w:r>
      <w:r>
        <w:rPr>
          <w:lang w:val="en-US"/>
        </w:rPr>
        <w:t>9</w:t>
      </w:r>
      <w:r>
        <w:rPr>
          <w:lang w:val="en-US"/>
        </w:rPr>
        <w:t>3</w:t>
      </w:r>
      <w:r>
        <w:rPr>
          <w:lang w:val="en-US"/>
        </w:rPr>
        <w:t>5</w:t>
      </w:r>
      <w:r>
        <w:rPr>
          <w:lang w:val="en-US"/>
        </w:rPr>
        <w:t xml:space="preserve"> </w:t>
      </w:r>
      <w:r>
        <w:rPr>
          <w:lang w:val="en-US"/>
        </w:rPr>
        <w:t xml:space="preserve">words, and over </w:t>
      </w:r>
      <w:r>
        <w:rPr>
          <w:lang w:val="en-US"/>
        </w:rPr>
        <w:t>05</w:t>
      </w:r>
      <w:r>
        <w:rPr>
          <w:lang w:val="en-US"/>
        </w:rPr>
        <w:t>,</w:t>
      </w:r>
      <w:r>
        <w:rPr>
          <w:lang w:val="en-US"/>
        </w:rPr>
        <w:t>3</w:t>
      </w:r>
      <w:r>
        <w:rPr>
          <w:lang w:val="en-US"/>
        </w:rPr>
        <w:t>6</w:t>
      </w:r>
      <w:r>
        <w:rPr>
          <w:lang w:val="en-US"/>
        </w:rPr>
        <w:t>5</w:t>
      </w:r>
      <w:r>
        <w:rPr>
          <w:lang w:val="en-US"/>
        </w:rPr>
        <w:t xml:space="preserve"> </w:t>
      </w:r>
      <w:r>
        <w:rPr>
          <w:lang w:val="en-US"/>
        </w:rPr>
        <w:t xml:space="preserve">characters. </w:t>
      </w:r>
      <w:r>
        <w:rPr>
          <w:lang w:val="en-US"/>
        </w:rPr>
        <w:t xml:space="preserve">The size of the journal may be a lot larger than reported, due to overnight notes, and in-document note copies. This will raise the document size by 500 words to 8000 words (the notes should be prioritized to be cut if they are more than double the amount of notes than the document itself) </w:t>
      </w:r>
      <w:r>
        <w:rPr>
          <w:lang w:val="en-US"/>
        </w:rPr>
        <w:t xml:space="preserve">There are </w:t>
      </w:r>
      <w:r>
        <w:rPr>
          <w:lang w:val="en-US"/>
        </w:rPr>
        <w:t>0</w:t>
      </w:r>
      <w:r>
        <w:rPr>
          <w:lang w:val="en-US"/>
        </w:rPr>
        <w:t xml:space="preserve">3 </w:t>
      </w:r>
      <w:r>
        <w:rPr>
          <w:lang w:val="en-US"/>
        </w:rPr>
        <w:t xml:space="preserve">pages in today’s document according to LibreOffice writer. </w:t>
      </w:r>
      <w:r>
        <w:rPr>
          <w:lang w:val="en-US"/>
        </w:rPr>
        <w:t xml:space="preserve">Note that “how good” of a day I had with my journaling depends on the word and character counts. </w:t>
      </w:r>
      <w:r>
        <w:rPr>
          <w:lang w:val="en-US"/>
        </w:rPr>
        <w:t>Other document qualities rely on different measurements</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5"/>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57"/>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9"/>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61"/>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3"/>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5"/>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7"/>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9"/>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71"/>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Normal"/>
        <w:bidi w:val="0"/>
        <w:jc w:val="left"/>
        <w:rPr>
          <w:b w:val="false"/>
          <w:b w:val="false"/>
          <w:bCs w:val="false"/>
          <w:i/>
          <w:i/>
          <w:u w:val="single"/>
          <w:lang w:val="en-US"/>
        </w:rPr>
      </w:pPr>
      <w:r>
        <w:rPr>
          <w:b w:val="false"/>
          <w:bCs w:val="false"/>
          <w:i/>
          <w:u w:val="single"/>
          <w:lang w:val="en-US"/>
        </w:rPr>
        <w:t>As of 2020, I no longer fully document everything directly in the journal. I link to sources within the resources of the journaling package. When instructed, visit the sources for more info. This is done to save time and reduce document size (before this, documents were on average 20+ pages with over 30 megabytes in size each. The average is now 11-18 pages with less than 2 megabytes.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pStyle w:val="Heading4"/>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TotalTime>
  <Application>LibreOffice/6.4.6.2$Linux_X86_64 LibreOffice_project/40$Build-2</Application>
  <Pages>3</Pages>
  <Words>939</Words>
  <Characters>4489</Characters>
  <CharactersWithSpaces>5355</CharactersWithSpaces>
  <Paragraphs>67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2021-03-20T20:56:17Z</dcterms:created>
  <dc:creator/>
  <dc:description/>
  <dc:language>en-US</dc:language>
  <cp:lastModifiedBy/>
  <dcterms:modified xsi:type="dcterms:W3CDTF">2021-05-01T15:26:05Z</dcterms:modified>
  <cp:revision>2</cp:revision>
  <dc:subject/>
  <dc:title/>
</cp:coreProperties>
</file>