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Safety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Safety Concerns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Danger Mitigation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Engineering a Better Air Bag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Goggles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Gloves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Vagrant children entering my house and suffocating themselves on any loose plastic bags.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Wandering pets entering my house and consuming egregious amounts of baking soda and vinegar, as well as suffocating themselves on any loose plastic bags. Maybe they have a latex allergy too.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Splashing vinegar in my eyes or the eyes of the loose vagrant children and pets that have entered my house.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Wear proper PPE.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no one is around without proper PPE, and secure the dangerous containers of </w:t>
            </w:r>
            <w:r w:rsidDel="00000000" w:rsidR="00000000" w:rsidRPr="00000000">
              <w:rPr>
                <w:i w:val="1"/>
                <w:rtl w:val="0"/>
              </w:rPr>
              <w:t xml:space="preserve">vinegar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baking soda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all the chemicals in a secure, high location.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Sean Poston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