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EA10E7" w:rsidTr="000C16E1">
        <w:tc>
          <w:tcPr>
            <w:tcW w:w="1728" w:type="dxa"/>
          </w:tcPr>
          <w:p w:rsidR="00EA10E7" w:rsidRDefault="00EA10E7" w:rsidP="00573EB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  <w:r w:rsidRPr="00D868D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848" w:type="dxa"/>
          </w:tcPr>
          <w:p w:rsidR="005A0974" w:rsidRDefault="00B70FC2" w:rsidP="00990A62">
            <w:pPr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Cyclist Counts for East River Bridges</w:t>
            </w:r>
          </w:p>
          <w:p w:rsidR="00EA10E7" w:rsidRDefault="00990A62" w:rsidP="00B70F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A10E7" w:rsidTr="000C16E1">
        <w:tc>
          <w:tcPr>
            <w:tcW w:w="1728" w:type="dxa"/>
          </w:tcPr>
          <w:p w:rsidR="00EA10E7" w:rsidRDefault="00EA10E7" w:rsidP="00573EB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Format:</w:t>
            </w:r>
          </w:p>
        </w:tc>
        <w:tc>
          <w:tcPr>
            <w:tcW w:w="7848" w:type="dxa"/>
          </w:tcPr>
          <w:p w:rsidR="00EA10E7" w:rsidRDefault="00FD6E24" w:rsidP="00573EB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.</w:t>
            </w:r>
            <w:r w:rsidR="00B70FC2">
              <w:rPr>
                <w:sz w:val="24"/>
                <w:szCs w:val="28"/>
              </w:rPr>
              <w:t>xlsx</w:t>
            </w:r>
          </w:p>
          <w:p w:rsidR="00EA10E7" w:rsidRDefault="00EA10E7" w:rsidP="00573EB7">
            <w:pPr>
              <w:rPr>
                <w:b/>
                <w:sz w:val="28"/>
                <w:szCs w:val="28"/>
              </w:rPr>
            </w:pPr>
          </w:p>
        </w:tc>
      </w:tr>
      <w:tr w:rsidR="00EA10E7" w:rsidTr="000C16E1">
        <w:tc>
          <w:tcPr>
            <w:tcW w:w="1728" w:type="dxa"/>
          </w:tcPr>
          <w:p w:rsidR="00EA10E7" w:rsidRDefault="00EA10E7" w:rsidP="00573EB7">
            <w:pPr>
              <w:rPr>
                <w:b/>
                <w:sz w:val="28"/>
                <w:szCs w:val="28"/>
              </w:rPr>
            </w:pPr>
            <w:r w:rsidRPr="00F522F9">
              <w:rPr>
                <w:b/>
                <w:sz w:val="28"/>
              </w:rPr>
              <w:t>Identifier:</w:t>
            </w:r>
          </w:p>
        </w:tc>
        <w:tc>
          <w:tcPr>
            <w:tcW w:w="7848" w:type="dxa"/>
          </w:tcPr>
          <w:p w:rsidR="006820DC" w:rsidRDefault="006820DC" w:rsidP="00573EB7">
            <w:pPr>
              <w:rPr>
                <w:sz w:val="24"/>
              </w:rPr>
            </w:pPr>
          </w:p>
          <w:p w:rsidR="005A0974" w:rsidRPr="006820DC" w:rsidRDefault="005A0974" w:rsidP="00573EB7">
            <w:pPr>
              <w:rPr>
                <w:sz w:val="24"/>
              </w:rPr>
            </w:pPr>
          </w:p>
        </w:tc>
      </w:tr>
      <w:tr w:rsidR="00EA10E7" w:rsidTr="000C16E1">
        <w:tc>
          <w:tcPr>
            <w:tcW w:w="1728" w:type="dxa"/>
          </w:tcPr>
          <w:p w:rsidR="00EA10E7" w:rsidRPr="00573EB7" w:rsidRDefault="00EA10E7" w:rsidP="00573EB7">
            <w:pPr>
              <w:rPr>
                <w:b/>
                <w:sz w:val="28"/>
                <w:szCs w:val="28"/>
                <w:highlight w:val="yellow"/>
              </w:rPr>
            </w:pPr>
            <w:r w:rsidRPr="00573EB7">
              <w:rPr>
                <w:b/>
                <w:sz w:val="28"/>
                <w:szCs w:val="28"/>
                <w:highlight w:val="yellow"/>
              </w:rPr>
              <w:t>Date</w:t>
            </w:r>
            <w:r w:rsidRPr="00573EB7">
              <w:rPr>
                <w:b/>
                <w:sz w:val="24"/>
                <w:szCs w:val="24"/>
                <w:highlight w:val="yellow"/>
              </w:rPr>
              <w:t>:</w:t>
            </w:r>
          </w:p>
        </w:tc>
        <w:tc>
          <w:tcPr>
            <w:tcW w:w="7848" w:type="dxa"/>
          </w:tcPr>
          <w:p w:rsidR="00EA10E7" w:rsidRPr="00573EB7" w:rsidRDefault="00FD6E24" w:rsidP="00573EB7">
            <w:pPr>
              <w:rPr>
                <w:b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12/09/2016</w:t>
            </w:r>
          </w:p>
          <w:p w:rsidR="00EA10E7" w:rsidRPr="00573EB7" w:rsidRDefault="00EA10E7" w:rsidP="00573EB7">
            <w:pPr>
              <w:rPr>
                <w:b/>
                <w:sz w:val="28"/>
                <w:szCs w:val="28"/>
                <w:highlight w:val="yellow"/>
              </w:rPr>
            </w:pPr>
            <w:bookmarkStart w:id="0" w:name="_GoBack"/>
            <w:bookmarkEnd w:id="0"/>
          </w:p>
        </w:tc>
      </w:tr>
      <w:tr w:rsidR="00EA10E7" w:rsidTr="000C16E1">
        <w:tc>
          <w:tcPr>
            <w:tcW w:w="1728" w:type="dxa"/>
          </w:tcPr>
          <w:p w:rsidR="00EA10E7" w:rsidRDefault="00EA10E7" w:rsidP="00573EB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Creator</w:t>
            </w:r>
            <w:r w:rsidRPr="0005591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848" w:type="dxa"/>
          </w:tcPr>
          <w:p w:rsidR="00EA10E7" w:rsidRDefault="00B70FC2" w:rsidP="00573EB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  <w:r w:rsidR="00FD6E24">
              <w:rPr>
                <w:b/>
                <w:sz w:val="28"/>
                <w:szCs w:val="28"/>
              </w:rPr>
              <w:t xml:space="preserve">ew </w:t>
            </w:r>
            <w:r>
              <w:rPr>
                <w:b/>
                <w:sz w:val="28"/>
                <w:szCs w:val="28"/>
              </w:rPr>
              <w:t>Y</w:t>
            </w:r>
            <w:r w:rsidR="00FD6E24">
              <w:rPr>
                <w:b/>
                <w:sz w:val="28"/>
                <w:szCs w:val="28"/>
              </w:rPr>
              <w:t xml:space="preserve">ork </w:t>
            </w:r>
            <w:r>
              <w:rPr>
                <w:b/>
                <w:sz w:val="28"/>
                <w:szCs w:val="28"/>
              </w:rPr>
              <w:t>C</w:t>
            </w:r>
            <w:r w:rsidR="00FD6E24">
              <w:rPr>
                <w:b/>
                <w:sz w:val="28"/>
                <w:szCs w:val="28"/>
              </w:rPr>
              <w:t>ity</w:t>
            </w:r>
            <w:r>
              <w:rPr>
                <w:b/>
                <w:sz w:val="28"/>
                <w:szCs w:val="28"/>
              </w:rPr>
              <w:t xml:space="preserve"> D</w:t>
            </w:r>
            <w:r w:rsidR="00FD6E24">
              <w:rPr>
                <w:b/>
                <w:sz w:val="28"/>
                <w:szCs w:val="28"/>
              </w:rPr>
              <w:t>epartment of Transportation</w:t>
            </w:r>
          </w:p>
          <w:p w:rsidR="005A0974" w:rsidRDefault="005A0974" w:rsidP="00573EB7">
            <w:pPr>
              <w:rPr>
                <w:b/>
                <w:sz w:val="28"/>
                <w:szCs w:val="28"/>
              </w:rPr>
            </w:pPr>
          </w:p>
        </w:tc>
      </w:tr>
      <w:tr w:rsidR="00EA10E7" w:rsidTr="000C16E1">
        <w:tc>
          <w:tcPr>
            <w:tcW w:w="1728" w:type="dxa"/>
          </w:tcPr>
          <w:p w:rsidR="00EA10E7" w:rsidRDefault="00EA10E7" w:rsidP="00573EB7">
            <w:pPr>
              <w:rPr>
                <w:b/>
                <w:sz w:val="28"/>
                <w:szCs w:val="28"/>
              </w:rPr>
            </w:pPr>
            <w:r w:rsidRPr="00D868D9">
              <w:rPr>
                <w:b/>
                <w:bCs/>
                <w:sz w:val="28"/>
                <w:szCs w:val="28"/>
              </w:rPr>
              <w:t>Contributor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7848" w:type="dxa"/>
          </w:tcPr>
          <w:p w:rsidR="00FD6E24" w:rsidRDefault="00FD6E24" w:rsidP="00FD6E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 York City Department of Transportation</w:t>
            </w:r>
          </w:p>
          <w:p w:rsidR="005A0974" w:rsidRDefault="005A0974" w:rsidP="005A0974">
            <w:pPr>
              <w:rPr>
                <w:b/>
                <w:sz w:val="28"/>
                <w:szCs w:val="28"/>
              </w:rPr>
            </w:pPr>
          </w:p>
        </w:tc>
      </w:tr>
      <w:tr w:rsidR="00EA10E7" w:rsidTr="000C16E1">
        <w:tc>
          <w:tcPr>
            <w:tcW w:w="1728" w:type="dxa"/>
          </w:tcPr>
          <w:p w:rsidR="00EA10E7" w:rsidRDefault="00EA10E7" w:rsidP="00573EB7">
            <w:pPr>
              <w:rPr>
                <w:b/>
                <w:sz w:val="28"/>
                <w:szCs w:val="28"/>
              </w:rPr>
            </w:pPr>
            <w:r w:rsidRPr="00F522F9">
              <w:rPr>
                <w:b/>
                <w:sz w:val="28"/>
              </w:rPr>
              <w:t>Publisher:</w:t>
            </w:r>
          </w:p>
        </w:tc>
        <w:tc>
          <w:tcPr>
            <w:tcW w:w="7848" w:type="dxa"/>
          </w:tcPr>
          <w:p w:rsidR="00EA10E7" w:rsidRDefault="00EA10E7" w:rsidP="00573EB7">
            <w:pPr>
              <w:rPr>
                <w:sz w:val="24"/>
              </w:rPr>
            </w:pPr>
            <w:r>
              <w:rPr>
                <w:sz w:val="24"/>
              </w:rPr>
              <w:t>City of N</w:t>
            </w:r>
            <w:r w:rsidRPr="00F522F9">
              <w:rPr>
                <w:sz w:val="24"/>
              </w:rPr>
              <w:t>ew York</w:t>
            </w:r>
            <w:r>
              <w:rPr>
                <w:sz w:val="24"/>
              </w:rPr>
              <w:t>.</w:t>
            </w:r>
          </w:p>
          <w:p w:rsidR="00EA10E7" w:rsidRDefault="00EA10E7" w:rsidP="00573EB7">
            <w:pPr>
              <w:rPr>
                <w:b/>
                <w:sz w:val="28"/>
                <w:szCs w:val="28"/>
              </w:rPr>
            </w:pPr>
          </w:p>
        </w:tc>
      </w:tr>
      <w:tr w:rsidR="00EA10E7" w:rsidTr="000C16E1">
        <w:tc>
          <w:tcPr>
            <w:tcW w:w="1728" w:type="dxa"/>
          </w:tcPr>
          <w:p w:rsidR="00EA10E7" w:rsidRDefault="00EA10E7" w:rsidP="00573EB7">
            <w:pPr>
              <w:rPr>
                <w:b/>
                <w:sz w:val="28"/>
                <w:szCs w:val="28"/>
              </w:rPr>
            </w:pPr>
            <w:r w:rsidRPr="00F522F9">
              <w:rPr>
                <w:b/>
                <w:sz w:val="28"/>
              </w:rPr>
              <w:t>Rights:</w:t>
            </w:r>
          </w:p>
        </w:tc>
        <w:tc>
          <w:tcPr>
            <w:tcW w:w="7848" w:type="dxa"/>
          </w:tcPr>
          <w:p w:rsidR="00FD6E24" w:rsidRDefault="00FD6E24" w:rsidP="00FD6E2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New York City Department of Transportation</w:t>
            </w:r>
          </w:p>
          <w:p w:rsidR="005A0974" w:rsidRDefault="005A0974" w:rsidP="00573EB7">
            <w:pPr>
              <w:rPr>
                <w:b/>
                <w:sz w:val="28"/>
                <w:szCs w:val="28"/>
              </w:rPr>
            </w:pPr>
          </w:p>
        </w:tc>
      </w:tr>
      <w:tr w:rsidR="00EA10E7" w:rsidTr="000C16E1">
        <w:tc>
          <w:tcPr>
            <w:tcW w:w="1728" w:type="dxa"/>
          </w:tcPr>
          <w:p w:rsidR="00EA10E7" w:rsidRPr="00F522F9" w:rsidRDefault="00EA10E7" w:rsidP="00573EB7">
            <w:pPr>
              <w:rPr>
                <w:b/>
                <w:sz w:val="28"/>
              </w:rPr>
            </w:pPr>
            <w:r w:rsidRPr="00F522F9">
              <w:rPr>
                <w:b/>
                <w:sz w:val="28"/>
                <w:szCs w:val="24"/>
              </w:rPr>
              <w:t>Source:</w:t>
            </w:r>
          </w:p>
        </w:tc>
        <w:tc>
          <w:tcPr>
            <w:tcW w:w="7848" w:type="dxa"/>
          </w:tcPr>
          <w:p w:rsidR="00EA10E7" w:rsidRDefault="00FD6E24" w:rsidP="00573EB7">
            <w:pPr>
              <w:rPr>
                <w:sz w:val="24"/>
              </w:rPr>
            </w:pPr>
            <w:r>
              <w:rPr>
                <w:sz w:val="24"/>
              </w:rPr>
              <w:t>Traffic Information Management System (TIMS)</w:t>
            </w:r>
          </w:p>
          <w:p w:rsidR="005A0974" w:rsidRDefault="005A0974" w:rsidP="00573EB7">
            <w:pPr>
              <w:rPr>
                <w:sz w:val="24"/>
              </w:rPr>
            </w:pPr>
          </w:p>
        </w:tc>
      </w:tr>
      <w:tr w:rsidR="00EA10E7" w:rsidTr="000C16E1">
        <w:tc>
          <w:tcPr>
            <w:tcW w:w="1728" w:type="dxa"/>
          </w:tcPr>
          <w:p w:rsidR="00EA10E7" w:rsidRPr="00F522F9" w:rsidRDefault="00EA10E7" w:rsidP="00573EB7">
            <w:pPr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Frequency</w:t>
            </w:r>
            <w:r w:rsidRPr="00D868D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7848" w:type="dxa"/>
          </w:tcPr>
          <w:p w:rsidR="00EA10E7" w:rsidRDefault="00B70FC2" w:rsidP="00EA10E7">
            <w:pPr>
              <w:rPr>
                <w:sz w:val="24"/>
              </w:rPr>
            </w:pPr>
            <w:r>
              <w:rPr>
                <w:sz w:val="24"/>
              </w:rPr>
              <w:t>Monthly</w:t>
            </w:r>
          </w:p>
          <w:p w:rsidR="005A0974" w:rsidRDefault="005A0974" w:rsidP="00EA10E7">
            <w:pPr>
              <w:rPr>
                <w:sz w:val="24"/>
              </w:rPr>
            </w:pPr>
          </w:p>
        </w:tc>
      </w:tr>
      <w:tr w:rsidR="00EA10E7" w:rsidTr="000C16E1">
        <w:tc>
          <w:tcPr>
            <w:tcW w:w="1728" w:type="dxa"/>
          </w:tcPr>
          <w:p w:rsidR="00EA10E7" w:rsidRPr="00F522F9" w:rsidRDefault="00EA10E7" w:rsidP="00573EB7">
            <w:pPr>
              <w:rPr>
                <w:b/>
                <w:sz w:val="28"/>
              </w:rPr>
            </w:pPr>
            <w:r w:rsidRPr="003D2A03">
              <w:rPr>
                <w:b/>
                <w:sz w:val="28"/>
                <w:szCs w:val="28"/>
              </w:rPr>
              <w:t>Coverage</w:t>
            </w:r>
            <w:r w:rsidRPr="000259C4">
              <w:rPr>
                <w:sz w:val="28"/>
                <w:szCs w:val="28"/>
              </w:rPr>
              <w:t>:</w:t>
            </w:r>
          </w:p>
        </w:tc>
        <w:tc>
          <w:tcPr>
            <w:tcW w:w="7848" w:type="dxa"/>
          </w:tcPr>
          <w:p w:rsidR="00EA10E7" w:rsidRDefault="00BA10BD" w:rsidP="00BA10BD">
            <w:pPr>
              <w:rPr>
                <w:sz w:val="24"/>
              </w:rPr>
            </w:pPr>
            <w:r>
              <w:rPr>
                <w:sz w:val="24"/>
              </w:rPr>
              <w:t>This is tabular temporal data collected monthly and cov</w:t>
            </w:r>
            <w:r w:rsidR="00FD6E24">
              <w:rPr>
                <w:sz w:val="24"/>
              </w:rPr>
              <w:t>ers 4 locations along the East River bridges.</w:t>
            </w:r>
          </w:p>
        </w:tc>
      </w:tr>
      <w:tr w:rsidR="00EA10E7" w:rsidTr="000C16E1">
        <w:trPr>
          <w:trHeight w:val="512"/>
        </w:trPr>
        <w:tc>
          <w:tcPr>
            <w:tcW w:w="1728" w:type="dxa"/>
          </w:tcPr>
          <w:p w:rsidR="00EA10E7" w:rsidRPr="00F522F9" w:rsidRDefault="00EA10E7" w:rsidP="00573EB7">
            <w:pPr>
              <w:rPr>
                <w:b/>
                <w:sz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  <w:r w:rsidRPr="00D868D9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 </w:t>
            </w:r>
          </w:p>
        </w:tc>
        <w:tc>
          <w:tcPr>
            <w:tcW w:w="7848" w:type="dxa"/>
          </w:tcPr>
          <w:p w:rsidR="00EA10E7" w:rsidRDefault="007E550F" w:rsidP="00BA10BD">
            <w:pPr>
              <w:rPr>
                <w:sz w:val="24"/>
              </w:rPr>
            </w:pPr>
            <w:r>
              <w:rPr>
                <w:sz w:val="24"/>
              </w:rPr>
              <w:t>Daily totals of bicycle</w:t>
            </w:r>
            <w:r w:rsidR="00B70FC2">
              <w:rPr>
                <w:sz w:val="24"/>
              </w:rPr>
              <w:t xml:space="preserve"> counts conducted on the Brooklyn Bridge</w:t>
            </w:r>
            <w:r w:rsidR="00FD6E24">
              <w:rPr>
                <w:sz w:val="24"/>
              </w:rPr>
              <w:t>, Manhattan Bridge, Williamsburg Bridge, and Queensboro Bridge.</w:t>
            </w:r>
          </w:p>
        </w:tc>
      </w:tr>
      <w:tr w:rsidR="00EA10E7" w:rsidTr="000C16E1">
        <w:tc>
          <w:tcPr>
            <w:tcW w:w="1728" w:type="dxa"/>
          </w:tcPr>
          <w:p w:rsidR="00EA10E7" w:rsidRPr="00F522F9" w:rsidRDefault="00EA10E7" w:rsidP="00573EB7">
            <w:pPr>
              <w:rPr>
                <w:b/>
                <w:sz w:val="28"/>
              </w:rPr>
            </w:pPr>
            <w:r w:rsidRPr="00F522F9">
              <w:rPr>
                <w:b/>
                <w:sz w:val="28"/>
              </w:rPr>
              <w:t>Subject:</w:t>
            </w:r>
          </w:p>
        </w:tc>
        <w:tc>
          <w:tcPr>
            <w:tcW w:w="7848" w:type="dxa"/>
          </w:tcPr>
          <w:p w:rsidR="00EA10E7" w:rsidRDefault="00FD6E24" w:rsidP="005A0974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 xml:space="preserve">Count, Counts, Bike, Bikes, Bikers, </w:t>
            </w:r>
            <w:r w:rsidR="007E550F">
              <w:rPr>
                <w:sz w:val="24"/>
              </w:rPr>
              <w:t xml:space="preserve">Cyclist, Riders, </w:t>
            </w:r>
            <w:r>
              <w:rPr>
                <w:sz w:val="24"/>
              </w:rPr>
              <w:t>Volume, Bicycle, Bicycles, East, River, Bridge, Bridges, ERB, Manhattan, Brooklyn, Queens</w:t>
            </w:r>
            <w:r w:rsidR="007E550F">
              <w:rPr>
                <w:sz w:val="24"/>
              </w:rPr>
              <w:t xml:space="preserve">, Williamsburg, queensboro, </w:t>
            </w:r>
            <w:r w:rsidR="00F70333">
              <w:rPr>
                <w:sz w:val="24"/>
              </w:rPr>
              <w:t>Ed, Edward, Koch, ridership</w:t>
            </w:r>
          </w:p>
          <w:p w:rsidR="005A0974" w:rsidRDefault="005A0974" w:rsidP="005A0974">
            <w:pPr>
              <w:autoSpaceDE w:val="0"/>
              <w:autoSpaceDN w:val="0"/>
              <w:adjustRightInd w:val="0"/>
              <w:rPr>
                <w:sz w:val="24"/>
              </w:rPr>
            </w:pPr>
          </w:p>
        </w:tc>
      </w:tr>
      <w:tr w:rsidR="00EA10E7" w:rsidTr="000C16E1">
        <w:tc>
          <w:tcPr>
            <w:tcW w:w="1728" w:type="dxa"/>
          </w:tcPr>
          <w:p w:rsidR="00EA10E7" w:rsidRPr="00F522F9" w:rsidRDefault="00EA10E7" w:rsidP="00573EB7">
            <w:pPr>
              <w:rPr>
                <w:b/>
                <w:sz w:val="28"/>
              </w:rPr>
            </w:pPr>
            <w:r w:rsidRPr="00F522F9">
              <w:rPr>
                <w:b/>
                <w:sz w:val="28"/>
              </w:rPr>
              <w:t>Language:</w:t>
            </w:r>
          </w:p>
        </w:tc>
        <w:tc>
          <w:tcPr>
            <w:tcW w:w="7848" w:type="dxa"/>
          </w:tcPr>
          <w:p w:rsidR="005A0974" w:rsidRDefault="00BA10BD" w:rsidP="00990A62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  <w:p w:rsidR="00BA10BD" w:rsidRDefault="00BA10BD" w:rsidP="00990A62">
            <w:pPr>
              <w:autoSpaceDE w:val="0"/>
              <w:autoSpaceDN w:val="0"/>
              <w:adjustRightInd w:val="0"/>
              <w:rPr>
                <w:sz w:val="24"/>
              </w:rPr>
            </w:pPr>
          </w:p>
        </w:tc>
      </w:tr>
      <w:tr w:rsidR="00990A62" w:rsidTr="000C16E1">
        <w:tc>
          <w:tcPr>
            <w:tcW w:w="1728" w:type="dxa"/>
          </w:tcPr>
          <w:p w:rsidR="00990A62" w:rsidRPr="00F522F9" w:rsidRDefault="00990A62" w:rsidP="00573EB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Type:</w:t>
            </w:r>
          </w:p>
        </w:tc>
        <w:tc>
          <w:tcPr>
            <w:tcW w:w="7848" w:type="dxa"/>
          </w:tcPr>
          <w:p w:rsidR="005A0974" w:rsidRDefault="00BA10BD" w:rsidP="00990A62">
            <w:pPr>
              <w:autoSpaceDE w:val="0"/>
              <w:autoSpaceDN w:val="0"/>
              <w:adjustRightInd w:val="0"/>
            </w:pPr>
            <w:r>
              <w:t>Transportation</w:t>
            </w:r>
          </w:p>
          <w:p w:rsidR="00BA10BD" w:rsidRDefault="00BA10BD" w:rsidP="00990A62">
            <w:pPr>
              <w:autoSpaceDE w:val="0"/>
              <w:autoSpaceDN w:val="0"/>
              <w:adjustRightInd w:val="0"/>
            </w:pPr>
          </w:p>
        </w:tc>
      </w:tr>
    </w:tbl>
    <w:p w:rsidR="000C16E1" w:rsidRDefault="000C16E1" w:rsidP="000C16E1"/>
    <w:p w:rsidR="005A0974" w:rsidRDefault="005A097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16E1" w:rsidRPr="000C16E1" w:rsidRDefault="000C16E1" w:rsidP="000C16E1">
      <w:pPr>
        <w:rPr>
          <w:b/>
          <w:sz w:val="28"/>
          <w:szCs w:val="28"/>
        </w:rPr>
      </w:pPr>
      <w:r w:rsidRPr="000C16E1">
        <w:rPr>
          <w:b/>
          <w:sz w:val="28"/>
          <w:szCs w:val="28"/>
        </w:rPr>
        <w:lastRenderedPageBreak/>
        <w:t xml:space="preserve">Column Metadata </w:t>
      </w:r>
    </w:p>
    <w:p w:rsidR="000C16E1" w:rsidRDefault="000C16E1" w:rsidP="008108A9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149"/>
        <w:tblW w:w="7308" w:type="dxa"/>
        <w:tblLayout w:type="fixed"/>
        <w:tblLook w:val="04A0" w:firstRow="1" w:lastRow="0" w:firstColumn="1" w:lastColumn="0" w:noHBand="0" w:noVBand="1"/>
      </w:tblPr>
      <w:tblGrid>
        <w:gridCol w:w="1908"/>
        <w:gridCol w:w="5400"/>
      </w:tblGrid>
      <w:tr w:rsidR="00BA10BD" w:rsidTr="007E550F">
        <w:trPr>
          <w:trHeight w:val="350"/>
        </w:trPr>
        <w:tc>
          <w:tcPr>
            <w:tcW w:w="1908" w:type="dxa"/>
          </w:tcPr>
          <w:p w:rsidR="00BA10BD" w:rsidRPr="005B0FE9" w:rsidRDefault="00BA10BD" w:rsidP="001330F1">
            <w:pPr>
              <w:rPr>
                <w:rFonts w:cs="Verdana"/>
                <w:b/>
                <w:sz w:val="20"/>
                <w:szCs w:val="20"/>
              </w:rPr>
            </w:pPr>
            <w:r w:rsidRPr="005B0FE9">
              <w:rPr>
                <w:rFonts w:cs="Verdana"/>
                <w:b/>
                <w:sz w:val="20"/>
                <w:szCs w:val="20"/>
              </w:rPr>
              <w:t>FIELD</w:t>
            </w:r>
          </w:p>
        </w:tc>
        <w:tc>
          <w:tcPr>
            <w:tcW w:w="5400" w:type="dxa"/>
          </w:tcPr>
          <w:p w:rsidR="00BA10BD" w:rsidRPr="005B0FE9" w:rsidRDefault="00BA10BD" w:rsidP="001330F1">
            <w:pPr>
              <w:rPr>
                <w:rFonts w:cs="Verdana"/>
                <w:b/>
                <w:sz w:val="20"/>
                <w:szCs w:val="20"/>
              </w:rPr>
            </w:pPr>
            <w:r w:rsidRPr="005B0FE9">
              <w:rPr>
                <w:rFonts w:cs="Verdana"/>
                <w:b/>
                <w:sz w:val="20"/>
                <w:szCs w:val="20"/>
              </w:rPr>
              <w:t>Definition</w:t>
            </w:r>
          </w:p>
        </w:tc>
      </w:tr>
      <w:tr w:rsidR="00BA10BD" w:rsidTr="007E550F">
        <w:trPr>
          <w:trHeight w:val="236"/>
        </w:trPr>
        <w:tc>
          <w:tcPr>
            <w:tcW w:w="1908" w:type="dxa"/>
          </w:tcPr>
          <w:p w:rsidR="00BA10BD" w:rsidRPr="005B0FE9" w:rsidRDefault="00BA10BD" w:rsidP="000259C4">
            <w:pPr>
              <w:rPr>
                <w:b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Date</w:t>
            </w:r>
          </w:p>
        </w:tc>
        <w:tc>
          <w:tcPr>
            <w:tcW w:w="5400" w:type="dxa"/>
          </w:tcPr>
          <w:p w:rsidR="00BA10BD" w:rsidRPr="00BA10BD" w:rsidRDefault="007E550F" w:rsidP="007E5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Identifies the month and day </w:t>
            </w:r>
            <w:r w:rsidR="00BA10BD">
              <w:rPr>
                <w:sz w:val="20"/>
                <w:szCs w:val="20"/>
              </w:rPr>
              <w:t xml:space="preserve">the Bicycle counts was taken. </w:t>
            </w:r>
          </w:p>
        </w:tc>
      </w:tr>
      <w:tr w:rsidR="00BA10BD" w:rsidTr="007E550F">
        <w:trPr>
          <w:trHeight w:val="236"/>
        </w:trPr>
        <w:tc>
          <w:tcPr>
            <w:tcW w:w="1908" w:type="dxa"/>
          </w:tcPr>
          <w:p w:rsidR="00BA10BD" w:rsidRDefault="00BA10BD" w:rsidP="00BA10BD">
            <w:pP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Day</w:t>
            </w:r>
          </w:p>
        </w:tc>
        <w:tc>
          <w:tcPr>
            <w:tcW w:w="5400" w:type="dxa"/>
          </w:tcPr>
          <w:p w:rsidR="00BA10BD" w:rsidRPr="00BA10BD" w:rsidRDefault="007E550F" w:rsidP="001330F1">
            <w:pP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Identifies the day of the week.</w:t>
            </w:r>
          </w:p>
        </w:tc>
      </w:tr>
      <w:tr w:rsidR="00BA10BD" w:rsidTr="007E550F">
        <w:trPr>
          <w:trHeight w:val="236"/>
        </w:trPr>
        <w:tc>
          <w:tcPr>
            <w:tcW w:w="1908" w:type="dxa"/>
          </w:tcPr>
          <w:p w:rsidR="00BA10BD" w:rsidRDefault="00BA10BD" w:rsidP="00BA10BD">
            <w:pPr>
              <w:rPr>
                <w:rFonts w:cs="Verdana"/>
                <w:sz w:val="20"/>
                <w:szCs w:val="20"/>
              </w:rPr>
            </w:pPr>
            <w:r w:rsidRPr="00BA10BD">
              <w:rPr>
                <w:rFonts w:cs="Verdana"/>
                <w:sz w:val="20"/>
                <w:szCs w:val="20"/>
              </w:rPr>
              <w:t>High Temp (°F)</w:t>
            </w:r>
          </w:p>
        </w:tc>
        <w:tc>
          <w:tcPr>
            <w:tcW w:w="5400" w:type="dxa"/>
          </w:tcPr>
          <w:p w:rsidR="00BA10BD" w:rsidRPr="00BA10BD" w:rsidRDefault="007E550F" w:rsidP="007E550F">
            <w:pP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Identifies the high temperature of the day in </w:t>
            </w:r>
            <w:r>
              <w:t>Fahrenheit</w:t>
            </w:r>
            <w:r>
              <w:rPr>
                <w:rFonts w:cs="Verdana"/>
                <w:sz w:val="20"/>
                <w:szCs w:val="20"/>
              </w:rPr>
              <w:t>.</w:t>
            </w:r>
          </w:p>
        </w:tc>
      </w:tr>
      <w:tr w:rsidR="00BA10BD" w:rsidTr="007E550F">
        <w:trPr>
          <w:trHeight w:val="236"/>
        </w:trPr>
        <w:tc>
          <w:tcPr>
            <w:tcW w:w="1908" w:type="dxa"/>
          </w:tcPr>
          <w:p w:rsidR="00BA10BD" w:rsidRDefault="00BA10BD" w:rsidP="00BA10BD">
            <w:pPr>
              <w:rPr>
                <w:rFonts w:cs="Verdana"/>
                <w:sz w:val="20"/>
                <w:szCs w:val="20"/>
              </w:rPr>
            </w:pPr>
            <w:r w:rsidRPr="00BA10BD">
              <w:rPr>
                <w:rFonts w:cs="Verdana"/>
                <w:sz w:val="20"/>
                <w:szCs w:val="20"/>
              </w:rPr>
              <w:t>Low Temp (°F)</w:t>
            </w:r>
          </w:p>
        </w:tc>
        <w:tc>
          <w:tcPr>
            <w:tcW w:w="5400" w:type="dxa"/>
          </w:tcPr>
          <w:p w:rsidR="00BA10BD" w:rsidRPr="00BA10BD" w:rsidRDefault="007E550F" w:rsidP="001330F1">
            <w:pP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Identifies the </w:t>
            </w:r>
            <w:r>
              <w:rPr>
                <w:rFonts w:cs="Verdana"/>
                <w:sz w:val="20"/>
                <w:szCs w:val="20"/>
              </w:rPr>
              <w:t>low</w:t>
            </w:r>
            <w:r>
              <w:rPr>
                <w:rFonts w:cs="Verdana"/>
                <w:sz w:val="20"/>
                <w:szCs w:val="20"/>
              </w:rPr>
              <w:t xml:space="preserve"> temperature of the day in </w:t>
            </w:r>
            <w:r>
              <w:t>Fahrenheit</w:t>
            </w:r>
            <w:r>
              <w:rPr>
                <w:rFonts w:cs="Verdana"/>
                <w:sz w:val="20"/>
                <w:szCs w:val="20"/>
              </w:rPr>
              <w:t>.</w:t>
            </w:r>
          </w:p>
        </w:tc>
      </w:tr>
      <w:tr w:rsidR="00BA10BD" w:rsidTr="007E550F">
        <w:trPr>
          <w:trHeight w:val="236"/>
        </w:trPr>
        <w:tc>
          <w:tcPr>
            <w:tcW w:w="1908" w:type="dxa"/>
          </w:tcPr>
          <w:p w:rsidR="00BA10BD" w:rsidRDefault="00BA10BD" w:rsidP="00BA10BD">
            <w:pPr>
              <w:rPr>
                <w:rFonts w:cs="Verdana"/>
                <w:sz w:val="20"/>
                <w:szCs w:val="20"/>
              </w:rPr>
            </w:pPr>
            <w:r w:rsidRPr="00BA10BD">
              <w:rPr>
                <w:rFonts w:cs="Verdana"/>
                <w:sz w:val="20"/>
                <w:szCs w:val="20"/>
              </w:rPr>
              <w:t>Precipitation</w:t>
            </w:r>
          </w:p>
        </w:tc>
        <w:tc>
          <w:tcPr>
            <w:tcW w:w="5400" w:type="dxa"/>
          </w:tcPr>
          <w:p w:rsidR="00BA10BD" w:rsidRPr="00BA10BD" w:rsidRDefault="007E550F" w:rsidP="001330F1">
            <w:pP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Identifies the amount of rain received on this day in inches. </w:t>
            </w:r>
          </w:p>
        </w:tc>
      </w:tr>
      <w:tr w:rsidR="00BA10BD" w:rsidTr="007E550F">
        <w:trPr>
          <w:trHeight w:val="557"/>
        </w:trPr>
        <w:tc>
          <w:tcPr>
            <w:tcW w:w="1908" w:type="dxa"/>
          </w:tcPr>
          <w:p w:rsidR="00BA10BD" w:rsidRDefault="00BA10BD" w:rsidP="00BA10BD">
            <w:pPr>
              <w:rPr>
                <w:rFonts w:cs="Verdana"/>
                <w:sz w:val="20"/>
                <w:szCs w:val="20"/>
              </w:rPr>
            </w:pPr>
            <w:r w:rsidRPr="00BA10BD">
              <w:rPr>
                <w:rFonts w:cs="Verdana"/>
                <w:sz w:val="20"/>
                <w:szCs w:val="20"/>
              </w:rPr>
              <w:t>Brooklyn Bridge</w:t>
            </w:r>
          </w:p>
        </w:tc>
        <w:tc>
          <w:tcPr>
            <w:tcW w:w="5400" w:type="dxa"/>
          </w:tcPr>
          <w:p w:rsidR="00BA10BD" w:rsidRPr="00BA10BD" w:rsidRDefault="007E550F" w:rsidP="001330F1">
            <w:pP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Identifies an East River Bridge crossing between Manhattan and Brooklyn where a bicycle count is taken. </w:t>
            </w:r>
          </w:p>
        </w:tc>
      </w:tr>
      <w:tr w:rsidR="00BA10BD" w:rsidTr="007E550F">
        <w:trPr>
          <w:trHeight w:val="236"/>
        </w:trPr>
        <w:tc>
          <w:tcPr>
            <w:tcW w:w="1908" w:type="dxa"/>
          </w:tcPr>
          <w:p w:rsidR="00BA10BD" w:rsidRDefault="00BA10BD" w:rsidP="00BA10BD">
            <w:pPr>
              <w:rPr>
                <w:rFonts w:cs="Verdana"/>
                <w:sz w:val="20"/>
                <w:szCs w:val="20"/>
              </w:rPr>
            </w:pPr>
            <w:r w:rsidRPr="00BA10BD">
              <w:rPr>
                <w:rFonts w:cs="Verdana"/>
                <w:sz w:val="20"/>
                <w:szCs w:val="20"/>
              </w:rPr>
              <w:t>Manhattan Bridge</w:t>
            </w:r>
          </w:p>
        </w:tc>
        <w:tc>
          <w:tcPr>
            <w:tcW w:w="5400" w:type="dxa"/>
          </w:tcPr>
          <w:p w:rsidR="00BA10BD" w:rsidRPr="00BA10BD" w:rsidRDefault="007E550F" w:rsidP="001330F1">
            <w:pP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Identifies an East River Bridge crossing between Manhattan and Brooklyn where a bicycle count is taken.</w:t>
            </w:r>
          </w:p>
        </w:tc>
      </w:tr>
      <w:tr w:rsidR="00BA10BD" w:rsidTr="007E550F">
        <w:trPr>
          <w:trHeight w:val="236"/>
        </w:trPr>
        <w:tc>
          <w:tcPr>
            <w:tcW w:w="1908" w:type="dxa"/>
          </w:tcPr>
          <w:p w:rsidR="00BA10BD" w:rsidRPr="00BA10BD" w:rsidRDefault="00BA10BD" w:rsidP="00BA10BD">
            <w:pPr>
              <w:rPr>
                <w:rFonts w:cs="Verdana"/>
                <w:sz w:val="20"/>
                <w:szCs w:val="20"/>
              </w:rPr>
            </w:pPr>
            <w:r w:rsidRPr="00BA10BD">
              <w:rPr>
                <w:rFonts w:cs="Verdana"/>
                <w:sz w:val="20"/>
                <w:szCs w:val="20"/>
              </w:rPr>
              <w:t>Williamsburg Bridge</w:t>
            </w:r>
          </w:p>
        </w:tc>
        <w:tc>
          <w:tcPr>
            <w:tcW w:w="5400" w:type="dxa"/>
          </w:tcPr>
          <w:p w:rsidR="00BA10BD" w:rsidRPr="00BA10BD" w:rsidRDefault="007E550F" w:rsidP="001330F1">
            <w:pP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>Identifies an East River Bridge crossing between Manhattan and Brooklyn where a bicycle count is taken.</w:t>
            </w:r>
          </w:p>
        </w:tc>
      </w:tr>
      <w:tr w:rsidR="00BA10BD" w:rsidTr="007E550F">
        <w:trPr>
          <w:trHeight w:val="236"/>
        </w:trPr>
        <w:tc>
          <w:tcPr>
            <w:tcW w:w="1908" w:type="dxa"/>
          </w:tcPr>
          <w:p w:rsidR="00BA10BD" w:rsidRPr="00BA10BD" w:rsidRDefault="00BA10BD" w:rsidP="00BA10BD">
            <w:pPr>
              <w:rPr>
                <w:rFonts w:cs="Verdana"/>
                <w:sz w:val="20"/>
                <w:szCs w:val="20"/>
              </w:rPr>
            </w:pPr>
            <w:r w:rsidRPr="00BA10BD">
              <w:rPr>
                <w:rFonts w:cs="Verdana"/>
                <w:sz w:val="20"/>
                <w:szCs w:val="20"/>
              </w:rPr>
              <w:t>Queensboro Bridge</w:t>
            </w:r>
          </w:p>
        </w:tc>
        <w:tc>
          <w:tcPr>
            <w:tcW w:w="5400" w:type="dxa"/>
          </w:tcPr>
          <w:p w:rsidR="00BA10BD" w:rsidRPr="00BA10BD" w:rsidRDefault="007E550F" w:rsidP="001330F1">
            <w:pP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Identifies an East River Bridge crossing between Manhattan and </w:t>
            </w:r>
            <w:r>
              <w:rPr>
                <w:rFonts w:cs="Verdana"/>
                <w:sz w:val="20"/>
                <w:szCs w:val="20"/>
              </w:rPr>
              <w:t>Queens</w:t>
            </w:r>
            <w:r>
              <w:rPr>
                <w:rFonts w:cs="Verdana"/>
                <w:sz w:val="20"/>
                <w:szCs w:val="20"/>
              </w:rPr>
              <w:t xml:space="preserve"> where a bicycle count is taken.</w:t>
            </w:r>
          </w:p>
        </w:tc>
      </w:tr>
      <w:tr w:rsidR="00BA10BD" w:rsidTr="007E550F">
        <w:trPr>
          <w:trHeight w:val="566"/>
        </w:trPr>
        <w:tc>
          <w:tcPr>
            <w:tcW w:w="1908" w:type="dxa"/>
          </w:tcPr>
          <w:p w:rsidR="00BA10BD" w:rsidRPr="00BA10BD" w:rsidRDefault="00BA10BD" w:rsidP="00BA10BD">
            <w:pPr>
              <w:rPr>
                <w:rFonts w:cs="Verdana"/>
                <w:sz w:val="20"/>
                <w:szCs w:val="20"/>
              </w:rPr>
            </w:pPr>
            <w:r w:rsidRPr="00BA10BD">
              <w:rPr>
                <w:rFonts w:cs="Verdana"/>
                <w:sz w:val="20"/>
                <w:szCs w:val="20"/>
              </w:rPr>
              <w:t>Total</w:t>
            </w:r>
          </w:p>
        </w:tc>
        <w:tc>
          <w:tcPr>
            <w:tcW w:w="5400" w:type="dxa"/>
          </w:tcPr>
          <w:p w:rsidR="00BA10BD" w:rsidRPr="00BA10BD" w:rsidRDefault="007E550F" w:rsidP="007E550F">
            <w:pPr>
              <w:rPr>
                <w:rFonts w:cs="Verdana"/>
                <w:sz w:val="20"/>
                <w:szCs w:val="20"/>
              </w:rPr>
            </w:pPr>
            <w:r>
              <w:rPr>
                <w:rFonts w:cs="Verdana"/>
                <w:sz w:val="20"/>
                <w:szCs w:val="20"/>
              </w:rPr>
              <w:t xml:space="preserve">Identifies the total counts of bicycle crossing over </w:t>
            </w:r>
            <w:r>
              <w:rPr>
                <w:rFonts w:cs="Verdana"/>
                <w:sz w:val="20"/>
                <w:szCs w:val="20"/>
              </w:rPr>
              <w:t>East River Bridge</w:t>
            </w:r>
            <w:r>
              <w:rPr>
                <w:rFonts w:cs="Verdana"/>
                <w:sz w:val="20"/>
                <w:szCs w:val="20"/>
              </w:rPr>
              <w:t xml:space="preserve">s in a day. </w:t>
            </w:r>
          </w:p>
        </w:tc>
      </w:tr>
    </w:tbl>
    <w:p w:rsidR="00B42E3B" w:rsidRPr="00D868D9" w:rsidRDefault="00B42E3B" w:rsidP="008108A9">
      <w:pPr>
        <w:rPr>
          <w:b/>
          <w:sz w:val="28"/>
          <w:szCs w:val="28"/>
        </w:rPr>
      </w:pPr>
    </w:p>
    <w:sectPr w:rsidR="00B42E3B" w:rsidRPr="00D868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EB7" w:rsidRDefault="00573EB7" w:rsidP="008108A9">
      <w:pPr>
        <w:spacing w:after="0" w:line="240" w:lineRule="auto"/>
      </w:pPr>
      <w:r>
        <w:separator/>
      </w:r>
    </w:p>
  </w:endnote>
  <w:endnote w:type="continuationSeparator" w:id="0">
    <w:p w:rsidR="00573EB7" w:rsidRDefault="00573EB7" w:rsidP="0081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04665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73EB7" w:rsidRDefault="00573E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33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73EB7" w:rsidRDefault="00573E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EB7" w:rsidRDefault="00573EB7" w:rsidP="008108A9">
      <w:pPr>
        <w:spacing w:after="0" w:line="240" w:lineRule="auto"/>
      </w:pPr>
      <w:r>
        <w:separator/>
      </w:r>
    </w:p>
  </w:footnote>
  <w:footnote w:type="continuationSeparator" w:id="0">
    <w:p w:rsidR="00573EB7" w:rsidRDefault="00573EB7" w:rsidP="00810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 w:val="28"/>
        <w:szCs w:val="28"/>
      </w:rPr>
      <w:alias w:val="Title"/>
      <w:id w:val="77547040"/>
      <w:placeholder>
        <w:docPart w:val="ABD901478C4A43F1998ACC1AB9D6544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73EB7" w:rsidRPr="008108A9" w:rsidRDefault="00FD6E24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Cyclist Counts for East River Bridges</w:t>
        </w:r>
      </w:p>
    </w:sdtContent>
  </w:sdt>
  <w:p w:rsidR="00573EB7" w:rsidRDefault="00573EB7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573EB7" w:rsidRDefault="00573E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E0104"/>
    <w:multiLevelType w:val="hybridMultilevel"/>
    <w:tmpl w:val="27EC1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A9"/>
    <w:rsid w:val="000259C4"/>
    <w:rsid w:val="00055919"/>
    <w:rsid w:val="000C16E1"/>
    <w:rsid w:val="000D287C"/>
    <w:rsid w:val="001330F1"/>
    <w:rsid w:val="001775FB"/>
    <w:rsid w:val="00240905"/>
    <w:rsid w:val="0037053F"/>
    <w:rsid w:val="003C0F7F"/>
    <w:rsid w:val="003D2A03"/>
    <w:rsid w:val="00413DF7"/>
    <w:rsid w:val="0052749D"/>
    <w:rsid w:val="00573EB7"/>
    <w:rsid w:val="005A0974"/>
    <w:rsid w:val="005B0FE9"/>
    <w:rsid w:val="006820DC"/>
    <w:rsid w:val="0072101E"/>
    <w:rsid w:val="007E550F"/>
    <w:rsid w:val="008108A9"/>
    <w:rsid w:val="00990A62"/>
    <w:rsid w:val="00A666E7"/>
    <w:rsid w:val="00B42E3B"/>
    <w:rsid w:val="00B70FC2"/>
    <w:rsid w:val="00BA10BD"/>
    <w:rsid w:val="00D41846"/>
    <w:rsid w:val="00D868D9"/>
    <w:rsid w:val="00DB4C1D"/>
    <w:rsid w:val="00DF4064"/>
    <w:rsid w:val="00EA10E7"/>
    <w:rsid w:val="00F522F9"/>
    <w:rsid w:val="00F70333"/>
    <w:rsid w:val="00FD6E24"/>
    <w:rsid w:val="00F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B35940-2835-4057-9441-81A16BE3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8A9"/>
  </w:style>
  <w:style w:type="paragraph" w:styleId="Footer">
    <w:name w:val="footer"/>
    <w:basedOn w:val="Normal"/>
    <w:link w:val="FooterChar"/>
    <w:uiPriority w:val="99"/>
    <w:unhideWhenUsed/>
    <w:rsid w:val="00810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8A9"/>
  </w:style>
  <w:style w:type="paragraph" w:styleId="BalloonText">
    <w:name w:val="Balloon Text"/>
    <w:basedOn w:val="Normal"/>
    <w:link w:val="BalloonTextChar"/>
    <w:uiPriority w:val="99"/>
    <w:semiHidden/>
    <w:unhideWhenUsed/>
    <w:rsid w:val="0081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418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86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53F"/>
    <w:rPr>
      <w:color w:val="006699"/>
      <w:u w:val="single"/>
    </w:rPr>
  </w:style>
  <w:style w:type="character" w:customStyle="1" w:styleId="apple-converted-space">
    <w:name w:val="apple-converted-space"/>
    <w:basedOn w:val="DefaultParagraphFont"/>
    <w:rsid w:val="00EA10E7"/>
  </w:style>
  <w:style w:type="character" w:styleId="Emphasis">
    <w:name w:val="Emphasis"/>
    <w:basedOn w:val="DefaultParagraphFont"/>
    <w:uiPriority w:val="20"/>
    <w:qFormat/>
    <w:rsid w:val="00EA10E7"/>
    <w:rPr>
      <w:i/>
      <w:iCs/>
    </w:rPr>
  </w:style>
  <w:style w:type="paragraph" w:styleId="ListParagraph">
    <w:name w:val="List Paragraph"/>
    <w:basedOn w:val="Normal"/>
    <w:uiPriority w:val="34"/>
    <w:qFormat/>
    <w:rsid w:val="00EA10E7"/>
    <w:pPr>
      <w:ind w:left="720"/>
      <w:contextualSpacing/>
    </w:pPr>
  </w:style>
  <w:style w:type="character" w:customStyle="1" w:styleId="st1">
    <w:name w:val="st1"/>
    <w:basedOn w:val="DefaultParagraphFont"/>
    <w:rsid w:val="00573EB7"/>
  </w:style>
  <w:style w:type="character" w:customStyle="1" w:styleId="tgc">
    <w:name w:val="_tgc"/>
    <w:basedOn w:val="DefaultParagraphFont"/>
    <w:rsid w:val="00573EB7"/>
  </w:style>
  <w:style w:type="character" w:styleId="CommentReference">
    <w:name w:val="annotation reference"/>
    <w:basedOn w:val="DefaultParagraphFont"/>
    <w:uiPriority w:val="99"/>
    <w:semiHidden/>
    <w:unhideWhenUsed/>
    <w:rsid w:val="005A0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9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D901478C4A43F1998ACC1AB9D65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C17B9-4D6E-48C7-BD64-07D53D78A286}"/>
      </w:docPartPr>
      <w:docPartBody>
        <w:p w:rsidR="001708EC" w:rsidRDefault="008D3AB5" w:rsidP="008D3AB5">
          <w:pPr>
            <w:pStyle w:val="ABD901478C4A43F1998ACC1AB9D65448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B5"/>
    <w:rsid w:val="00154F8F"/>
    <w:rsid w:val="001708EC"/>
    <w:rsid w:val="001C302D"/>
    <w:rsid w:val="00254764"/>
    <w:rsid w:val="008D3AB5"/>
    <w:rsid w:val="008F0BB1"/>
    <w:rsid w:val="00D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D901478C4A43F1998ACC1AB9D65448">
    <w:name w:val="ABD901478C4A43F1998ACC1AB9D65448"/>
    <w:rsid w:val="008D3AB5"/>
  </w:style>
  <w:style w:type="paragraph" w:customStyle="1" w:styleId="438EDB1B92694A7182E535D94BF6E4C8">
    <w:name w:val="438EDB1B92694A7182E535D94BF6E4C8"/>
    <w:rsid w:val="008D3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E770F6-9CCF-4ADC-995F-F7C14540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2016 Cyclist Counts for East River Bridges</vt:lpstr>
    </vt:vector>
  </TitlesOfParts>
  <Company>NYCDOT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2016 Cyclist Counts for East River Bridges</dc:title>
  <dc:creator>Matthews, Lisa</dc:creator>
  <cp:lastModifiedBy>Matthews, Lisa</cp:lastModifiedBy>
  <cp:revision>2</cp:revision>
  <dcterms:created xsi:type="dcterms:W3CDTF">2016-12-09T21:08:00Z</dcterms:created>
  <dcterms:modified xsi:type="dcterms:W3CDTF">2016-12-09T21:08:00Z</dcterms:modified>
</cp:coreProperties>
</file>