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R</w:t>
      </w:r>
      <w:r>
        <w:rPr>
          <w:rFonts w:ascii="Times New Roman" w:hAnsi="Times New Roman" w:eastAsia="宋体" w:cs="Times New Roman"/>
          <w:b/>
          <w:bCs/>
          <w:sz w:val="32"/>
          <w:szCs w:val="32"/>
        </w:rPr>
        <w:t>EPORT</w:t>
      </w:r>
    </w:p>
    <w:p>
      <w:pPr>
        <w:pStyle w:val="10"/>
        <w:numPr>
          <w:ilvl w:val="0"/>
          <w:numId w:val="1"/>
        </w:numPr>
        <w:ind w:firstLineChars="0"/>
        <w:rPr>
          <w:rFonts w:hint="eastAsia" w:ascii="Times New Roman" w:hAnsi="Times New Roman" w:eastAsia="宋体" w:cs="Times New Roman"/>
          <w:b/>
          <w:bCs/>
          <w:sz w:val="30"/>
          <w:szCs w:val="30"/>
        </w:rPr>
      </w:pPr>
      <w:r>
        <w:rPr>
          <w:rFonts w:ascii="Times New Roman" w:hAnsi="Times New Roman" w:eastAsia="宋体" w:cs="Times New Roman"/>
          <w:b/>
          <w:bCs/>
          <w:sz w:val="30"/>
          <w:szCs w:val="30"/>
        </w:rPr>
        <w:t>Audio Preprocessing</w:t>
      </w:r>
    </w:p>
    <w:p>
      <w:pPr>
        <w:pStyle w:val="10"/>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deal with the raw data, we build Audio class, containing various functions for audio processing, where the audio is extracted using the read method, SAMPLE_RATE is set to 16000, and the trim_silence method removes silence at the beginning and end of a sample. use the FBank method provided by python_speech_features for MFCC feature extraction for the input of the model. The process of MFCC feature extraction is as follows</w:t>
      </w:r>
      <w:r>
        <w:rPr>
          <w:rFonts w:hint="eastAsia" w:ascii="Times New Roman" w:hAnsi="Times New Roman" w:eastAsia="宋体" w:cs="Times New Roman"/>
          <w:sz w:val="24"/>
          <w:szCs w:val="24"/>
        </w:rPr>
        <w:t>：</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P</w:t>
      </w:r>
      <w:r>
        <w:rPr>
          <w:rFonts w:ascii="Times New Roman" w:hAnsi="Times New Roman" w:eastAsia="宋体" w:cs="Times New Roman"/>
          <w:sz w:val="24"/>
          <w:szCs w:val="24"/>
        </w:rPr>
        <w:t>re-emphasis</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amplify</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high</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frequence</w:t>
      </w:r>
      <w:r>
        <w:rPr>
          <w:rFonts w:ascii="Times New Roman" w:hAnsi="Times New Roman" w:eastAsia="宋体" w:cs="Times New Roman"/>
          <w:sz w:val="24"/>
          <w:szCs w:val="24"/>
        </w:rPr>
        <w:t>.</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rame blocking and windowing: split the signal into short-time frames.</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ourier-Transform and Power Spectrum.</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ilter Banks.</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M</w:t>
      </w:r>
      <w:r>
        <w:rPr>
          <w:rFonts w:ascii="Times New Roman" w:hAnsi="Times New Roman" w:eastAsia="宋体" w:cs="Times New Roman"/>
          <w:sz w:val="24"/>
          <w:szCs w:val="24"/>
        </w:rPr>
        <w:t>el-frequency Cepstral Coefficients(MFCC): discrete cosine transform.</w:t>
      </w:r>
    </w:p>
    <w:p>
      <w:pPr>
        <w:ind w:left="420" w:firstLine="420"/>
        <w:rPr>
          <w:rFonts w:ascii="Times New Roman" w:hAnsi="Times New Roman" w:eastAsia="宋体" w:cs="Times New Roman"/>
          <w:sz w:val="24"/>
          <w:szCs w:val="24"/>
        </w:rPr>
      </w:pPr>
      <w:r>
        <w:rPr>
          <w:rFonts w:ascii="Times New Roman" w:hAnsi="Times New Roman" w:eastAsia="宋体" w:cs="Times New Roman"/>
          <w:sz w:val="24"/>
          <w:szCs w:val="24"/>
        </w:rPr>
        <w:t>Mean normalization: MFCC(mean and var).</w:t>
      </w:r>
    </w:p>
    <w:p>
      <w:pPr>
        <w:pStyle w:val="10"/>
        <w:ind w:left="840" w:firstLine="0" w:firstLineChars="0"/>
        <w:rPr>
          <w:rFonts w:hint="eastAsia" w:ascii="Times New Roman" w:hAnsi="Times New Roman" w:eastAsia="宋体" w:cs="Times New Roman"/>
          <w:sz w:val="24"/>
          <w:szCs w:val="24"/>
        </w:rPr>
      </w:pPr>
    </w:p>
    <w:p>
      <w:pPr>
        <w:pStyle w:val="10"/>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stage of data augmentation, we mix the audio from the noise dataset and the train dataset to generate a new training dataset with noise</w:t>
      </w:r>
      <w:r>
        <w:rPr>
          <w:rFonts w:hint="eastAsia" w:ascii="Times New Roman" w:hAnsi="Times New Roman" w:eastAsia="宋体" w:cs="Times New Roman"/>
          <w:sz w:val="24"/>
          <w:szCs w:val="24"/>
        </w:rPr>
        <w:t>.</w:t>
      </w:r>
    </w:p>
    <w:p>
      <w:pPr>
        <w:pStyle w:val="10"/>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Decompose the training dataset into training and test samples, and create the KerasFormatConverter class to convert the audio format data into numpy array format, where NUM_FRAMES indicates the number of frames per second panning in frame blocking, set to 160.</w:t>
      </w:r>
    </w:p>
    <w:p>
      <w:pPr>
        <w:pStyle w:val="10"/>
        <w:numPr>
          <w:ilvl w:val="0"/>
          <w:numId w:val="2"/>
        </w:numPr>
        <w:ind w:firstLineChars="0"/>
        <w:rPr>
          <w:rFonts w:hint="eastAsia" w:ascii="Times New Roman" w:hAnsi="Times New Roman" w:eastAsia="宋体" w:cs="Times New Roman"/>
          <w:sz w:val="24"/>
          <w:szCs w:val="24"/>
        </w:rPr>
      </w:pPr>
      <w:r>
        <w:rPr>
          <w:rFonts w:ascii="Times New Roman" w:hAnsi="Times New Roman" w:eastAsia="宋体" w:cs="Times New Roman"/>
          <w:sz w:val="24"/>
          <w:szCs w:val="24"/>
        </w:rPr>
        <w:t>Save the converted file to the corresponding folder.</w:t>
      </w:r>
    </w:p>
    <w:p>
      <w:pPr>
        <w:pStyle w:val="10"/>
        <w:numPr>
          <w:ilvl w:val="0"/>
          <w:numId w:val="1"/>
        </w:numPr>
        <w:ind w:firstLineChars="0"/>
        <w:rPr>
          <w:rFonts w:ascii="Times New Roman" w:hAnsi="Times New Roman" w:eastAsia="宋体" w:cs="Times New Roman"/>
          <w:b/>
          <w:bCs/>
          <w:sz w:val="30"/>
          <w:szCs w:val="30"/>
        </w:rPr>
      </w:pPr>
      <w:r>
        <w:rPr>
          <w:rFonts w:ascii="Times New Roman" w:hAnsi="Times New Roman" w:eastAsia="宋体" w:cs="Times New Roman"/>
          <w:b/>
          <w:bCs/>
          <w:sz w:val="30"/>
          <w:szCs w:val="30"/>
        </w:rPr>
        <w:t>Model Description</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This neural network architecture is mainly based on the idea of ResNet</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w:t>
      </w:r>
      <w:r>
        <w:rPr>
          <w:rFonts w:ascii="Times New Roman" w:hAnsi="Times New Roman" w:eastAsia="宋体" w:cs="Times New Roman"/>
          <w:sz w:val="24"/>
          <w:szCs w:val="24"/>
        </w:rPr>
        <w:t>hich makes it easier to train deep networks</w:t>
      </w:r>
      <w:r>
        <w:rPr>
          <w:rFonts w:hint="eastAsia" w:ascii="Times New Roman" w:hAnsi="Times New Roman" w:eastAsia="宋体" w:cs="Times New Roman"/>
          <w:sz w:val="24"/>
          <w:szCs w:val="24"/>
        </w:rPr>
        <w:t>，the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CNN</w:t>
      </w:r>
      <w:r>
        <w:rPr>
          <w:rFonts w:ascii="Times New Roman" w:hAnsi="Times New Roman" w:eastAsia="宋体" w:cs="Times New Roman"/>
          <w:sz w:val="24"/>
          <w:szCs w:val="24"/>
        </w:rPr>
        <w:t xml:space="preserve"> is composed of</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 number of stacked residual blocks (ResBlocks)</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Figure 1 illustrates the architecture of </w:t>
      </w:r>
      <w:r>
        <w:rPr>
          <w:rFonts w:hint="eastAsia" w:ascii="Times New Roman" w:hAnsi="Times New Roman" w:eastAsia="宋体" w:cs="Times New Roman"/>
          <w:sz w:val="24"/>
          <w:szCs w:val="24"/>
        </w:rPr>
        <w:t>resBlock.</w:t>
      </w:r>
      <w:r>
        <w:rPr>
          <w:rFonts w:ascii="Times New Roman" w:hAnsi="Times New Roman" w:eastAsia="宋体" w:cs="Times New Roman"/>
          <w:sz w:val="24"/>
          <w:szCs w:val="24"/>
        </w:rPr>
        <w:t xml:space="preserve"> A convolution block Conv 3</w:t>
      </w:r>
      <w:r>
        <w:rPr>
          <w:rFonts w:hint="eastAsia" w:ascii="Times New Roman" w:hAnsi="Times New Roman" w:eastAsia="宋体" w:cs="Times New Roman"/>
          <w:sz w:val="24"/>
          <w:szCs w:val="24"/>
        </w:rPr>
        <w:t>×</w:t>
      </w:r>
      <w:r>
        <w:rPr>
          <w:rFonts w:ascii="Times New Roman" w:hAnsi="Times New Roman" w:eastAsia="宋体" w:cs="Times New Roman"/>
          <w:sz w:val="24"/>
          <w:szCs w:val="24"/>
        </w:rPr>
        <w:t>3</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is parameterized by the filter size 3</w:t>
      </w:r>
      <w:r>
        <w:rPr>
          <w:rFonts w:hint="eastAsia" w:ascii="Times New Roman" w:hAnsi="Times New Roman" w:eastAsia="宋体" w:cs="Times New Roman"/>
          <w:sz w:val="24"/>
          <w:szCs w:val="24"/>
        </w:rPr>
        <w:t>×</w:t>
      </w:r>
      <w:r>
        <w:rPr>
          <w:rFonts w:ascii="Times New Roman" w:hAnsi="Times New Roman" w:eastAsia="宋体" w:cs="Times New Roman"/>
          <w:sz w:val="24"/>
          <w:szCs w:val="24"/>
        </w:rPr>
        <w:t>3, the zero padding 1 in both</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directions and the consecutive striding 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 There is also a BatchNorm between each convolution and activation function. </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030605"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58148" cy="2212671"/>
                    </a:xfrm>
                    <a:prstGeom prst="rect">
                      <a:avLst/>
                    </a:prstGeom>
                    <a:noFill/>
                    <a:ln>
                      <a:noFill/>
                    </a:ln>
                  </pic:spPr>
                </pic:pic>
              </a:graphicData>
            </a:graphic>
          </wp:inline>
        </w:drawing>
      </w:r>
    </w:p>
    <w:p>
      <w:pPr>
        <w:jc w:val="center"/>
        <w:rPr>
          <w:rFonts w:hint="eastAsia" w:ascii="Times New Roman" w:hAnsi="Times New Roman" w:eastAsia="宋体" w:cs="Times New Roman"/>
          <w:sz w:val="24"/>
          <w:szCs w:val="24"/>
        </w:rPr>
      </w:pPr>
      <w:r>
        <w:rPr>
          <w:rFonts w:ascii="Times New Roman" w:hAnsi="Times New Roman" w:eastAsia="宋体" w:cs="Times New Roman"/>
          <w:sz w:val="24"/>
          <w:szCs w:val="24"/>
        </w:rPr>
        <w:t>F</w:t>
      </w:r>
      <w:r>
        <w:rPr>
          <w:rFonts w:hint="eastAsia" w:ascii="Times New Roman" w:hAnsi="Times New Roman" w:eastAsia="宋体" w:cs="Times New Roman"/>
          <w:sz w:val="24"/>
          <w:szCs w:val="24"/>
        </w:rPr>
        <w:t>igure</w:t>
      </w:r>
      <w:r>
        <w:rPr>
          <w:rFonts w:ascii="Times New Roman" w:hAnsi="Times New Roman" w:eastAsia="宋体" w:cs="Times New Roman"/>
          <w:sz w:val="24"/>
          <w:szCs w:val="24"/>
        </w:rPr>
        <w:t xml:space="preserve"> 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Detailed view of ResBlock.</w:t>
      </w:r>
    </w:p>
    <w:p>
      <w:pPr>
        <w:rPr>
          <w:rFonts w:ascii="Times New Roman" w:hAnsi="Times New Roman" w:eastAsia="宋体" w:cs="Times New Roman"/>
          <w:sz w:val="24"/>
          <w:szCs w:val="24"/>
        </w:rPr>
      </w:pP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05892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68896" cy="3139114"/>
                    </a:xfrm>
                    <a:prstGeom prst="rect">
                      <a:avLst/>
                    </a:prstGeom>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Table 1: Architecture of ResCNN</w:t>
      </w:r>
    </w:p>
    <w:p>
      <w:pPr>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w:t>
      </w:r>
      <w:r>
        <w:rPr>
          <w:rFonts w:hint="eastAsia" w:ascii="Times New Roman" w:hAnsi="Times New Roman" w:eastAsia="宋体" w:cs="Times New Roman"/>
          <w:sz w:val="24"/>
          <w:szCs w:val="24"/>
        </w:rPr>
        <w: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output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of</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this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model</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512-</w:t>
      </w:r>
      <w:r>
        <w:rPr>
          <w:rFonts w:hint="eastAsia" w:ascii="Times New Roman" w:hAnsi="Times New Roman" w:eastAsia="宋体" w:cs="Times New Roman"/>
          <w:sz w:val="24"/>
          <w:szCs w:val="24"/>
        </w:rPr>
        <w:t>dimensional</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embedding,</w:t>
      </w:r>
      <w:r>
        <w:rPr>
          <w:rFonts w:ascii="Times New Roman" w:hAnsi="Times New Roman" w:eastAsia="宋体" w:cs="Times New Roman"/>
          <w:sz w:val="24"/>
          <w:szCs w:val="24"/>
        </w:rPr>
        <w:t xml:space="preserve"> then the layer activation h is computed as follows: </w:t>
      </w:r>
    </w:p>
    <w:p>
      <w:pPr>
        <w:rPr>
          <w:rFonts w:hint="eastAsia" w:ascii="Times New Roman" w:hAnsi="Times New Roman" w:eastAsia="宋体" w:cs="Times New Roman"/>
          <w:sz w:val="24"/>
          <w:szCs w:val="24"/>
        </w:rPr>
      </w:pPr>
      <m:oMathPara>
        <m:oMath>
          <m:eqArr>
            <m:eqArrPr>
              <m:maxDist m:val="1"/>
              <m:ctrlPr>
                <w:rPr>
                  <w:rFonts w:ascii="Cambria Math" w:hAnsi="Cambria Math" w:eastAsia="Cambria Math" w:cs="Times New Roman"/>
                  <w:i/>
                  <w:sz w:val="24"/>
                  <w:szCs w:val="24"/>
                </w:rPr>
              </m:ctrlPr>
            </m:eqArrPr>
            <m:e>
              <m:r>
                <m:rPr/>
                <w:rPr>
                  <w:rFonts w:ascii="Cambria Math" w:hAnsi="Cambria Math" w:eastAsia="Cambria Math" w:cs="Times New Roman"/>
                  <w:sz w:val="24"/>
                  <w:szCs w:val="24"/>
                </w:rPr>
                <m:t>ℎ</m:t>
              </m:r>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T</m:t>
                  </m:r>
                  <m:ctrlPr>
                    <w:rPr>
                      <w:rFonts w:ascii="Cambria Math" w:hAnsi="Cambria Math" w:eastAsia="宋体" w:cs="Times New Roman"/>
                      <w:i/>
                      <w:sz w:val="24"/>
                      <w:szCs w:val="24"/>
                    </w:rPr>
                  </m:ctrlPr>
                </m:den>
              </m:f>
              <m:nary>
                <m:naryPr>
                  <m:chr m:val="∑"/>
                  <m:grow m:val="1"/>
                  <m:ctrlPr>
                    <w:rPr>
                      <w:rFonts w:ascii="Cambria Math" w:hAnsi="Cambria Math" w:eastAsia="Cambria Math" w:cs="Times New Roman"/>
                      <w:sz w:val="24"/>
                      <w:szCs w:val="24"/>
                    </w:rPr>
                  </m:ctrlPr>
                </m:naryPr>
                <m:sub>
                  <m:r>
                    <m:rPr/>
                    <w:rPr>
                      <w:rFonts w:ascii="Cambria Math" w:hAnsi="Cambria Math" w:eastAsia="宋体" w:cs="Times New Roman"/>
                      <w:sz w:val="24"/>
                      <w:szCs w:val="24"/>
                    </w:rPr>
                    <m:t>t=0</m:t>
                  </m:r>
                  <m:ctrlPr>
                    <w:rPr>
                      <w:rFonts w:ascii="Cambria Math" w:hAnsi="Cambria Math" w:eastAsia="Cambria Math" w:cs="Times New Roman"/>
                      <w:sz w:val="24"/>
                      <w:szCs w:val="24"/>
                    </w:rPr>
                  </m:ctrlPr>
                </m:sub>
                <m:sup>
                  <m:r>
                    <m:rPr/>
                    <w:rPr>
                      <w:rFonts w:ascii="Cambria Math" w:hAnsi="Cambria Math" w:eastAsia="宋体" w:cs="Times New Roman"/>
                      <w:sz w:val="24"/>
                      <w:szCs w:val="24"/>
                    </w:rPr>
                    <m:t>T−1</m:t>
                  </m:r>
                  <m:ctrlPr>
                    <w:rPr>
                      <w:rFonts w:ascii="Cambria Math" w:hAnsi="Cambria Math" w:eastAsia="Cambria Math" w:cs="Times New Roman"/>
                      <w:sz w:val="24"/>
                      <w:szCs w:val="24"/>
                    </w:rPr>
                  </m:ctrlPr>
                </m:sup>
                <m:e>
                  <m:r>
                    <m:rPr/>
                    <w:rPr>
                      <w:rFonts w:ascii="Cambria Math" w:hAnsi="Cambria Math" w:eastAsia="Cambria Math" w:cs="Times New Roman"/>
                      <w:sz w:val="24"/>
                      <w:szCs w:val="24"/>
                    </w:rPr>
                    <m:t>x</m:t>
                  </m:r>
                  <m:d>
                    <m:dPr>
                      <m:ctrlPr>
                        <w:rPr>
                          <w:rFonts w:ascii="Cambria Math" w:hAnsi="Cambria Math" w:eastAsia="Cambria Math" w:cs="Times New Roman"/>
                          <w:i/>
                          <w:sz w:val="24"/>
                          <w:szCs w:val="24"/>
                        </w:rPr>
                      </m:ctrlPr>
                    </m:dPr>
                    <m:e>
                      <m:r>
                        <m:rPr/>
                        <w:rPr>
                          <w:rFonts w:ascii="Cambria Math" w:hAnsi="Cambria Math" w:eastAsia="Cambria Math" w:cs="Times New Roman"/>
                          <w:sz w:val="24"/>
                          <w:szCs w:val="24"/>
                        </w:rPr>
                        <m:t>t</m:t>
                      </m:r>
                      <m:ctrlPr>
                        <w:rPr>
                          <w:rFonts w:ascii="Cambria Math" w:hAnsi="Cambria Math" w:eastAsia="Cambria Math" w:cs="Times New Roman"/>
                          <w:i/>
                          <w:sz w:val="24"/>
                          <w:szCs w:val="24"/>
                        </w:rPr>
                      </m:ctrlPr>
                    </m:e>
                  </m:d>
                  <m:ctrlPr>
                    <w:rPr>
                      <w:rFonts w:ascii="Cambria Math" w:hAnsi="Cambria Math" w:eastAsia="Cambria Math" w:cs="Times New Roman"/>
                      <w:sz w:val="24"/>
                      <w:szCs w:val="24"/>
                    </w:rPr>
                  </m:ctrlPr>
                </m:e>
              </m:nary>
              <m:ctrlPr>
                <w:rPr>
                  <w:rFonts w:ascii="Cambria Math" w:hAnsi="Cambria Math" w:eastAsia="Cambria Math" w:cs="Times New Roman"/>
                  <w:i/>
                  <w:sz w:val="24"/>
                  <w:szCs w:val="24"/>
                </w:rPr>
              </m:ctrlPr>
            </m:e>
          </m:eqArr>
          <m:r>
            <m:rPr/>
            <w:rPr>
              <w:rFonts w:ascii="Cambria Math" w:hAnsi="Cambria Math" w:eastAsia="Cambria Math" w:cs="Times New Roman"/>
              <w:sz w:val="24"/>
              <w:szCs w:val="24"/>
            </w:rPr>
            <m:t>(1)</m:t>
          </m:r>
        </m:oMath>
      </m:oMathPara>
    </w:p>
    <w:p>
      <w:pPr>
        <w:rPr>
          <w:rFonts w:ascii="Times New Roman" w:hAnsi="Times New Roman" w:eastAsia="宋体" w:cs="Times New Roman"/>
          <w:sz w:val="24"/>
          <w:szCs w:val="24"/>
        </w:rPr>
      </w:pPr>
      <w:r>
        <w:rPr>
          <w:rFonts w:ascii="Times New Roman" w:hAnsi="Times New Roman" w:eastAsia="宋体" w:cs="Times New Roman"/>
          <w:sz w:val="24"/>
          <w:szCs w:val="24"/>
        </w:rPr>
        <w:t>where, T is the number of frames in the utterance. The cosine similarity can be calculated through length normalization.</w:t>
      </w:r>
    </w:p>
    <w:p>
      <w:pPr>
        <w:rPr>
          <w:rFonts w:ascii="Times New Roman" w:hAnsi="Times New Roman" w:eastAsia="宋体" w:cs="Times New Roman"/>
          <w:sz w:val="24"/>
          <w:szCs w:val="24"/>
        </w:rPr>
      </w:pPr>
      <m:oMathPara>
        <m:oMath>
          <m:eqArr>
            <m:eqArrPr>
              <m:maxDist m:val="1"/>
              <m:ctrlPr>
                <w:rPr>
                  <w:rFonts w:ascii="Cambria Math" w:hAnsi="Cambria Math" w:eastAsia="宋体" w:cs="Times New Roman"/>
                  <w:i/>
                  <w:sz w:val="24"/>
                  <w:szCs w:val="24"/>
                </w:rPr>
              </m:ctrlPr>
            </m:eqArrPr>
            <m:e>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cos</m:t>
                  </m:r>
                  <m:ctrlPr>
                    <w:rPr>
                      <w:rFonts w:ascii="Cambria Math" w:hAnsi="Cambria Math" w:eastAsia="宋体" w:cs="Times New Roman"/>
                      <w:sz w:val="24"/>
                      <w:szCs w:val="24"/>
                    </w:rPr>
                  </m:ctrlPr>
                </m:fName>
                <m:e>
                  <m:d>
                    <m:dPr>
                      <m:ctrlPr>
                        <w:rPr>
                          <w:rFonts w:ascii="Cambria Math" w:hAnsi="Cambria Math" w:eastAsia="宋体" w:cs="Times New Roman"/>
                          <w:i/>
                          <w:sz w:val="24"/>
                          <w:szCs w:val="24"/>
                        </w:rPr>
                      </m:ctrlPr>
                    </m:d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j</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T</m:t>
                  </m:r>
                  <m:ctrlPr>
                    <w:rPr>
                      <w:rFonts w:ascii="Cambria Math" w:hAnsi="Cambria Math" w:eastAsia="宋体" w:cs="Times New Roman"/>
                      <w:i/>
                      <w:sz w:val="24"/>
                      <w:szCs w:val="24"/>
                    </w:rPr>
                  </m:ctrlPr>
                </m:sup>
              </m:sSubSup>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j</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2</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eqArr>
        </m:oMath>
      </m:oMathPara>
    </w:p>
    <w:p>
      <w:pPr>
        <w:rPr>
          <w:rFonts w:hint="eastAsia" w:ascii="Times New Roman" w:hAnsi="Times New Roman" w:eastAsia="宋体" w:cs="Times New Roman"/>
          <w:sz w:val="24"/>
          <w:szCs w:val="24"/>
        </w:rPr>
      </w:pPr>
      <w:r>
        <w:rPr>
          <w:rFonts w:ascii="Times New Roman" w:hAnsi="Times New Roman" w:eastAsia="宋体" w:cs="Times New Roman"/>
          <w:sz w:val="24"/>
          <w:szCs w:val="24"/>
        </w:rPr>
        <w:t>This cosine similarity will be used to calculate triplet loss.</w:t>
      </w:r>
    </w:p>
    <w:p>
      <w:pPr>
        <w:rPr>
          <w:rFonts w:hint="eastAsia" w:ascii="Times New Roman" w:hAnsi="Times New Roman" w:eastAsia="宋体" w:cs="Times New Roman"/>
          <w:sz w:val="24"/>
          <w:szCs w:val="24"/>
        </w:rPr>
      </w:pPr>
    </w:p>
    <w:p>
      <w:pPr>
        <w:pStyle w:val="10"/>
        <w:numPr>
          <w:ilvl w:val="0"/>
          <w:numId w:val="1"/>
        </w:numPr>
        <w:ind w:firstLineChars="0"/>
        <w:rPr>
          <w:rFonts w:hint="eastAsia" w:ascii="Times New Roman" w:hAnsi="Times New Roman" w:eastAsia="宋体" w:cs="Times New Roman"/>
          <w:b/>
          <w:bCs/>
          <w:sz w:val="30"/>
          <w:szCs w:val="30"/>
        </w:rPr>
      </w:pPr>
      <w:r>
        <w:rPr>
          <w:rFonts w:ascii="Times New Roman" w:hAnsi="Times New Roman" w:eastAsia="宋体" w:cs="Times New Roman"/>
          <w:b/>
          <w:bCs/>
          <w:sz w:val="30"/>
          <w:szCs w:val="30"/>
        </w:rPr>
        <w:t>Experimental Details</w:t>
      </w:r>
    </w:p>
    <w:p>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3.1 Loss Fuction</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After the model is constructed, the training of the model is started. First, we use triplets loss as the loss function. </w:t>
      </w:r>
      <w:r>
        <w:rPr>
          <w:rFonts w:hint="eastAsia" w:ascii="Times New Roman" w:hAnsi="Times New Roman" w:eastAsia="宋体" w:cs="Times New Roman"/>
          <w:sz w:val="24"/>
          <w:szCs w:val="24"/>
        </w:rPr>
        <w:t>T</w:t>
      </w:r>
      <w:r>
        <w:rPr>
          <w:rFonts w:ascii="Times New Roman" w:hAnsi="Times New Roman" w:eastAsia="宋体" w:cs="Times New Roman"/>
          <w:sz w:val="24"/>
          <w:szCs w:val="24"/>
        </w:rPr>
        <w:t>riplet loss has three inputs samples, an anchor</w:t>
      </w:r>
      <w:r>
        <w:t xml:space="preserve"> </w:t>
      </w:r>
      <w:r>
        <w:rPr>
          <w:rFonts w:ascii="Times New Roman" w:hAnsi="Times New Roman" w:eastAsia="宋体" w:cs="Times New Roman"/>
          <w:sz w:val="24"/>
          <w:szCs w:val="24"/>
        </w:rPr>
        <w:t>(an utterance from a specific speaker), a positive example</w:t>
      </w:r>
      <w:r>
        <w:t xml:space="preserve"> </w:t>
      </w:r>
      <w:r>
        <w:rPr>
          <w:rFonts w:ascii="Times New Roman" w:hAnsi="Times New Roman" w:eastAsia="宋体" w:cs="Times New Roman"/>
          <w:sz w:val="24"/>
          <w:szCs w:val="24"/>
        </w:rPr>
        <w:t>(another utterance from the same speaker), and a negative example (an utterance from another speaker). These tree inputs are speaker embedding. The cosine similarity between the anchor and the positive example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is larger than the cosine similarity between the anchor and the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negative example. The </w:t>
      </w:r>
      <w:r>
        <w:rPr>
          <w:rFonts w:hint="eastAsia" w:ascii="Times New Roman" w:hAnsi="Times New Roman" w:eastAsia="宋体" w:cs="Times New Roman"/>
          <w:sz w:val="24"/>
          <w:szCs w:val="24"/>
        </w:rPr>
        <w:t>condition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follows:</w:t>
      </w:r>
    </w:p>
    <w:p>
      <w:pPr>
        <w:rPr>
          <w:rFonts w:ascii="Times New Roman" w:hAnsi="Times New Roman" w:eastAsia="宋体" w:cs="Times New Roman"/>
          <w:sz w:val="24"/>
          <w:szCs w:val="24"/>
        </w:rPr>
      </w:pPr>
      <m:oMathPara>
        <m:oMath>
          <m:eqArr>
            <m:eqArrPr>
              <m:maxDist m:val="1"/>
              <m:ctrlPr>
                <w:rPr>
                  <w:rFonts w:ascii="Cambria Math" w:hAnsi="Cambria Math" w:eastAsia="宋体" w:cs="Times New Roman"/>
                  <w:i/>
                  <w:sz w:val="24"/>
                  <w:szCs w:val="24"/>
                </w:rPr>
              </m:ctrlPr>
            </m:eqArrPr>
            <m:e>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ap</m:t>
                  </m:r>
                  <m:ctrlPr>
                    <w:rPr>
                      <w:rFonts w:ascii="Cambria Math" w:hAnsi="Cambria Math" w:eastAsia="宋体" w:cs="Times New Roman"/>
                      <w:i/>
                      <w:sz w:val="24"/>
                      <w:szCs w:val="24"/>
                    </w:rPr>
                  </m:ctrlPr>
                </m:sup>
              </m:sSubSup>
              <m:r>
                <m:rPr/>
                <w:rPr>
                  <w:rFonts w:ascii="Cambria Math" w:hAnsi="Cambria Math" w:eastAsia="宋体" w:cs="Times New Roman"/>
                  <w:sz w:val="24"/>
                  <w:szCs w:val="24"/>
                </w:rPr>
                <m:t>−α&gt;</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an</m:t>
                  </m:r>
                  <m:ctrlPr>
                    <w:rPr>
                      <w:rFonts w:ascii="Cambria Math" w:hAnsi="Cambria Math" w:eastAsia="宋体" w:cs="Times New Roman"/>
                      <w:i/>
                      <w:sz w:val="24"/>
                      <w:szCs w:val="24"/>
                    </w:rPr>
                  </m:ctrlPr>
                </m:sup>
              </m:sSubSup>
              <m:r>
                <m:rPr/>
                <w:rPr>
                  <w:rFonts w:ascii="Cambria Math" w:hAnsi="Cambria Math" w:eastAsia="宋体" w:cs="Times New Roman"/>
                  <w:sz w:val="24"/>
                  <w:szCs w:val="24"/>
                </w:rPr>
                <m:t>#</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3</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eqArr>
        </m:oMath>
      </m:oMathPara>
    </w:p>
    <w:p>
      <w:pPr>
        <w:rPr>
          <w:rFonts w:hint="eastAsia" w:ascii="Times New Roman" w:hAnsi="Times New Roman" w:eastAsia="宋体" w:cs="Times New Roman"/>
          <w:sz w:val="24"/>
          <w:szCs w:val="24"/>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491990" cy="21139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02036" cy="2118764"/>
                    </a:xfrm>
                    <a:prstGeom prst="rect">
                      <a:avLst/>
                    </a:prstGeom>
                  </pic:spPr>
                </pic:pic>
              </a:graphicData>
            </a:graphic>
          </wp:inline>
        </w:drawing>
      </w:r>
    </w:p>
    <w:p>
      <w:pPr>
        <w:spacing w:line="360" w:lineRule="auto"/>
        <w:jc w:val="center"/>
        <w:rPr>
          <w:rFonts w:hint="eastAsia" w:ascii="Times New Roman" w:hAnsi="Times New Roman" w:eastAsia="宋体" w:cs="Times New Roman"/>
          <w:sz w:val="24"/>
          <w:szCs w:val="24"/>
        </w:rPr>
      </w:pPr>
      <w:r>
        <w:rPr>
          <w:rFonts w:ascii="Times New Roman" w:hAnsi="Times New Roman" w:eastAsia="宋体" w:cs="Times New Roman"/>
          <w:sz w:val="24"/>
          <w:szCs w:val="24"/>
        </w:rPr>
        <w:t>F</w:t>
      </w:r>
      <w:r>
        <w:rPr>
          <w:rFonts w:hint="eastAsia" w:ascii="Times New Roman" w:hAnsi="Times New Roman" w:eastAsia="宋体" w:cs="Times New Roman"/>
          <w:sz w:val="24"/>
          <w:szCs w:val="24"/>
        </w:rPr>
        <w:t>igure</w:t>
      </w:r>
      <w:r>
        <w:rPr>
          <w:rFonts w:ascii="Times New Roman" w:hAnsi="Times New Roman" w:eastAsia="宋体" w:cs="Times New Roman"/>
          <w:sz w:val="24"/>
          <w:szCs w:val="24"/>
        </w:rPr>
        <w:t xml:space="preserve"> 2</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The Triplet loss in cosine similarity.</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ccording to this constraint, the cost function for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N triplets can be written as</w:t>
      </w:r>
    </w:p>
    <w:p>
      <w:pPr>
        <w:rPr>
          <w:rFonts w:ascii="Times New Roman" w:hAnsi="Times New Roman" w:eastAsia="宋体" w:cs="Times New Roman"/>
          <w:sz w:val="24"/>
          <w:szCs w:val="24"/>
        </w:rPr>
      </w:pPr>
      <m:oMathPara>
        <m:oMath>
          <m:eqArr>
            <m:eqArrPr>
              <m:maxDist m:val="1"/>
              <m:ctrlPr>
                <w:rPr>
                  <w:rFonts w:ascii="Cambria Math" w:hAnsi="Cambria Math" w:eastAsia="宋体" w:cs="Times New Roman"/>
                  <w:i/>
                  <w:sz w:val="24"/>
                  <w:szCs w:val="24"/>
                </w:rPr>
              </m:ctrlPr>
            </m:eqArrPr>
            <m:e>
              <m:r>
                <m:rPr/>
                <w:rPr>
                  <w:rFonts w:ascii="Cambria Math" w:hAnsi="Cambria Math" w:eastAsia="宋体" w:cs="Times New Roman"/>
                  <w:sz w:val="24"/>
                  <w:szCs w:val="24"/>
                </w:rPr>
                <m:t>L=</m:t>
              </m:r>
              <m:r>
                <m:rPr>
                  <m:sty m:val="p"/>
                </m:rPr>
                <w:rPr>
                  <w:rFonts w:ascii="Cambria Math" w:hAnsi="Cambria Math" w:eastAsia="宋体" w:cs="Times New Roman"/>
                  <w:sz w:val="24"/>
                  <w:szCs w:val="24"/>
                </w:rPr>
                <m:t>max⁡</m:t>
              </m:r>
              <m:r>
                <m:rPr/>
                <w:rPr>
                  <w:rFonts w:ascii="Cambria Math" w:hAnsi="Cambria Math" w:eastAsia="宋体" w:cs="Times New Roman"/>
                  <w:sz w:val="24"/>
                  <w:szCs w:val="24"/>
                </w:rPr>
                <m:t>(</m:t>
              </m:r>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i=0</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d>
                    <m:dPr>
                      <m:begChr m:val="["/>
                      <m:endChr m:val="]"/>
                      <m:ctrlPr>
                        <w:rPr>
                          <w:rFonts w:ascii="Cambria Math" w:hAnsi="Cambria Math" w:eastAsia="宋体" w:cs="Times New Roman"/>
                          <w:i/>
                          <w:sz w:val="24"/>
                          <w:szCs w:val="24"/>
                        </w:rPr>
                      </m:ctrlPr>
                    </m:dPr>
                    <m:e>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an</m:t>
                          </m:r>
                          <m:ctrlPr>
                            <w:rPr>
                              <w:rFonts w:ascii="Cambria Math" w:hAnsi="Cambria Math" w:eastAsia="宋体" w:cs="Times New Roman"/>
                              <w:i/>
                              <w:sz w:val="24"/>
                              <w:szCs w:val="24"/>
                            </w:rPr>
                          </m:ctrlPr>
                        </m:sup>
                      </m:sSubSup>
                      <m:r>
                        <m:rPr/>
                        <w:rPr>
                          <w:rFonts w:ascii="Cambria Math" w:hAnsi="Cambria Math" w:eastAsia="宋体" w:cs="Times New Roman"/>
                          <w:sz w:val="24"/>
                          <w:szCs w:val="24"/>
                        </w:rPr>
                        <m:t>−</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ap</m:t>
                          </m:r>
                          <m:ctrlPr>
                            <w:rPr>
                              <w:rFonts w:ascii="Cambria Math" w:hAnsi="Cambria Math" w:eastAsia="宋体" w:cs="Times New Roman"/>
                              <w:i/>
                              <w:sz w:val="24"/>
                              <w:szCs w:val="24"/>
                            </w:rPr>
                          </m:ctrlPr>
                        </m:sup>
                      </m:sSubSup>
                      <m:r>
                        <m:rPr/>
                        <w:rPr>
                          <w:rFonts w:ascii="Cambria Math" w:hAnsi="Cambria Math" w:eastAsia="宋体" w:cs="Times New Roman"/>
                          <w:sz w:val="24"/>
                          <w:szCs w:val="24"/>
                        </w:rPr>
                        <m:t>+α</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nary>
              <m:r>
                <m:rPr/>
                <w:rPr>
                  <w:rFonts w:ascii="Cambria Math" w:hAnsi="Cambria Math" w:eastAsia="宋体" w:cs="Times New Roman"/>
                  <w:sz w:val="24"/>
                  <w:szCs w:val="24"/>
                </w:rPr>
                <m:t>,0)#</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4</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eqArr>
        </m:oMath>
      </m:oMathPara>
    </w:p>
    <w:p>
      <w:pPr>
        <w:rPr>
          <w:rFonts w:hint="eastAsia" w:ascii="Times New Roman" w:hAnsi="Times New Roman" w:eastAsia="宋体" w:cs="Times New Roman"/>
          <w:sz w:val="24"/>
          <w:szCs w:val="24"/>
        </w:rPr>
      </w:pPr>
    </w:p>
    <w:p>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 xml:space="preserve">3.2 </w:t>
      </w:r>
      <w:r>
        <w:rPr>
          <w:rFonts w:hint="eastAsia" w:ascii="Times New Roman" w:hAnsi="Times New Roman" w:eastAsia="宋体" w:cs="Times New Roman"/>
          <w:b/>
          <w:bCs/>
          <w:sz w:val="28"/>
          <w:szCs w:val="28"/>
        </w:rPr>
        <w:t>T</w:t>
      </w:r>
      <w:r>
        <w:rPr>
          <w:rFonts w:ascii="Times New Roman" w:hAnsi="Times New Roman" w:eastAsia="宋体" w:cs="Times New Roman"/>
          <w:b/>
          <w:bCs/>
          <w:sz w:val="28"/>
          <w:szCs w:val="28"/>
        </w:rPr>
        <w:t>rain the model</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w:t>
      </w:r>
      <w:r>
        <w:rPr>
          <w:rFonts w:ascii="Times New Roman" w:hAnsi="Times New Roman" w:eastAsia="宋体" w:cs="Times New Roman"/>
          <w:sz w:val="24"/>
          <w:szCs w:val="24"/>
        </w:rPr>
        <w:t>o avoid suboptimal local minima early-on in training, we use a softmax and cross entropy loss to pre-train the model. The main approach is contained in fit_model_softmax method. In this method, max_epochs is set to 1000 and batch size is set to 32*3 which is a multiple of 3. To make sure the training process will perform well, we set EarlyStopping and ReduceLROnPlateau. If the accuracy does not increase by 0.1% over 20 epochs, we stop the training and if the accuracy does not increase over 10 epochs, we reduce the learning rate by half. The initial learning rate and the learning rate in adam optimizer are consistent. The batch input shape include two hyperparameters, they are NUM_FRAME and NUM_FBANKS. NUM_FRAME is mentioned before, which is set to 160. NUM_FBANKS is set to 64 .To start with softmax pre-training, we use KerasFormatConverter class which is mentioned in the stage of Audio Preprocessing to generate train data and test data as the input of this model. The pretraining weight will be saved in 'checkpoints-softmax'.</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After finishing the softmax pre-training, we continue to use triplet loss as the loss function to train model and save the weight to 'checkpoints-triplets'. The epoch in this phase is also set to 1000 .The fit_model method in this training process is different from the pre-training process. In fit_model </w:t>
      </w:r>
      <w:r>
        <w:rPr>
          <w:rFonts w:hint="eastAsia" w:ascii="Times New Roman" w:hAnsi="Times New Roman" w:eastAsia="宋体" w:cs="Times New Roman"/>
          <w:sz w:val="24"/>
          <w:szCs w:val="24"/>
        </w:rPr>
        <w:t>method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we</w:t>
      </w:r>
      <w:r>
        <w:rPr>
          <w:rFonts w:ascii="Times New Roman" w:hAnsi="Times New Roman" w:eastAsia="宋体" w:cs="Times New Roman"/>
          <w:sz w:val="24"/>
          <w:szCs w:val="24"/>
        </w:rPr>
        <w:t xml:space="preserve"> need to get the batcher for training, the barcher belongs to LazyTripletBatcher class, this class is </w:t>
      </w:r>
      <w:r>
        <w:rPr>
          <w:rFonts w:hint="eastAsia" w:ascii="Times New Roman" w:hAnsi="Times New Roman" w:eastAsia="宋体" w:cs="Times New Roman"/>
          <w:sz w:val="24"/>
          <w:szCs w:val="24"/>
        </w:rPr>
        <w:t>used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get</w:t>
      </w:r>
      <w:r>
        <w:rPr>
          <w:rFonts w:ascii="Times New Roman" w:hAnsi="Times New Roman" w:eastAsia="宋体" w:cs="Times New Roman"/>
          <w:sz w:val="24"/>
          <w:szCs w:val="24"/>
        </w:rPr>
        <w:t xml:space="preserve"> a batch sampl</w:t>
      </w:r>
      <w:r>
        <w:rPr>
          <w:rFonts w:hint="eastAsia" w:ascii="Times New Roman" w:hAnsi="Times New Roman" w:eastAsia="宋体" w:cs="Times New Roman"/>
          <w:sz w:val="24"/>
          <w:szCs w:val="24"/>
        </w:rPr>
        <w:t>es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and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it</w:t>
      </w:r>
      <w:r>
        <w:rPr>
          <w:rFonts w:ascii="Times New Roman" w:hAnsi="Times New Roman" w:eastAsia="宋体" w:cs="Times New Roman"/>
          <w:sz w:val="24"/>
          <w:szCs w:val="24"/>
        </w:rPr>
        <w:t xml:space="preserve"> mainly calls get_random_batch method to randomly extract anchor utterances, positive utterances, negative utterances from the dataset. Then the MFCC feature values of these three types of samples will be </w:t>
      </w:r>
      <w:r>
        <w:rPr>
          <w:rFonts w:hint="eastAsia" w:ascii="Times New Roman" w:hAnsi="Times New Roman" w:eastAsia="宋体" w:cs="Times New Roman"/>
          <w:sz w:val="24"/>
          <w:szCs w:val="24"/>
        </w:rPr>
        <w:t>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input</w:t>
      </w:r>
      <w:r>
        <w:rPr>
          <w:rFonts w:ascii="Times New Roman" w:hAnsi="Times New Roman" w:eastAsia="宋体" w:cs="Times New Roman"/>
          <w:sz w:val="24"/>
          <w:szCs w:val="24"/>
        </w:rPr>
        <w:t xml:space="preserve"> of model. From the experimental results, softmax pre-training does help to converge faster.</w:t>
      </w:r>
    </w:p>
    <w:p>
      <w:pPr>
        <w:jc w:val="center"/>
        <w:rPr>
          <w:rFonts w:ascii="Times New Roman" w:hAnsi="Times New Roman" w:eastAsia="宋体" w:cs="Times New Roman"/>
          <w:sz w:val="24"/>
          <w:szCs w:val="24"/>
        </w:rPr>
      </w:pPr>
      <w:r>
        <w:drawing>
          <wp:inline distT="0" distB="0" distL="0" distR="0">
            <wp:extent cx="3958590" cy="2520950"/>
            <wp:effectExtent l="0" t="0" r="381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Figure</w:t>
      </w:r>
      <w:r>
        <w:rPr>
          <w:rFonts w:ascii="Times New Roman" w:hAnsi="Times New Roman" w:eastAsia="宋体" w:cs="Times New Roman"/>
          <w:sz w:val="24"/>
          <w:szCs w:val="24"/>
        </w:rPr>
        <w:t xml:space="preserve"> 3</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Pretrainlog</w:t>
      </w:r>
    </w:p>
    <w:p>
      <w:pPr>
        <w:rPr>
          <w:rFonts w:ascii="Times New Roman" w:hAnsi="Times New Roman" w:eastAsia="宋体" w:cs="Times New Roman"/>
          <w:sz w:val="24"/>
          <w:szCs w:val="24"/>
        </w:rPr>
      </w:pPr>
    </w:p>
    <w:p>
      <w:pPr>
        <w:jc w:val="center"/>
        <w:rPr>
          <w:rFonts w:ascii="Times New Roman" w:hAnsi="Times New Roman" w:eastAsia="宋体" w:cs="Times New Roman"/>
          <w:sz w:val="24"/>
          <w:szCs w:val="24"/>
        </w:rPr>
      </w:pPr>
      <w:r>
        <w:drawing>
          <wp:inline distT="0" distB="0" distL="0" distR="0">
            <wp:extent cx="3958590" cy="2520950"/>
            <wp:effectExtent l="0" t="0" r="381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Figure</w:t>
      </w:r>
      <w:r>
        <w:rPr>
          <w:rFonts w:ascii="Times New Roman" w:hAnsi="Times New Roman" w:eastAsia="宋体" w:cs="Times New Roman"/>
          <w:sz w:val="24"/>
          <w:szCs w:val="24"/>
        </w:rPr>
        <w:t xml:space="preserve"> 4</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Trainlog</w:t>
      </w:r>
    </w:p>
    <w:p>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 xml:space="preserve">3.3 </w:t>
      </w:r>
      <w:r>
        <w:rPr>
          <w:rFonts w:hint="eastAsia" w:ascii="Times New Roman" w:hAnsi="Times New Roman" w:eastAsia="宋体" w:cs="Times New Roman"/>
          <w:b/>
          <w:bCs/>
          <w:sz w:val="28"/>
          <w:szCs w:val="28"/>
        </w:rPr>
        <w:t>Evaluation</w:t>
      </w:r>
      <w:r>
        <w:rPr>
          <w:rFonts w:ascii="Times New Roman" w:hAnsi="Times New Roman" w:eastAsia="宋体" w:cs="Times New Roman"/>
          <w:b/>
          <w:bCs/>
          <w:sz w:val="28"/>
          <w:szCs w:val="28"/>
        </w:rPr>
        <w:t xml:space="preserve"> and Test</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We set four evaluation metrics to evaluate the </w:t>
      </w:r>
      <w:r>
        <w:rPr>
          <w:rFonts w:hint="eastAsia" w:ascii="Times New Roman" w:hAnsi="Times New Roman" w:eastAsia="宋体" w:cs="Times New Roman"/>
          <w:sz w:val="24"/>
          <w:szCs w:val="24"/>
        </w:rPr>
        <w:t>performance</w:t>
      </w:r>
      <w:r>
        <w:rPr>
          <w:rFonts w:ascii="Times New Roman" w:hAnsi="Times New Roman" w:eastAsia="宋体" w:cs="Times New Roman"/>
          <w:sz w:val="24"/>
          <w:szCs w:val="24"/>
        </w:rPr>
        <w:t xml:space="preserve"> of model, </w:t>
      </w:r>
      <w:r>
        <w:rPr>
          <w:rFonts w:hint="eastAsia" w:ascii="Times New Roman" w:hAnsi="Times New Roman" w:eastAsia="宋体" w:cs="Times New Roman"/>
          <w:sz w:val="24"/>
          <w:szCs w:val="24"/>
        </w:rPr>
        <w:t>they</w:t>
      </w:r>
      <w:r>
        <w:rPr>
          <w:rFonts w:ascii="Times New Roman" w:hAnsi="Times New Roman" w:eastAsia="宋体" w:cs="Times New Roman"/>
          <w:sz w:val="24"/>
          <w:szCs w:val="24"/>
        </w:rPr>
        <w:t xml:space="preserve"> are f-measure, true positive rate, accuracy and equal error rate.</w:t>
      </w:r>
    </w:p>
    <w:p>
      <w:pPr>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 xml:space="preserve">In pre-train phase, the performances of models </w:t>
      </w:r>
      <w:r>
        <w:rPr>
          <w:rFonts w:hint="eastAsia" w:ascii="Times New Roman" w:hAnsi="Times New Roman" w:eastAsia="宋体"/>
          <w:sz w:val="24"/>
          <w:szCs w:val="24"/>
          <w:lang w:val="en-US" w:eastAsia="zh-CN"/>
        </w:rPr>
        <w:t>rapidly improves as the epoch increases. In train phase, the performance of the model is improving at a slower rate.</w:t>
      </w:r>
    </w:p>
    <w:p>
      <w:pPr>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At last, we choose the model with epoch 401 for prediction, which has the best f-meature 0.6875 and accuracy 0.9948.</w:t>
      </w:r>
    </w:p>
    <w:p>
      <w:pPr>
        <w:jc w:val="center"/>
        <w:rPr>
          <w:rFonts w:ascii="Times New Roman" w:hAnsi="Times New Roman" w:eastAsia="宋体" w:cs="Times New Roman"/>
          <w:sz w:val="24"/>
          <w:szCs w:val="24"/>
        </w:rPr>
      </w:pPr>
      <w:r>
        <w:drawing>
          <wp:inline distT="0" distB="0" distL="0" distR="0">
            <wp:extent cx="3958590" cy="252095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ascii="Times New Roman" w:hAnsi="Times New Roman" w:eastAsia="宋体" w:cs="Times New Roman"/>
          <w:sz w:val="24"/>
          <w:szCs w:val="24"/>
        </w:rPr>
      </w:pPr>
      <w:bookmarkStart w:id="0" w:name="_Hlk123416202"/>
      <w:r>
        <w:rPr>
          <w:rFonts w:hint="eastAsia" w:ascii="Times New Roman" w:hAnsi="Times New Roman" w:eastAsia="宋体" w:cs="Times New Roman"/>
          <w:sz w:val="24"/>
          <w:szCs w:val="24"/>
        </w:rPr>
        <w:t>F</w:t>
      </w:r>
      <w:r>
        <w:rPr>
          <w:rFonts w:ascii="Times New Roman" w:hAnsi="Times New Roman" w:eastAsia="宋体" w:cs="Times New Roman"/>
          <w:sz w:val="24"/>
          <w:szCs w:val="24"/>
        </w:rPr>
        <w:t>igure 5: Pretrain model evaluation</w:t>
      </w:r>
      <w:bookmarkEnd w:id="0"/>
    </w:p>
    <w:p>
      <w:pPr>
        <w:rPr>
          <w:rFonts w:ascii="Times New Roman" w:hAnsi="Times New Roman" w:eastAsia="宋体" w:cs="Times New Roman"/>
          <w:sz w:val="24"/>
          <w:szCs w:val="24"/>
        </w:rPr>
      </w:pPr>
    </w:p>
    <w:p>
      <w:pPr>
        <w:jc w:val="center"/>
        <w:rPr>
          <w:rFonts w:ascii="Times New Roman" w:hAnsi="Times New Roman" w:eastAsia="宋体" w:cs="Times New Roman"/>
          <w:sz w:val="24"/>
          <w:szCs w:val="24"/>
        </w:rPr>
      </w:pPr>
      <w:r>
        <w:drawing>
          <wp:inline distT="0" distB="0" distL="0" distR="0">
            <wp:extent cx="3958590" cy="252095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igure 6: Train model evaluation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pStyle w:val="10"/>
        <w:numPr>
          <w:ilvl w:val="0"/>
          <w:numId w:val="1"/>
        </w:numPr>
        <w:ind w:firstLineChars="0"/>
        <w:rPr>
          <w:rFonts w:ascii="Times New Roman" w:hAnsi="Times New Roman" w:eastAsia="宋体" w:cs="Times New Roman"/>
          <w:b/>
          <w:bCs/>
          <w:sz w:val="30"/>
          <w:szCs w:val="30"/>
        </w:rPr>
      </w:pPr>
      <w:r>
        <w:rPr>
          <w:rFonts w:ascii="Times New Roman" w:hAnsi="Times New Roman" w:eastAsia="宋体" w:cs="Times New Roman"/>
          <w:b/>
          <w:bCs/>
          <w:sz w:val="30"/>
          <w:szCs w:val="30"/>
        </w:rPr>
        <w:t>Member Contribution</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Liang Shuyun</w:t>
      </w:r>
      <w:r>
        <w:rPr>
          <w:rFonts w:hint="eastAsia" w:ascii="Times New Roman" w:hAnsi="Times New Roman" w:eastAsia="宋体" w:cs="Times New Roman"/>
          <w:sz w:val="24"/>
          <w:szCs w:val="24"/>
          <w:lang w:val="en-US" w:eastAsia="zh-CN"/>
        </w:rPr>
        <w:t>:</w:t>
      </w:r>
    </w:p>
    <w:p>
      <w:pPr>
        <w:numPr>
          <w:ilvl w:val="0"/>
          <w:numId w:val="3"/>
        </w:numP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Write part of report: </w:t>
      </w:r>
      <w:bookmarkStart w:id="1" w:name="_GoBack"/>
      <w:bookmarkEnd w:id="1"/>
    </w:p>
    <w:p>
      <w:pPr>
        <w:numPr>
          <w:ilvl w:val="0"/>
          <w:numId w:val="4"/>
        </w:numPr>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Evaluation and Test. </w:t>
      </w:r>
    </w:p>
    <w:p>
      <w:pPr>
        <w:numPr>
          <w:ilvl w:val="0"/>
          <w:numId w:val="3"/>
        </w:numPr>
        <w:ind w:left="0" w:leftChars="0" w:firstLine="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Code: </w:t>
      </w:r>
    </w:p>
    <w:p>
      <w:pPr>
        <w:numPr>
          <w:ilvl w:val="0"/>
          <w:numId w:val="5"/>
        </w:numPr>
        <w:ind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Data preprocessing module:</w:t>
      </w:r>
    </w:p>
    <w:p>
      <w:pPr>
        <w:numPr>
          <w:numId w:val="0"/>
        </w:numPr>
        <w:ind w:left="420" w:leftChars="0"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Audio_preprocessing.py, audio.py, Mix_train_set_and_noise.py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Batch sample module:</w:t>
      </w:r>
    </w:p>
    <w:p>
      <w:pPr>
        <w:numPr>
          <w:numId w:val="0"/>
        </w:numPr>
        <w:ind w:left="420" w:leftChars="0" w:firstLine="420" w:firstLineChars="0"/>
        <w:rPr>
          <w:rFonts w:hint="eastAsia" w:ascii="Times New Roman" w:hAnsi="Times New Roman" w:eastAsia="宋体"/>
          <w:sz w:val="24"/>
          <w:szCs w:val="24"/>
          <w:lang w:val="en-US" w:eastAsia="zh-CN"/>
        </w:rPr>
      </w:pPr>
      <w:r>
        <w:rPr>
          <w:rFonts w:hint="default" w:ascii="Times New Roman" w:hAnsi="Times New Roman" w:eastAsia="宋体"/>
          <w:sz w:val="24"/>
          <w:szCs w:val="24"/>
          <w:lang w:val="en-US" w:eastAsia="zh-CN"/>
        </w:rPr>
        <w:t>batcher.py</w:t>
      </w:r>
      <w:r>
        <w:rPr>
          <w:rFonts w:hint="eastAsia" w:ascii="Times New Roman" w:hAnsi="Times New Roman" w:eastAsia="宋体"/>
          <w:sz w:val="24"/>
          <w:szCs w:val="24"/>
          <w:lang w:val="en-US" w:eastAsia="zh-CN"/>
        </w:rPr>
        <w:t>, Build_keras_inputs.py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Model module:</w:t>
      </w:r>
    </w:p>
    <w:p>
      <w:pPr>
        <w:numPr>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t>conv_models.py, train.py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Evaluation module:</w:t>
      </w:r>
    </w:p>
    <w:p>
      <w:pPr>
        <w:numPr>
          <w:ilvl w:val="0"/>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t>eval_metrics.py, test.py, eval_models.py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Util module:</w:t>
      </w:r>
    </w:p>
    <w:p>
      <w:pPr>
        <w:numPr>
          <w:ilvl w:val="0"/>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t>Constant.py, triplet_loss.py, utils.py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Predict module:</w:t>
      </w:r>
    </w:p>
    <w:p>
      <w:pPr>
        <w:numPr>
          <w:ilvl w:val="0"/>
          <w:numId w:val="0"/>
        </w:numPr>
        <w:ind w:left="420" w:left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ab/>
        <w:t>predict.py</w:t>
      </w:r>
    </w:p>
    <w:p>
      <w:pPr>
        <w:numPr>
          <w:numId w:val="0"/>
        </w:numPr>
        <w:ind w:left="420" w:leftChars="0"/>
        <w:rPr>
          <w:rStyle w:val="6"/>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024BC"/>
    <w:multiLevelType w:val="singleLevel"/>
    <w:tmpl w:val="8D2024BC"/>
    <w:lvl w:ilvl="0" w:tentative="0">
      <w:start w:val="1"/>
      <w:numFmt w:val="upperLetter"/>
      <w:suff w:val="space"/>
      <w:lvlText w:val="%1."/>
      <w:lvlJc w:val="left"/>
    </w:lvl>
  </w:abstractNum>
  <w:abstractNum w:abstractNumId="1">
    <w:nsid w:val="ECFA51D8"/>
    <w:multiLevelType w:val="singleLevel"/>
    <w:tmpl w:val="ECFA51D8"/>
    <w:lvl w:ilvl="0" w:tentative="0">
      <w:start w:val="1"/>
      <w:numFmt w:val="decimal"/>
      <w:suff w:val="space"/>
      <w:lvlText w:val="%1."/>
      <w:lvlJc w:val="left"/>
    </w:lvl>
  </w:abstractNum>
  <w:abstractNum w:abstractNumId="2">
    <w:nsid w:val="3B74CDF2"/>
    <w:multiLevelType w:val="singleLevel"/>
    <w:tmpl w:val="3B74CDF2"/>
    <w:lvl w:ilvl="0" w:tentative="0">
      <w:start w:val="1"/>
      <w:numFmt w:val="upperLetter"/>
      <w:suff w:val="space"/>
      <w:lvlText w:val="%1."/>
      <w:lvlJc w:val="left"/>
    </w:lvl>
  </w:abstractNum>
  <w:abstractNum w:abstractNumId="3">
    <w:nsid w:val="3E0168F7"/>
    <w:multiLevelType w:val="multilevel"/>
    <w:tmpl w:val="3E0168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4E7DC0"/>
    <w:multiLevelType w:val="multilevel"/>
    <w:tmpl w:val="494E7D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E2"/>
    <w:rsid w:val="00006904"/>
    <w:rsid w:val="00007A10"/>
    <w:rsid w:val="00010F46"/>
    <w:rsid w:val="0001210E"/>
    <w:rsid w:val="00016C7E"/>
    <w:rsid w:val="000271DF"/>
    <w:rsid w:val="000378F8"/>
    <w:rsid w:val="00050870"/>
    <w:rsid w:val="00064476"/>
    <w:rsid w:val="00067B7E"/>
    <w:rsid w:val="0009700A"/>
    <w:rsid w:val="000A0E67"/>
    <w:rsid w:val="000A6933"/>
    <w:rsid w:val="000B2AFD"/>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861"/>
    <w:rsid w:val="001C5E99"/>
    <w:rsid w:val="001D0B8E"/>
    <w:rsid w:val="001D5250"/>
    <w:rsid w:val="001D787D"/>
    <w:rsid w:val="001E123B"/>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5FB2"/>
    <w:rsid w:val="002E694A"/>
    <w:rsid w:val="002F70D6"/>
    <w:rsid w:val="0030336F"/>
    <w:rsid w:val="00306E7F"/>
    <w:rsid w:val="00307FF5"/>
    <w:rsid w:val="003103AF"/>
    <w:rsid w:val="003157AE"/>
    <w:rsid w:val="00327359"/>
    <w:rsid w:val="0034054B"/>
    <w:rsid w:val="00357A58"/>
    <w:rsid w:val="003613B2"/>
    <w:rsid w:val="00362392"/>
    <w:rsid w:val="003647AE"/>
    <w:rsid w:val="00377465"/>
    <w:rsid w:val="00382C2B"/>
    <w:rsid w:val="0038522D"/>
    <w:rsid w:val="00390CB0"/>
    <w:rsid w:val="003A201D"/>
    <w:rsid w:val="003B567D"/>
    <w:rsid w:val="003B6F5B"/>
    <w:rsid w:val="003E59E6"/>
    <w:rsid w:val="003E6EC7"/>
    <w:rsid w:val="003E7332"/>
    <w:rsid w:val="00406459"/>
    <w:rsid w:val="004350A7"/>
    <w:rsid w:val="00445148"/>
    <w:rsid w:val="00450370"/>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C1BF8"/>
    <w:rsid w:val="00DD5FF5"/>
    <w:rsid w:val="00DF1BCA"/>
    <w:rsid w:val="00E0000B"/>
    <w:rsid w:val="00E00910"/>
    <w:rsid w:val="00E03BBA"/>
    <w:rsid w:val="00E242A0"/>
    <w:rsid w:val="00E2776E"/>
    <w:rsid w:val="00E34A4A"/>
    <w:rsid w:val="00E40BC4"/>
    <w:rsid w:val="00E46AD8"/>
    <w:rsid w:val="00E52352"/>
    <w:rsid w:val="00E638A9"/>
    <w:rsid w:val="00E749C1"/>
    <w:rsid w:val="00E809DA"/>
    <w:rsid w:val="00EA0092"/>
    <w:rsid w:val="00EA3353"/>
    <w:rsid w:val="00EA5C7B"/>
    <w:rsid w:val="00EA6C88"/>
    <w:rsid w:val="00EB46D0"/>
    <w:rsid w:val="00ED0C37"/>
    <w:rsid w:val="00ED5A5E"/>
    <w:rsid w:val="00EE45C7"/>
    <w:rsid w:val="00F35489"/>
    <w:rsid w:val="00F51D37"/>
    <w:rsid w:val="00F62B41"/>
    <w:rsid w:val="00F62D78"/>
    <w:rsid w:val="00FA581E"/>
    <w:rsid w:val="00FB365C"/>
    <w:rsid w:val="00FB727C"/>
    <w:rsid w:val="00FC787A"/>
    <w:rsid w:val="00FD2E21"/>
    <w:rsid w:val="00FD7B71"/>
    <w:rsid w:val="294D1F3C"/>
    <w:rsid w:val="505078F1"/>
    <w:rsid w:val="75A6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TML Code"/>
    <w:basedOn w:val="2"/>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页眉 字符"/>
    <w:basedOn w:val="2"/>
    <w:link w:val="5"/>
    <w:uiPriority w:val="99"/>
    <w:rPr>
      <w:sz w:val="18"/>
      <w:szCs w:val="18"/>
    </w:rPr>
  </w:style>
  <w:style w:type="character" w:customStyle="1" w:styleId="9">
    <w:name w:val="页脚 字符"/>
    <w:basedOn w:val="2"/>
    <w:link w:val="4"/>
    <w:qFormat/>
    <w:uiPriority w:val="99"/>
    <w:rPr>
      <w:sz w:val="18"/>
      <w:szCs w:val="18"/>
    </w:rPr>
  </w:style>
  <w:style w:type="paragraph" w:styleId="10">
    <w:name w:val="List Paragraph"/>
    <w:basedOn w:val="1"/>
    <w:qFormat/>
    <w:uiPriority w:val="34"/>
    <w:pPr>
      <w:ind w:firstLine="420" w:firstLineChars="200"/>
    </w:pPr>
  </w:style>
  <w:style w:type="character" w:styleId="11">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datastoreItem>
</file>

<file path=docProps/app.xml><?xml version="1.0" encoding="utf-8"?>
<Properties xmlns="http://schemas.openxmlformats.org/officeDocument/2006/extended-properties" xmlns:vt="http://schemas.openxmlformats.org/officeDocument/2006/docPropsVTypes">
  <Template>Normal.dotm</Template>
  <Pages>5</Pages>
  <Words>829</Words>
  <Characters>4730</Characters>
  <Lines>39</Lines>
  <Paragraphs>11</Paragraphs>
  <TotalTime>15</TotalTime>
  <ScaleCrop>false</ScaleCrop>
  <LinksUpToDate>false</LinksUpToDate>
  <CharactersWithSpaces>5548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2022-12-29T00:38:00Z</dcterms:created>
  <dc:creator>张 梦龙</dc:creator>
  <cp:lastModifiedBy>Admin</cp:lastModifiedBy>
  <dcterms:modified xsi:type="dcterms:W3CDTF">2023-01-01T12:02:55Z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83E3445C49B74054B7ACED86690FE25D</vt:lpwstr>
  </property>
</Properties>
</file>