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SmallGap" w:sz="18" w:space="0" w:color="1F4E79"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895A5C" w:rsidTr="00895A5C">
        <w:tc>
          <w:tcPr>
            <w:tcW w:w="9350" w:type="dxa"/>
          </w:tcPr>
          <w:p w:rsidR="00895A5C" w:rsidRPr="00895A5C" w:rsidRDefault="00895A5C" w:rsidP="00336C3F">
            <w:pPr>
              <w:jc w:val="both"/>
              <w:rPr>
                <w:rFonts w:ascii="Book Antiqua" w:hAnsi="Book Antiqua"/>
                <w:sz w:val="40"/>
                <w:szCs w:val="40"/>
              </w:rPr>
            </w:pPr>
            <w:r>
              <w:rPr>
                <w:rFonts w:ascii="Book Antiqua" w:hAnsi="Book Antiqua"/>
                <w:sz w:val="40"/>
                <w:szCs w:val="40"/>
              </w:rPr>
              <w:t>GETTING STARTED</w:t>
            </w:r>
          </w:p>
        </w:tc>
      </w:tr>
    </w:tbl>
    <w:p w:rsidR="00895A5C" w:rsidRDefault="00895A5C" w:rsidP="00336C3F">
      <w:pPr>
        <w:jc w:val="both"/>
        <w:rPr>
          <w:rFonts w:ascii="Book Antiqua" w:hAnsi="Book Antiqua"/>
          <w:b/>
        </w:rPr>
      </w:pPr>
    </w:p>
    <w:p w:rsidR="00663678" w:rsidRPr="00663678" w:rsidRDefault="00663678" w:rsidP="00336C3F">
      <w:pPr>
        <w:jc w:val="both"/>
        <w:rPr>
          <w:rFonts w:ascii="Book Antiqua" w:hAnsi="Book Antiqua"/>
        </w:rPr>
      </w:pPr>
      <w:r>
        <w:rPr>
          <w:rFonts w:ascii="Book Antiqua" w:hAnsi="Book Antiqua"/>
        </w:rPr>
        <w:t xml:space="preserve">To start things </w:t>
      </w:r>
      <w:r w:rsidR="00336C3F">
        <w:rPr>
          <w:rFonts w:ascii="Book Antiqua" w:hAnsi="Book Antiqua"/>
        </w:rPr>
        <w:t>off on our Character Management System, you need a development environment for Cobalt to thrive in. This section will serve to guide you to the installation and setup of cobalt and its prerequisites and walk you through the process of starting your first Cobalt project.</w:t>
      </w:r>
    </w:p>
    <w:p w:rsidR="00895A5C" w:rsidRDefault="00336C3F" w:rsidP="00336C3F">
      <w:pPr>
        <w:jc w:val="both"/>
        <w:rPr>
          <w:rFonts w:ascii="Book Antiqua" w:hAnsi="Book Antiqua"/>
          <w:b/>
        </w:rPr>
      </w:pPr>
      <w:r>
        <w:rPr>
          <w:rFonts w:ascii="Book Antiqua" w:hAnsi="Book Antiqua"/>
          <w:b/>
        </w:rPr>
        <w:t>WHAT YOU NEED</w:t>
      </w:r>
    </w:p>
    <w:p w:rsidR="00895A5C" w:rsidRDefault="00895A5C" w:rsidP="00336C3F">
      <w:pPr>
        <w:jc w:val="both"/>
        <w:rPr>
          <w:rFonts w:ascii="Book Antiqua" w:hAnsi="Book Antiqua"/>
        </w:rPr>
      </w:pPr>
      <w:r>
        <w:rPr>
          <w:rFonts w:ascii="Book Antiqua" w:hAnsi="Book Antiqua"/>
        </w:rPr>
        <w:t>Setup and installation of a development environment for Cobalt requires the following:</w:t>
      </w:r>
    </w:p>
    <w:p w:rsidR="00895A5C" w:rsidRDefault="00895A5C" w:rsidP="00336C3F">
      <w:pPr>
        <w:pStyle w:val="ListParagraph"/>
        <w:numPr>
          <w:ilvl w:val="0"/>
          <w:numId w:val="32"/>
        </w:numPr>
        <w:jc w:val="both"/>
        <w:rPr>
          <w:rFonts w:ascii="Book Antiqua" w:hAnsi="Book Antiqua"/>
        </w:rPr>
      </w:pPr>
      <w:r>
        <w:rPr>
          <w:rFonts w:ascii="Book Antiqua" w:hAnsi="Book Antiqua"/>
        </w:rPr>
        <w:t>XAMPP / WAMP server</w:t>
      </w:r>
    </w:p>
    <w:p w:rsidR="00895A5C" w:rsidRDefault="00895A5C" w:rsidP="00336C3F">
      <w:pPr>
        <w:pStyle w:val="ListParagraph"/>
        <w:numPr>
          <w:ilvl w:val="0"/>
          <w:numId w:val="32"/>
        </w:numPr>
        <w:jc w:val="both"/>
        <w:rPr>
          <w:rFonts w:ascii="Book Antiqua" w:hAnsi="Book Antiqua"/>
        </w:rPr>
      </w:pPr>
      <w:r>
        <w:rPr>
          <w:rFonts w:ascii="Book Antiqua" w:hAnsi="Book Antiqua"/>
        </w:rPr>
        <w:t>Cobalt core files</w:t>
      </w:r>
    </w:p>
    <w:p w:rsidR="00895A5C" w:rsidRDefault="00336C3F" w:rsidP="00336C3F">
      <w:pPr>
        <w:pStyle w:val="ListParagraph"/>
        <w:numPr>
          <w:ilvl w:val="0"/>
          <w:numId w:val="32"/>
        </w:numPr>
        <w:jc w:val="both"/>
        <w:rPr>
          <w:rFonts w:ascii="Book Antiqua" w:hAnsi="Book Antiqua"/>
        </w:rPr>
      </w:pPr>
      <w:r>
        <w:rPr>
          <w:rFonts w:ascii="Book Antiqua" w:hAnsi="Book Antiqua"/>
        </w:rPr>
        <w:t xml:space="preserve">Your </w:t>
      </w:r>
      <w:proofErr w:type="spellStart"/>
      <w:r>
        <w:rPr>
          <w:rFonts w:ascii="Book Antiqua" w:hAnsi="Book Antiqua"/>
        </w:rPr>
        <w:t>favorite</w:t>
      </w:r>
      <w:proofErr w:type="spellEnd"/>
      <w:r>
        <w:rPr>
          <w:rFonts w:ascii="Book Antiqua" w:hAnsi="Book Antiqua"/>
        </w:rPr>
        <w:t xml:space="preserve"> </w:t>
      </w:r>
      <w:r w:rsidR="00895A5C">
        <w:rPr>
          <w:rFonts w:ascii="Book Antiqua" w:hAnsi="Book Antiqua"/>
        </w:rPr>
        <w:t xml:space="preserve">IDE (Notepad++, Crimson Editor, </w:t>
      </w:r>
      <w:proofErr w:type="spellStart"/>
      <w:r w:rsidR="00895A5C">
        <w:rPr>
          <w:rFonts w:ascii="Book Antiqua" w:hAnsi="Book Antiqua"/>
        </w:rPr>
        <w:t>etc</w:t>
      </w:r>
      <w:proofErr w:type="spellEnd"/>
      <w:r w:rsidR="00895A5C">
        <w:rPr>
          <w:rFonts w:ascii="Book Antiqua" w:hAnsi="Book Antiqua"/>
        </w:rPr>
        <w:t>)</w:t>
      </w:r>
    </w:p>
    <w:p w:rsidR="00895A5C" w:rsidRDefault="00895A5C" w:rsidP="00336C3F">
      <w:pPr>
        <w:pStyle w:val="ListParagraph"/>
        <w:numPr>
          <w:ilvl w:val="0"/>
          <w:numId w:val="32"/>
        </w:numPr>
        <w:jc w:val="both"/>
        <w:rPr>
          <w:rFonts w:ascii="Book Antiqua" w:hAnsi="Book Antiqua"/>
        </w:rPr>
      </w:pPr>
      <w:r>
        <w:rPr>
          <w:rFonts w:ascii="Book Antiqua" w:hAnsi="Book Antiqua"/>
        </w:rPr>
        <w:t>MySQL Workbench (this one is optional)</w:t>
      </w:r>
    </w:p>
    <w:p w:rsidR="00895A5C" w:rsidRDefault="00336C3F" w:rsidP="00336C3F">
      <w:pPr>
        <w:pStyle w:val="ListParagraph"/>
        <w:numPr>
          <w:ilvl w:val="0"/>
          <w:numId w:val="32"/>
        </w:numPr>
        <w:jc w:val="both"/>
        <w:rPr>
          <w:rFonts w:ascii="Book Antiqua" w:hAnsi="Book Antiqua"/>
        </w:rPr>
      </w:pPr>
      <w:r>
        <w:rPr>
          <w:rFonts w:ascii="Book Antiqua" w:hAnsi="Book Antiqua"/>
        </w:rPr>
        <w:t xml:space="preserve">A </w:t>
      </w:r>
      <w:r w:rsidR="00437A3C">
        <w:rPr>
          <w:rFonts w:ascii="Book Antiqua" w:hAnsi="Book Antiqua"/>
        </w:rPr>
        <w:t>Web Browser</w:t>
      </w:r>
      <w:r>
        <w:rPr>
          <w:rFonts w:ascii="Book Antiqua" w:hAnsi="Book Antiqua"/>
        </w:rPr>
        <w:t xml:space="preserve"> (Firefox or Chrome is recommended)</w:t>
      </w:r>
    </w:p>
    <w:p w:rsidR="00895A5C" w:rsidRDefault="00336C3F" w:rsidP="00336C3F">
      <w:pPr>
        <w:jc w:val="both"/>
        <w:rPr>
          <w:rFonts w:ascii="Book Antiqua" w:hAnsi="Book Antiqua"/>
          <w:b/>
        </w:rPr>
      </w:pPr>
      <w:r>
        <w:rPr>
          <w:rFonts w:ascii="Book Antiqua" w:hAnsi="Book Antiqua"/>
          <w:b/>
        </w:rPr>
        <w:t>INSTALLING COBALT</w:t>
      </w:r>
    </w:p>
    <w:p w:rsidR="00437A3C" w:rsidRDefault="00437A3C" w:rsidP="00336C3F">
      <w:pPr>
        <w:jc w:val="both"/>
        <w:rPr>
          <w:noProof/>
          <w:lang w:eastAsia="en-PH"/>
        </w:rPr>
      </w:pPr>
      <w:r>
        <w:rPr>
          <w:noProof/>
          <w:lang w:eastAsia="en-PH"/>
        </w:rPr>
        <w:drawing>
          <wp:anchor distT="0" distB="0" distL="114300" distR="114300" simplePos="0" relativeHeight="251658240" behindDoc="0" locked="0" layoutInCell="1" allowOverlap="1" wp14:anchorId="404A5B43" wp14:editId="7F9BF5A6">
            <wp:simplePos x="0" y="0"/>
            <wp:positionH relativeFrom="margin">
              <wp:align>right</wp:align>
            </wp:positionH>
            <wp:positionV relativeFrom="paragraph">
              <wp:posOffset>685800</wp:posOffset>
            </wp:positionV>
            <wp:extent cx="5943600" cy="20510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14:sizeRelH relativeFrom="page">
              <wp14:pctWidth>0</wp14:pctWidth>
            </wp14:sizeRelH>
            <wp14:sizeRelV relativeFrom="page">
              <wp14:pctHeight>0</wp14:pctHeight>
            </wp14:sizeRelV>
          </wp:anchor>
        </w:drawing>
      </w:r>
      <w:r w:rsidR="00895A5C">
        <w:rPr>
          <w:rFonts w:ascii="Book Antiqua" w:hAnsi="Book Antiqua"/>
        </w:rPr>
        <w:t>Install the web server and copy / extract the cobalt core files into the web root of the web server you have chosen - /</w:t>
      </w:r>
      <w:proofErr w:type="spellStart"/>
      <w:r w:rsidR="00895A5C">
        <w:rPr>
          <w:rFonts w:ascii="Book Antiqua" w:hAnsi="Book Antiqua"/>
        </w:rPr>
        <w:t>htdocs</w:t>
      </w:r>
      <w:proofErr w:type="spellEnd"/>
      <w:r w:rsidR="00895A5C">
        <w:rPr>
          <w:rFonts w:ascii="Book Antiqua" w:hAnsi="Book Antiqua"/>
        </w:rPr>
        <w:t xml:space="preserve"> for XAMPP and /www for WAMP). Start the Apache and MySQL services and navigate </w:t>
      </w:r>
      <w:r>
        <w:rPr>
          <w:rFonts w:ascii="Book Antiqua" w:hAnsi="Book Antiqua"/>
        </w:rPr>
        <w:t xml:space="preserve">to the </w:t>
      </w:r>
      <w:proofErr w:type="spellStart"/>
      <w:r>
        <w:rPr>
          <w:rFonts w:ascii="Book Antiqua" w:hAnsi="Book Antiqua"/>
        </w:rPr>
        <w:t>PhpMyAdmin</w:t>
      </w:r>
      <w:proofErr w:type="spellEnd"/>
      <w:r>
        <w:rPr>
          <w:rFonts w:ascii="Book Antiqua" w:hAnsi="Book Antiqua"/>
        </w:rPr>
        <w:t xml:space="preserve"> homepage (http://localhost/phpmyadmin).</w:t>
      </w:r>
      <w:r w:rsidRPr="00437A3C">
        <w:rPr>
          <w:noProof/>
          <w:lang w:eastAsia="en-PH"/>
        </w:rPr>
        <w:t xml:space="preserve"> </w:t>
      </w:r>
    </w:p>
    <w:p w:rsidR="00437A3C" w:rsidRDefault="00437A3C" w:rsidP="00336C3F">
      <w:pPr>
        <w:jc w:val="both"/>
        <w:rPr>
          <w:noProof/>
          <w:lang w:eastAsia="en-PH"/>
        </w:rPr>
      </w:pPr>
    </w:p>
    <w:p w:rsidR="00437A3C" w:rsidRDefault="00437A3C" w:rsidP="00336C3F">
      <w:pPr>
        <w:jc w:val="both"/>
        <w:rPr>
          <w:rFonts w:ascii="Book Antiqua" w:hAnsi="Book Antiqua"/>
          <w:noProof/>
          <w:lang w:eastAsia="en-PH"/>
        </w:rPr>
      </w:pPr>
      <w:r>
        <w:rPr>
          <w:rFonts w:ascii="Book Antiqua" w:hAnsi="Book Antiqua"/>
          <w:noProof/>
          <w:lang w:eastAsia="en-PH"/>
        </w:rPr>
        <w:t>Under the “Databases” tab, create a new database and name it “cobalt”.</w:t>
      </w:r>
    </w:p>
    <w:p w:rsidR="00336C3F" w:rsidRDefault="00437A3C" w:rsidP="00336C3F">
      <w:pPr>
        <w:jc w:val="both"/>
        <w:rPr>
          <w:rFonts w:ascii="Book Antiqua" w:hAnsi="Book Antiqua"/>
        </w:rPr>
      </w:pPr>
      <w:r>
        <w:rPr>
          <w:noProof/>
          <w:lang w:eastAsia="en-PH"/>
        </w:rPr>
        <w:drawing>
          <wp:inline distT="0" distB="0" distL="0" distR="0" wp14:anchorId="4A74AD2B" wp14:editId="78FC7203">
            <wp:extent cx="3867150" cy="1471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3532" cy="1481323"/>
                    </a:xfrm>
                    <a:prstGeom prst="rect">
                      <a:avLst/>
                    </a:prstGeom>
                  </pic:spPr>
                </pic:pic>
              </a:graphicData>
            </a:graphic>
          </wp:inline>
        </w:drawing>
      </w:r>
    </w:p>
    <w:p w:rsidR="00437A3C" w:rsidRDefault="00437A3C" w:rsidP="00336C3F">
      <w:pPr>
        <w:jc w:val="both"/>
        <w:rPr>
          <w:rFonts w:ascii="Book Antiqua" w:hAnsi="Book Antiqua"/>
        </w:rPr>
      </w:pPr>
      <w:r>
        <w:rPr>
          <w:rFonts w:ascii="Book Antiqua" w:hAnsi="Book Antiqua"/>
        </w:rPr>
        <w:lastRenderedPageBreak/>
        <w:t>Navigate to</w:t>
      </w:r>
      <w:r w:rsidR="00101ACD">
        <w:rPr>
          <w:rFonts w:ascii="Book Antiqua" w:hAnsi="Book Antiqua"/>
        </w:rPr>
        <w:t xml:space="preserve"> your newly-created database. Click</w:t>
      </w:r>
      <w:r>
        <w:rPr>
          <w:rFonts w:ascii="Book Antiqua" w:hAnsi="Book Antiqua"/>
        </w:rPr>
        <w:t xml:space="preserve"> the “Import” tab where you will be taken to an SQL import page. Cobalt requires a few </w:t>
      </w:r>
      <w:proofErr w:type="spellStart"/>
      <w:r>
        <w:rPr>
          <w:rFonts w:ascii="Book Antiqua" w:hAnsi="Book Antiqua"/>
        </w:rPr>
        <w:t>startup</w:t>
      </w:r>
      <w:proofErr w:type="spellEnd"/>
      <w:r>
        <w:rPr>
          <w:rFonts w:ascii="Book Antiqua" w:hAnsi="Book Antiqua"/>
        </w:rPr>
        <w:t xml:space="preserve"> tables to function and these have already been included for importing in the /cobalt directory – look for the file named </w:t>
      </w:r>
      <w:proofErr w:type="spellStart"/>
      <w:r w:rsidRPr="00437A3C">
        <w:rPr>
          <w:rFonts w:ascii="Book Antiqua" w:hAnsi="Book Antiqua"/>
          <w:b/>
        </w:rPr>
        <w:t>cobalt.sql</w:t>
      </w:r>
      <w:proofErr w:type="spellEnd"/>
      <w:r>
        <w:rPr>
          <w:rFonts w:ascii="Book Antiqua" w:hAnsi="Book Antiqua"/>
        </w:rPr>
        <w:t>.</w:t>
      </w:r>
      <w:bookmarkStart w:id="0" w:name="_GoBack"/>
      <w:bookmarkEnd w:id="0"/>
    </w:p>
    <w:p w:rsidR="00437A3C" w:rsidRDefault="00437A3C" w:rsidP="00336C3F">
      <w:pPr>
        <w:jc w:val="both"/>
        <w:rPr>
          <w:rFonts w:ascii="Book Antiqua" w:hAnsi="Book Antiqua"/>
        </w:rPr>
      </w:pPr>
      <w:r>
        <w:rPr>
          <w:noProof/>
          <w:lang w:eastAsia="en-PH"/>
        </w:rPr>
        <w:drawing>
          <wp:inline distT="0" distB="0" distL="0" distR="0" wp14:anchorId="4A3E3D57" wp14:editId="2DB0CB90">
            <wp:extent cx="51054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714625"/>
                    </a:xfrm>
                    <a:prstGeom prst="rect">
                      <a:avLst/>
                    </a:prstGeom>
                  </pic:spPr>
                </pic:pic>
              </a:graphicData>
            </a:graphic>
          </wp:inline>
        </w:drawing>
      </w:r>
    </w:p>
    <w:p w:rsidR="00336C3F" w:rsidRDefault="00336C3F" w:rsidP="00336C3F">
      <w:pPr>
        <w:jc w:val="both"/>
        <w:rPr>
          <w:rFonts w:ascii="Book Antiqua" w:hAnsi="Book Antiqua"/>
        </w:rPr>
      </w:pPr>
      <w:r>
        <w:rPr>
          <w:noProof/>
          <w:lang w:eastAsia="en-PH"/>
        </w:rPr>
        <w:drawing>
          <wp:anchor distT="0" distB="0" distL="114300" distR="114300" simplePos="0" relativeHeight="251661312" behindDoc="0" locked="0" layoutInCell="1" allowOverlap="1" wp14:anchorId="0B77D6B9" wp14:editId="0F751B7A">
            <wp:simplePos x="0" y="0"/>
            <wp:positionH relativeFrom="margin">
              <wp:align>left</wp:align>
            </wp:positionH>
            <wp:positionV relativeFrom="paragraph">
              <wp:posOffset>761365</wp:posOffset>
            </wp:positionV>
            <wp:extent cx="5810250" cy="3952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0250" cy="3952875"/>
                    </a:xfrm>
                    <a:prstGeom prst="rect">
                      <a:avLst/>
                    </a:prstGeom>
                  </pic:spPr>
                </pic:pic>
              </a:graphicData>
            </a:graphic>
            <wp14:sizeRelH relativeFrom="page">
              <wp14:pctWidth>0</wp14:pctWidth>
            </wp14:sizeRelH>
            <wp14:sizeRelV relativeFrom="page">
              <wp14:pctHeight>0</wp14:pctHeight>
            </wp14:sizeRelV>
          </wp:anchor>
        </w:drawing>
      </w:r>
      <w:r w:rsidR="00437A3C">
        <w:rPr>
          <w:rFonts w:ascii="Book Antiqua" w:hAnsi="Book Antiqua"/>
        </w:rPr>
        <w:t xml:space="preserve">Hit “Go” at the bottom of the page and wait for the script to execute. Once it is finished, the Cobalt code generator is ready for use. On a new browser tab, navigate to </w:t>
      </w:r>
      <w:hyperlink r:id="rId9" w:history="1">
        <w:r w:rsidRPr="00C02592">
          <w:rPr>
            <w:rStyle w:val="Hyperlink"/>
            <w:rFonts w:ascii="Book Antiqua" w:hAnsi="Book Antiqua"/>
          </w:rPr>
          <w:t>http://localhost/cobalt</w:t>
        </w:r>
      </w:hyperlink>
      <w:r>
        <w:rPr>
          <w:rFonts w:ascii="Book Antiqua" w:hAnsi="Book Antiqua"/>
        </w:rPr>
        <w:t xml:space="preserve">. </w:t>
      </w:r>
      <w:r w:rsidR="00437A3C">
        <w:rPr>
          <w:rFonts w:ascii="Book Antiqua" w:hAnsi="Book Antiqua"/>
        </w:rPr>
        <w:t xml:space="preserve">From </w:t>
      </w:r>
      <w:r>
        <w:rPr>
          <w:rFonts w:ascii="Book Antiqua" w:hAnsi="Book Antiqua"/>
        </w:rPr>
        <w:t>there</w:t>
      </w:r>
      <w:r w:rsidR="00437A3C">
        <w:rPr>
          <w:rFonts w:ascii="Book Antiqua" w:hAnsi="Book Antiqua"/>
        </w:rPr>
        <w:t>, new projects can be created by filling in the required details on the “Create a New Project” form</w:t>
      </w:r>
      <w:r>
        <w:rPr>
          <w:rFonts w:ascii="Book Antiqua" w:hAnsi="Book Antiqua"/>
        </w:rPr>
        <w:t xml:space="preserve">. </w:t>
      </w:r>
    </w:p>
    <w:p w:rsidR="008770AE" w:rsidRDefault="008770AE" w:rsidP="00336C3F">
      <w:pPr>
        <w:jc w:val="both"/>
        <w:rPr>
          <w:rFonts w:ascii="Book Antiqua" w:hAnsi="Book Antiqua"/>
        </w:rPr>
      </w:pPr>
      <w:r>
        <w:rPr>
          <w:rFonts w:ascii="Book Antiqua" w:hAnsi="Book Antiqua"/>
        </w:rPr>
        <w:lastRenderedPageBreak/>
        <w:t xml:space="preserve">Hit the “Create New Project” button and you’re good to go! Once the project is started, you will be taken to the Cobalt Control </w:t>
      </w:r>
      <w:proofErr w:type="spellStart"/>
      <w:r>
        <w:rPr>
          <w:rFonts w:ascii="Book Antiqua" w:hAnsi="Book Antiqua"/>
        </w:rPr>
        <w:t>Center</w:t>
      </w:r>
      <w:proofErr w:type="spellEnd"/>
      <w:r>
        <w:rPr>
          <w:rFonts w:ascii="Book Antiqua" w:hAnsi="Book Antiqua"/>
        </w:rPr>
        <w:t xml:space="preserve"> where you can perform various actions on your project.</w:t>
      </w:r>
    </w:p>
    <w:p w:rsidR="008770AE" w:rsidRDefault="00336C3F" w:rsidP="00336C3F">
      <w:pPr>
        <w:jc w:val="both"/>
        <w:rPr>
          <w:noProof/>
          <w:lang w:eastAsia="en-PH"/>
        </w:rPr>
      </w:pPr>
      <w:r>
        <w:rPr>
          <w:noProof/>
          <w:lang w:eastAsia="en-PH"/>
        </w:rPr>
        <mc:AlternateContent>
          <mc:Choice Requires="wps">
            <w:drawing>
              <wp:anchor distT="0" distB="0" distL="114300" distR="114300" simplePos="0" relativeHeight="251662336" behindDoc="0" locked="0" layoutInCell="1" allowOverlap="1">
                <wp:simplePos x="0" y="0"/>
                <wp:positionH relativeFrom="column">
                  <wp:posOffset>4057650</wp:posOffset>
                </wp:positionH>
                <wp:positionV relativeFrom="paragraph">
                  <wp:posOffset>314325</wp:posOffset>
                </wp:positionV>
                <wp:extent cx="1562100" cy="20002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15621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C2A47" id="Rectangle 9" o:spid="_x0000_s1026" style="position:absolute;margin-left:319.5pt;margin-top:24.75pt;width:123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" filled="f" strokecolor="red" strokeweight="2.25pt"/>
            </w:pict>
          </mc:Fallback>
        </mc:AlternateContent>
      </w:r>
      <w:r>
        <w:rPr>
          <w:noProof/>
          <w:lang w:eastAsia="en-PH"/>
        </w:rPr>
        <w:drawing>
          <wp:inline distT="0" distB="0" distL="0" distR="0" wp14:anchorId="4884CB05" wp14:editId="243FB1FB">
            <wp:extent cx="5943600" cy="2785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5110"/>
                    </a:xfrm>
                    <a:prstGeom prst="rect">
                      <a:avLst/>
                    </a:prstGeom>
                  </pic:spPr>
                </pic:pic>
              </a:graphicData>
            </a:graphic>
          </wp:inline>
        </w:drawing>
      </w:r>
    </w:p>
    <w:p w:rsidR="008770AE" w:rsidRPr="008770AE" w:rsidRDefault="008770AE" w:rsidP="00336C3F">
      <w:pPr>
        <w:jc w:val="both"/>
        <w:rPr>
          <w:rFonts w:ascii="Book Antiqua" w:hAnsi="Book Antiqua"/>
        </w:rPr>
      </w:pPr>
    </w:p>
    <w:sectPr w:rsidR="008770AE" w:rsidRPr="008770AE" w:rsidSect="0063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02166"/>
    <w:multiLevelType w:val="hybridMultilevel"/>
    <w:tmpl w:val="F112C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23BE8E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773D5A"/>
    <w:multiLevelType w:val="hybridMultilevel"/>
    <w:tmpl w:val="C9127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6712085"/>
    <w:multiLevelType w:val="hybridMultilevel"/>
    <w:tmpl w:val="12D02DD2"/>
    <w:lvl w:ilvl="0" w:tplc="3FA2A434">
      <w:start w:val="1"/>
      <w:numFmt w:val="upperRoman"/>
      <w:lvlText w:val="%1."/>
      <w:lvlJc w:val="left"/>
      <w:pPr>
        <w:ind w:left="1440" w:hanging="10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33A127C"/>
    <w:multiLevelType w:val="hybridMultilevel"/>
    <w:tmpl w:val="C1A0C8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3"/>
  </w:num>
  <w:num w:numId="32">
    <w:abstractNumId w:val="2"/>
  </w:num>
  <w:num w:numId="33">
    <w:abstractNumId w:val="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3E"/>
    <w:rsid w:val="00101ACD"/>
    <w:rsid w:val="00197EAA"/>
    <w:rsid w:val="00336C3F"/>
    <w:rsid w:val="00437A3C"/>
    <w:rsid w:val="0063523E"/>
    <w:rsid w:val="0065116C"/>
    <w:rsid w:val="00663678"/>
    <w:rsid w:val="008770AE"/>
    <w:rsid w:val="00895A5C"/>
    <w:rsid w:val="00B85763"/>
    <w:rsid w:val="00F214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51198-F2D9-4E9F-A43D-8BC60898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23E"/>
  </w:style>
  <w:style w:type="paragraph" w:styleId="Heading1">
    <w:name w:val="heading 1"/>
    <w:basedOn w:val="Normal"/>
    <w:next w:val="Normal"/>
    <w:link w:val="Heading1Char"/>
    <w:uiPriority w:val="9"/>
    <w:qFormat/>
    <w:rsid w:val="0063523E"/>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3523E"/>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3523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3523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3523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3523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3523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23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23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3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63523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3523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3523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3523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3523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352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2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2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3523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523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3523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3523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3523E"/>
    <w:rPr>
      <w:color w:val="5A5A5A" w:themeColor="text1" w:themeTint="A5"/>
      <w:spacing w:val="10"/>
    </w:rPr>
  </w:style>
  <w:style w:type="character" w:styleId="Strong">
    <w:name w:val="Strong"/>
    <w:basedOn w:val="DefaultParagraphFont"/>
    <w:uiPriority w:val="22"/>
    <w:qFormat/>
    <w:rsid w:val="0063523E"/>
    <w:rPr>
      <w:b/>
      <w:bCs/>
      <w:color w:val="000000" w:themeColor="text1"/>
    </w:rPr>
  </w:style>
  <w:style w:type="character" w:styleId="Emphasis">
    <w:name w:val="Emphasis"/>
    <w:basedOn w:val="DefaultParagraphFont"/>
    <w:uiPriority w:val="20"/>
    <w:qFormat/>
    <w:rsid w:val="0063523E"/>
    <w:rPr>
      <w:i/>
      <w:iCs/>
      <w:color w:val="auto"/>
    </w:rPr>
  </w:style>
  <w:style w:type="paragraph" w:styleId="NoSpacing">
    <w:name w:val="No Spacing"/>
    <w:uiPriority w:val="1"/>
    <w:qFormat/>
    <w:rsid w:val="0063523E"/>
    <w:pPr>
      <w:spacing w:after="0" w:line="240" w:lineRule="auto"/>
    </w:pPr>
  </w:style>
  <w:style w:type="paragraph" w:styleId="Quote">
    <w:name w:val="Quote"/>
    <w:basedOn w:val="Normal"/>
    <w:next w:val="Normal"/>
    <w:link w:val="QuoteChar"/>
    <w:uiPriority w:val="29"/>
    <w:qFormat/>
    <w:rsid w:val="0063523E"/>
    <w:pPr>
      <w:spacing w:before="160"/>
      <w:ind w:left="720" w:right="720"/>
    </w:pPr>
    <w:rPr>
      <w:i/>
      <w:iCs/>
      <w:color w:val="000000" w:themeColor="text1"/>
    </w:rPr>
  </w:style>
  <w:style w:type="character" w:customStyle="1" w:styleId="QuoteChar">
    <w:name w:val="Quote Char"/>
    <w:basedOn w:val="DefaultParagraphFont"/>
    <w:link w:val="Quote"/>
    <w:uiPriority w:val="29"/>
    <w:rsid w:val="0063523E"/>
    <w:rPr>
      <w:i/>
      <w:iCs/>
      <w:color w:val="000000" w:themeColor="text1"/>
    </w:rPr>
  </w:style>
  <w:style w:type="paragraph" w:styleId="IntenseQuote">
    <w:name w:val="Intense Quote"/>
    <w:basedOn w:val="Normal"/>
    <w:next w:val="Normal"/>
    <w:link w:val="IntenseQuoteChar"/>
    <w:uiPriority w:val="30"/>
    <w:qFormat/>
    <w:rsid w:val="0063523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3523E"/>
    <w:rPr>
      <w:color w:val="000000" w:themeColor="text1"/>
      <w:shd w:val="clear" w:color="auto" w:fill="F2F2F2" w:themeFill="background1" w:themeFillShade="F2"/>
    </w:rPr>
  </w:style>
  <w:style w:type="character" w:styleId="SubtleEmphasis">
    <w:name w:val="Subtle Emphasis"/>
    <w:basedOn w:val="DefaultParagraphFont"/>
    <w:uiPriority w:val="19"/>
    <w:qFormat/>
    <w:rsid w:val="0063523E"/>
    <w:rPr>
      <w:i/>
      <w:iCs/>
      <w:color w:val="404040" w:themeColor="text1" w:themeTint="BF"/>
    </w:rPr>
  </w:style>
  <w:style w:type="character" w:styleId="IntenseEmphasis">
    <w:name w:val="Intense Emphasis"/>
    <w:basedOn w:val="DefaultParagraphFont"/>
    <w:uiPriority w:val="21"/>
    <w:qFormat/>
    <w:rsid w:val="0063523E"/>
    <w:rPr>
      <w:b/>
      <w:bCs/>
      <w:i/>
      <w:iCs/>
      <w:caps/>
    </w:rPr>
  </w:style>
  <w:style w:type="character" w:styleId="SubtleReference">
    <w:name w:val="Subtle Reference"/>
    <w:basedOn w:val="DefaultParagraphFont"/>
    <w:uiPriority w:val="31"/>
    <w:qFormat/>
    <w:rsid w:val="006352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23E"/>
    <w:rPr>
      <w:b/>
      <w:bCs/>
      <w:smallCaps/>
      <w:u w:val="single"/>
    </w:rPr>
  </w:style>
  <w:style w:type="character" w:styleId="BookTitle">
    <w:name w:val="Book Title"/>
    <w:basedOn w:val="DefaultParagraphFont"/>
    <w:uiPriority w:val="33"/>
    <w:qFormat/>
    <w:rsid w:val="0063523E"/>
    <w:rPr>
      <w:b w:val="0"/>
      <w:bCs w:val="0"/>
      <w:smallCaps/>
      <w:spacing w:val="5"/>
    </w:rPr>
  </w:style>
  <w:style w:type="paragraph" w:styleId="TOCHeading">
    <w:name w:val="TOC Heading"/>
    <w:basedOn w:val="Heading1"/>
    <w:next w:val="Normal"/>
    <w:uiPriority w:val="39"/>
    <w:semiHidden/>
    <w:unhideWhenUsed/>
    <w:qFormat/>
    <w:rsid w:val="0063523E"/>
    <w:pPr>
      <w:outlineLvl w:val="9"/>
    </w:pPr>
  </w:style>
  <w:style w:type="table" w:styleId="TableGrid">
    <w:name w:val="Table Grid"/>
    <w:basedOn w:val="TableNormal"/>
    <w:uiPriority w:val="39"/>
    <w:rsid w:val="00635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A5C"/>
    <w:pPr>
      <w:ind w:left="720"/>
      <w:contextualSpacing/>
    </w:pPr>
  </w:style>
  <w:style w:type="character" w:styleId="Hyperlink">
    <w:name w:val="Hyperlink"/>
    <w:basedOn w:val="DefaultParagraphFont"/>
    <w:uiPriority w:val="99"/>
    <w:unhideWhenUsed/>
    <w:rsid w:val="00437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cob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Aflaris</dc:creator>
  <cp:keywords/>
  <dc:description/>
  <cp:lastModifiedBy>Dave Aflaris</cp:lastModifiedBy>
  <cp:revision>4</cp:revision>
  <dcterms:created xsi:type="dcterms:W3CDTF">2014-11-07T05:12:00Z</dcterms:created>
  <dcterms:modified xsi:type="dcterms:W3CDTF">2014-11-11T04:54:00Z</dcterms:modified>
</cp:coreProperties>
</file>