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thinThickSmallGap" w:sz="18" w:space="0" w:color="1F4E79" w:themeColor="accent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095C67" w:rsidRPr="00095C67" w:rsidTr="008D78CB">
        <w:tc>
          <w:tcPr>
            <w:tcW w:w="9350" w:type="dxa"/>
          </w:tcPr>
          <w:p w:rsidR="00095C67" w:rsidRPr="00095C67" w:rsidRDefault="00095C67" w:rsidP="00095C67">
            <w:pPr>
              <w:jc w:val="both"/>
              <w:rPr>
                <w:rFonts w:ascii="Book Antiqua" w:hAnsi="Book Antiqua"/>
                <w:sz w:val="40"/>
                <w:szCs w:val="40"/>
              </w:rPr>
            </w:pPr>
            <w:r w:rsidRPr="00095C67">
              <w:rPr>
                <w:rFonts w:ascii="Book Antiqua" w:hAnsi="Book Antiqua"/>
                <w:sz w:val="40"/>
                <w:szCs w:val="40"/>
              </w:rPr>
              <w:t>DEFINING RELATIONSHIPS</w:t>
            </w:r>
          </w:p>
        </w:tc>
      </w:tr>
    </w:tbl>
    <w:p w:rsidR="00095C67" w:rsidRPr="00095C67" w:rsidRDefault="00095C67" w:rsidP="00095C67">
      <w:pPr>
        <w:jc w:val="both"/>
        <w:rPr>
          <w:rFonts w:ascii="Book Antiqua" w:hAnsi="Book Antiqua"/>
          <w:b/>
        </w:rPr>
      </w:pPr>
    </w:p>
    <w:p w:rsidR="00197EAA" w:rsidRPr="00095C67" w:rsidRDefault="00095C67" w:rsidP="00095C67">
      <w:pPr>
        <w:jc w:val="both"/>
        <w:rPr>
          <w:rFonts w:ascii="Book Antiqua" w:hAnsi="Book Antiqua"/>
        </w:rPr>
      </w:pPr>
      <w:r w:rsidRPr="00095C67">
        <w:rPr>
          <w:rFonts w:ascii="Book Antiqua" w:hAnsi="Book Antiqua"/>
        </w:rPr>
        <w:t>Some drop-down lists can be approached via predefined lists as their contents are constant and never change. Some, however, are dependent on the contents of another database field, as is the case with our system’s Character Class and Race tables, which become the lookup tables for our Character’s Class and Race drop-down fields respectively. For this we will utilize another feature of the Cobalt code generator that focuses on building the relationships between database tables.</w:t>
      </w:r>
    </w:p>
    <w:p w:rsidR="00095C67" w:rsidRPr="00095C67" w:rsidRDefault="00095C67" w:rsidP="00095C67">
      <w:pPr>
        <w:jc w:val="both"/>
        <w:rPr>
          <w:rFonts w:ascii="Book Antiqua" w:hAnsi="Book Antiqua"/>
          <w:b/>
        </w:rPr>
      </w:pPr>
      <w:r w:rsidRPr="00095C67">
        <w:rPr>
          <w:rFonts w:ascii="Book Antiqua" w:hAnsi="Book Antiqua"/>
          <w:b/>
        </w:rPr>
        <w:t>DEFINING A NEW RELATIONSHIP</w:t>
      </w:r>
    </w:p>
    <w:p w:rsidR="00095C67" w:rsidRPr="00095C67" w:rsidRDefault="00095C67" w:rsidP="00095C67">
      <w:pPr>
        <w:jc w:val="both"/>
        <w:rPr>
          <w:rFonts w:ascii="Book Antiqua" w:hAnsi="Book Antiqua"/>
        </w:rPr>
      </w:pPr>
      <w:r w:rsidRPr="00095C67">
        <w:rPr>
          <w:rFonts w:ascii="Book Antiqua" w:hAnsi="Book Antiqua"/>
        </w:rPr>
        <w:t xml:space="preserve">Navigate to the “Relationships” option in the Cobalt Control </w:t>
      </w:r>
      <w:proofErr w:type="spellStart"/>
      <w:r w:rsidRPr="00095C67">
        <w:rPr>
          <w:rFonts w:ascii="Book Antiqua" w:hAnsi="Book Antiqua"/>
        </w:rPr>
        <w:t>Center</w:t>
      </w:r>
      <w:proofErr w:type="spellEnd"/>
      <w:r w:rsidRPr="00095C67">
        <w:rPr>
          <w:rFonts w:ascii="Book Antiqua" w:hAnsi="Book Antiqua"/>
        </w:rPr>
        <w:t>.</w:t>
      </w:r>
    </w:p>
    <w:p w:rsidR="00095C67" w:rsidRPr="00095C67" w:rsidRDefault="00095C67" w:rsidP="00095C67">
      <w:pPr>
        <w:jc w:val="both"/>
        <w:rPr>
          <w:rFonts w:ascii="Book Antiqua" w:hAnsi="Book Antiqua"/>
        </w:rPr>
      </w:pPr>
      <w:r w:rsidRPr="00095C67">
        <w:rPr>
          <w:rFonts w:ascii="Book Antiqua" w:hAnsi="Book Antiqua"/>
          <w:noProof/>
          <w:lang w:eastAsia="en-PH"/>
        </w:rPr>
        <w:drawing>
          <wp:anchor distT="0" distB="0" distL="114300" distR="114300" simplePos="0" relativeHeight="251658240" behindDoc="0" locked="0" layoutInCell="1" allowOverlap="1" wp14:anchorId="042E7499" wp14:editId="053BBB8C">
            <wp:simplePos x="0" y="0"/>
            <wp:positionH relativeFrom="margin">
              <wp:align>left</wp:align>
            </wp:positionH>
            <wp:positionV relativeFrom="paragraph">
              <wp:posOffset>37465</wp:posOffset>
            </wp:positionV>
            <wp:extent cx="1266825" cy="1133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66825" cy="1133475"/>
                    </a:xfrm>
                    <a:prstGeom prst="rect">
                      <a:avLst/>
                    </a:prstGeom>
                  </pic:spPr>
                </pic:pic>
              </a:graphicData>
            </a:graphic>
            <wp14:sizeRelH relativeFrom="page">
              <wp14:pctWidth>0</wp14:pctWidth>
            </wp14:sizeRelH>
            <wp14:sizeRelV relativeFrom="page">
              <wp14:pctHeight>0</wp14:pctHeight>
            </wp14:sizeRelV>
          </wp:anchor>
        </w:drawing>
      </w:r>
    </w:p>
    <w:p w:rsidR="00095C67" w:rsidRPr="00095C67" w:rsidRDefault="00095C67" w:rsidP="00095C67">
      <w:pPr>
        <w:jc w:val="both"/>
        <w:rPr>
          <w:rFonts w:ascii="Book Antiqua" w:hAnsi="Book Antiqua"/>
        </w:rPr>
      </w:pPr>
    </w:p>
    <w:p w:rsidR="00095C67" w:rsidRPr="00095C67" w:rsidRDefault="00095C67" w:rsidP="00095C67">
      <w:pPr>
        <w:jc w:val="both"/>
        <w:rPr>
          <w:rFonts w:ascii="Book Antiqua" w:hAnsi="Book Antiqua"/>
        </w:rPr>
      </w:pPr>
    </w:p>
    <w:p w:rsidR="00095C67" w:rsidRPr="00095C67" w:rsidRDefault="00095C67" w:rsidP="00095C67">
      <w:pPr>
        <w:jc w:val="both"/>
        <w:rPr>
          <w:rFonts w:ascii="Book Antiqua" w:hAnsi="Book Antiqua"/>
        </w:rPr>
      </w:pPr>
    </w:p>
    <w:p w:rsidR="00095C67" w:rsidRPr="00095C67" w:rsidRDefault="00095C67" w:rsidP="00095C67">
      <w:pPr>
        <w:jc w:val="both"/>
        <w:rPr>
          <w:rFonts w:ascii="Book Antiqua" w:hAnsi="Book Antiqua"/>
        </w:rPr>
      </w:pPr>
    </w:p>
    <w:p w:rsidR="00095C67" w:rsidRPr="00095C67" w:rsidRDefault="00095C67" w:rsidP="00095C67">
      <w:pPr>
        <w:jc w:val="both"/>
        <w:rPr>
          <w:rFonts w:ascii="Book Antiqua" w:hAnsi="Book Antiqua"/>
        </w:rPr>
      </w:pPr>
      <w:r w:rsidRPr="00095C67">
        <w:rPr>
          <w:rFonts w:ascii="Book Antiqua" w:hAnsi="Book Antiqua"/>
          <w:noProof/>
          <w:lang w:eastAsia="en-PH"/>
        </w:rPr>
        <mc:AlternateContent>
          <mc:Choice Requires="wps">
            <w:drawing>
              <wp:anchor distT="0" distB="0" distL="114300" distR="114300" simplePos="0" relativeHeight="251660288" behindDoc="0" locked="0" layoutInCell="1" allowOverlap="1" wp14:anchorId="7BC4FC62" wp14:editId="4F132B78">
                <wp:simplePos x="0" y="0"/>
                <wp:positionH relativeFrom="margin">
                  <wp:posOffset>504826</wp:posOffset>
                </wp:positionH>
                <wp:positionV relativeFrom="paragraph">
                  <wp:posOffset>267336</wp:posOffset>
                </wp:positionV>
                <wp:extent cx="876300" cy="19050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8763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5F12F" id="Rectangle 8" o:spid="_x0000_s1026" style="position:absolute;margin-left:39.75pt;margin-top:21.05pt;width:69pt;height: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" filled="f" strokecolor="red" strokeweight="2.25pt">
                <w10:wrap anchorx="margin"/>
              </v:rect>
            </w:pict>
          </mc:Fallback>
        </mc:AlternateContent>
      </w:r>
      <w:r w:rsidRPr="00095C67">
        <w:rPr>
          <w:rFonts w:ascii="Book Antiqua" w:hAnsi="Book Antiqua"/>
        </w:rPr>
        <w:t>Hit “Define New Relationship to start creating one.</w:t>
      </w:r>
    </w:p>
    <w:p w:rsidR="00095C67" w:rsidRPr="00095C67" w:rsidRDefault="00095C67" w:rsidP="00095C67">
      <w:pPr>
        <w:jc w:val="both"/>
        <w:rPr>
          <w:rFonts w:ascii="Book Antiqua" w:hAnsi="Book Antiqua"/>
        </w:rPr>
      </w:pPr>
      <w:r w:rsidRPr="00095C67">
        <w:rPr>
          <w:rFonts w:ascii="Book Antiqua" w:hAnsi="Book Antiqua"/>
          <w:noProof/>
          <w:lang w:eastAsia="en-PH"/>
        </w:rPr>
        <w:drawing>
          <wp:inline distT="0" distB="0" distL="0" distR="0" wp14:anchorId="7F45F2E7" wp14:editId="398477B6">
            <wp:extent cx="5943600" cy="506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6095"/>
                    </a:xfrm>
                    <a:prstGeom prst="rect">
                      <a:avLst/>
                    </a:prstGeom>
                  </pic:spPr>
                </pic:pic>
              </a:graphicData>
            </a:graphic>
          </wp:inline>
        </w:drawing>
      </w:r>
    </w:p>
    <w:p w:rsidR="00095C67" w:rsidRDefault="00095C67" w:rsidP="00095C67">
      <w:pPr>
        <w:jc w:val="both"/>
        <w:rPr>
          <w:rFonts w:ascii="Book Antiqua" w:hAnsi="Book Antiqua"/>
        </w:rPr>
      </w:pPr>
      <w:r w:rsidRPr="00095C67">
        <w:rPr>
          <w:rFonts w:ascii="Book Antiqua" w:hAnsi="Book Antiqua"/>
        </w:rPr>
        <w:t>You will</w:t>
      </w:r>
      <w:r>
        <w:rPr>
          <w:rFonts w:ascii="Book Antiqua" w:hAnsi="Book Antiqua"/>
        </w:rPr>
        <w:t xml:space="preserve"> be taken to the “New Relationship” page, where you can define the relationship between two tables. You can define two types of relationships – </w:t>
      </w:r>
      <w:proofErr w:type="spellStart"/>
      <w:r>
        <w:rPr>
          <w:rFonts w:ascii="Book Antiqua" w:hAnsi="Book Antiqua"/>
        </w:rPr>
        <w:t>ONE-to-ONE</w:t>
      </w:r>
      <w:proofErr w:type="spellEnd"/>
      <w:r>
        <w:rPr>
          <w:rFonts w:ascii="Book Antiqua" w:hAnsi="Book Antiqua"/>
        </w:rPr>
        <w:t xml:space="preserve"> and ONE-to-MANY relationships.</w:t>
      </w:r>
    </w:p>
    <w:p w:rsidR="00095C67" w:rsidRDefault="00095C67" w:rsidP="00095C67">
      <w:pPr>
        <w:jc w:val="both"/>
        <w:rPr>
          <w:rFonts w:ascii="Book Antiqua" w:hAnsi="Book Antiqua"/>
        </w:rPr>
      </w:pPr>
      <w:r>
        <w:rPr>
          <w:rFonts w:ascii="Book Antiqua" w:hAnsi="Book Antiqua"/>
        </w:rPr>
        <w:t xml:space="preserve">The character table has a </w:t>
      </w:r>
      <w:proofErr w:type="spellStart"/>
      <w:r>
        <w:rPr>
          <w:rFonts w:ascii="Book Antiqua" w:hAnsi="Book Antiqua"/>
        </w:rPr>
        <w:t>ONE-to-ONE</w:t>
      </w:r>
      <w:proofErr w:type="spellEnd"/>
      <w:r>
        <w:rPr>
          <w:rFonts w:ascii="Book Antiqua" w:hAnsi="Book Antiqua"/>
        </w:rPr>
        <w:t xml:space="preserve"> relationship with the </w:t>
      </w:r>
      <w:proofErr w:type="spellStart"/>
      <w:r>
        <w:rPr>
          <w:rFonts w:ascii="Book Antiqua" w:hAnsi="Book Antiqua"/>
        </w:rPr>
        <w:t>character_class</w:t>
      </w:r>
      <w:proofErr w:type="spellEnd"/>
      <w:r>
        <w:rPr>
          <w:rFonts w:ascii="Book Antiqua" w:hAnsi="Book Antiqua"/>
        </w:rPr>
        <w:t xml:space="preserve"> and race tables. As a rule, the </w:t>
      </w:r>
      <w:r>
        <w:rPr>
          <w:rFonts w:ascii="Book Antiqua" w:hAnsi="Book Antiqua"/>
          <w:b/>
        </w:rPr>
        <w:t>parent</w:t>
      </w:r>
      <w:r>
        <w:rPr>
          <w:rFonts w:ascii="Book Antiqua" w:hAnsi="Book Antiqua"/>
        </w:rPr>
        <w:t xml:space="preserve"> table is the table providing the information and the </w:t>
      </w:r>
      <w:r>
        <w:rPr>
          <w:rFonts w:ascii="Book Antiqua" w:hAnsi="Book Antiqua"/>
          <w:b/>
        </w:rPr>
        <w:t>child</w:t>
      </w:r>
      <w:r>
        <w:rPr>
          <w:rFonts w:ascii="Book Antiqua" w:hAnsi="Book Antiqua"/>
        </w:rPr>
        <w:t xml:space="preserve"> table is the table asking for the information.</w:t>
      </w:r>
      <w:r w:rsidR="008C4D7A">
        <w:rPr>
          <w:rFonts w:ascii="Book Antiqua" w:hAnsi="Book Antiqua"/>
        </w:rPr>
        <w:t xml:space="preserve"> Make sure their foreign key fields match according to our database design.</w:t>
      </w:r>
      <w:r>
        <w:rPr>
          <w:rFonts w:ascii="Book Antiqua" w:hAnsi="Book Antiqua"/>
        </w:rPr>
        <w:t xml:space="preserve"> As such, defining a relationship between the character and </w:t>
      </w:r>
      <w:proofErr w:type="spellStart"/>
      <w:r>
        <w:rPr>
          <w:rFonts w:ascii="Book Antiqua" w:hAnsi="Book Antiqua"/>
        </w:rPr>
        <w:t>character_class</w:t>
      </w:r>
      <w:proofErr w:type="spellEnd"/>
      <w:r>
        <w:rPr>
          <w:rFonts w:ascii="Book Antiqua" w:hAnsi="Book Antiqua"/>
        </w:rPr>
        <w:t xml:space="preserve"> tables goes like so:</w:t>
      </w:r>
    </w:p>
    <w:p w:rsidR="00095C67" w:rsidRDefault="00095C67" w:rsidP="00095C67">
      <w:pPr>
        <w:jc w:val="both"/>
        <w:rPr>
          <w:rFonts w:ascii="Book Antiqua" w:hAnsi="Book Antiqua"/>
        </w:rPr>
      </w:pPr>
      <w:r>
        <w:rPr>
          <w:noProof/>
          <w:lang w:eastAsia="en-PH"/>
        </w:rPr>
        <w:drawing>
          <wp:inline distT="0" distB="0" distL="0" distR="0" wp14:anchorId="1472400C" wp14:editId="3F5E0CDE">
            <wp:extent cx="4708376"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9966" cy="2062465"/>
                    </a:xfrm>
                    <a:prstGeom prst="rect">
                      <a:avLst/>
                    </a:prstGeom>
                  </pic:spPr>
                </pic:pic>
              </a:graphicData>
            </a:graphic>
          </wp:inline>
        </w:drawing>
      </w:r>
    </w:p>
    <w:p w:rsidR="00095C67" w:rsidRDefault="00095C67" w:rsidP="00095C67">
      <w:pPr>
        <w:jc w:val="both"/>
        <w:rPr>
          <w:rFonts w:ascii="Book Antiqua" w:hAnsi="Book Antiqua"/>
        </w:rPr>
      </w:pPr>
      <w:r>
        <w:rPr>
          <w:rFonts w:ascii="Book Antiqua" w:hAnsi="Book Antiqua"/>
        </w:rPr>
        <w:lastRenderedPageBreak/>
        <w:t>You will notice that as you select the “Parent” foreign key field, a help box will appear under the form that shows you possible fields to use for the “Child Field Subtext”. Entering any of the shown fields here will render that field’s value as the associated value with that foreign key relationship.</w:t>
      </w:r>
    </w:p>
    <w:p w:rsidR="00095C67" w:rsidRDefault="00095C67" w:rsidP="00095C67">
      <w:pPr>
        <w:jc w:val="both"/>
        <w:rPr>
          <w:rFonts w:ascii="Book Antiqua" w:hAnsi="Book Antiqua"/>
        </w:rPr>
      </w:pPr>
      <w:r>
        <w:rPr>
          <w:noProof/>
          <w:lang w:eastAsia="en-PH"/>
        </w:rPr>
        <w:drawing>
          <wp:inline distT="0" distB="0" distL="0" distR="0" wp14:anchorId="404E458E" wp14:editId="71A79ACE">
            <wp:extent cx="5943600" cy="1047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7115"/>
                    </a:xfrm>
                    <a:prstGeom prst="rect">
                      <a:avLst/>
                    </a:prstGeom>
                  </pic:spPr>
                </pic:pic>
              </a:graphicData>
            </a:graphic>
          </wp:inline>
        </w:drawing>
      </w:r>
    </w:p>
    <w:p w:rsidR="00095C67" w:rsidRDefault="00095C67" w:rsidP="00095C67">
      <w:pPr>
        <w:jc w:val="both"/>
        <w:rPr>
          <w:rFonts w:ascii="Book Antiqua" w:hAnsi="Book Antiqua"/>
        </w:rPr>
      </w:pPr>
      <w:r>
        <w:rPr>
          <w:rFonts w:ascii="Book Antiqua" w:hAnsi="Book Antiqua"/>
        </w:rPr>
        <w:t>Re-generate the project as always and update your web root. Navigate to the “Character” module and try adding a new record this time. You will find that the Character Class field has totally changed.</w:t>
      </w:r>
    </w:p>
    <w:p w:rsidR="00095C67" w:rsidRDefault="001C1901" w:rsidP="00095C67">
      <w:pPr>
        <w:jc w:val="both"/>
        <w:rPr>
          <w:rFonts w:ascii="Book Antiqua" w:hAnsi="Book Antiqua"/>
        </w:rPr>
      </w:pPr>
      <w:r w:rsidRPr="00095C67">
        <w:rPr>
          <w:rFonts w:ascii="Book Antiqua" w:hAnsi="Book Antiqua"/>
          <w:noProof/>
          <w:lang w:eastAsia="en-PH"/>
        </w:rPr>
        <mc:AlternateContent>
          <mc:Choice Requires="wps">
            <w:drawing>
              <wp:anchor distT="0" distB="0" distL="114300" distR="114300" simplePos="0" relativeHeight="251662336" behindDoc="0" locked="0" layoutInCell="1" allowOverlap="1" wp14:anchorId="0F3C3A62" wp14:editId="14988AA9">
                <wp:simplePos x="0" y="0"/>
                <wp:positionH relativeFrom="margin">
                  <wp:posOffset>266700</wp:posOffset>
                </wp:positionH>
                <wp:positionV relativeFrom="paragraph">
                  <wp:posOffset>1018539</wp:posOffset>
                </wp:positionV>
                <wp:extent cx="1428750" cy="3524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1428750" cy="3524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3C9B8" id="Rectangle 4" o:spid="_x0000_s1026" style="position:absolute;margin-left:21pt;margin-top:80.2pt;width:112.5pt;height:2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" filled="f" strokecolor="red" strokeweight="2.25pt">
                <w10:wrap anchorx="margin"/>
              </v:rect>
            </w:pict>
          </mc:Fallback>
        </mc:AlternateContent>
      </w:r>
      <w:r>
        <w:rPr>
          <w:noProof/>
          <w:lang w:eastAsia="en-PH"/>
        </w:rPr>
        <w:drawing>
          <wp:inline distT="0" distB="0" distL="0" distR="0" wp14:anchorId="301D97CF" wp14:editId="5639F651">
            <wp:extent cx="5943600" cy="4307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7840"/>
                    </a:xfrm>
                    <a:prstGeom prst="rect">
                      <a:avLst/>
                    </a:prstGeom>
                  </pic:spPr>
                </pic:pic>
              </a:graphicData>
            </a:graphic>
          </wp:inline>
        </w:drawing>
      </w:r>
    </w:p>
    <w:p w:rsidR="00095C67" w:rsidRDefault="00095C67" w:rsidP="00095C67">
      <w:pPr>
        <w:jc w:val="both"/>
        <w:rPr>
          <w:rFonts w:ascii="Book Antiqua" w:hAnsi="Book Antiqua"/>
        </w:rPr>
      </w:pPr>
      <w:r>
        <w:rPr>
          <w:rFonts w:ascii="Book Antiqua" w:hAnsi="Book Antiqua"/>
        </w:rPr>
        <w:t>It’</w:t>
      </w:r>
      <w:bookmarkStart w:id="0" w:name="_GoBack"/>
      <w:bookmarkEnd w:id="0"/>
      <w:r>
        <w:rPr>
          <w:rFonts w:ascii="Book Antiqua" w:hAnsi="Book Antiqua"/>
        </w:rPr>
        <w:t>s a drop-down list now, but it’s empty! This just means that you need to add new Character Classes in the “Character Class” module for it to show data. Try adding a few Character Classes and navigate back to this page.</w:t>
      </w:r>
    </w:p>
    <w:p w:rsidR="00095C67" w:rsidRDefault="001D4895" w:rsidP="00095C67">
      <w:pPr>
        <w:jc w:val="both"/>
        <w:rPr>
          <w:rFonts w:ascii="Book Antiqua" w:hAnsi="Book Antiqua"/>
        </w:rPr>
      </w:pPr>
      <w:r>
        <w:rPr>
          <w:rFonts w:ascii="Book Antiqua" w:hAnsi="Book Antiqua"/>
          <w:noProof/>
          <w:lang w:eastAsia="en-PH"/>
        </w:rPr>
        <w:lastRenderedPageBreak/>
        <w:drawing>
          <wp:inline distT="0" distB="0" distL="0" distR="0">
            <wp:extent cx="5943600" cy="4314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095C67" w:rsidRDefault="00095C67" w:rsidP="00095C67">
      <w:pPr>
        <w:jc w:val="both"/>
        <w:rPr>
          <w:rFonts w:ascii="Book Antiqua" w:hAnsi="Book Antiqua"/>
        </w:rPr>
      </w:pPr>
      <w:r>
        <w:rPr>
          <w:rFonts w:ascii="Book Antiqua" w:hAnsi="Book Antiqua"/>
        </w:rPr>
        <w:t>Here we added three new character classes – Paladin, Hunter, and Black Mage. Reloading the Add Character page updates the drop-down list with these three values.</w:t>
      </w:r>
    </w:p>
    <w:p w:rsidR="00095C67" w:rsidRDefault="00095C67" w:rsidP="00095C67">
      <w:pPr>
        <w:jc w:val="both"/>
        <w:rPr>
          <w:rFonts w:ascii="Book Antiqua" w:hAnsi="Book Antiqua"/>
        </w:rPr>
      </w:pPr>
    </w:p>
    <w:p w:rsidR="00095C67" w:rsidRDefault="00095C67" w:rsidP="00095C67">
      <w:pPr>
        <w:jc w:val="both"/>
        <w:rPr>
          <w:rFonts w:ascii="Book Antiqua" w:hAnsi="Book Antiqua"/>
          <w:b/>
        </w:rPr>
      </w:pPr>
      <w:r>
        <w:rPr>
          <w:rFonts w:ascii="Book Antiqua" w:hAnsi="Book Antiqua"/>
          <w:b/>
        </w:rPr>
        <w:t>MORE ONE-TO-ONE RELATIONSHIPS</w:t>
      </w:r>
    </w:p>
    <w:p w:rsidR="00095C67" w:rsidRDefault="00095C67" w:rsidP="00095C67">
      <w:pPr>
        <w:jc w:val="both"/>
        <w:rPr>
          <w:rFonts w:ascii="Book Antiqua" w:hAnsi="Book Antiqua"/>
        </w:rPr>
      </w:pPr>
      <w:r>
        <w:rPr>
          <w:rFonts w:ascii="Book Antiqua" w:hAnsi="Book Antiqua"/>
        </w:rPr>
        <w:t xml:space="preserve">Before proceeding, you might want to add </w:t>
      </w:r>
      <w:proofErr w:type="spellStart"/>
      <w:r>
        <w:rPr>
          <w:rFonts w:ascii="Book Antiqua" w:hAnsi="Book Antiqua"/>
        </w:rPr>
        <w:t>ONE-to-ONE</w:t>
      </w:r>
      <w:proofErr w:type="spellEnd"/>
      <w:r>
        <w:rPr>
          <w:rFonts w:ascii="Book Antiqua" w:hAnsi="Book Antiqua"/>
        </w:rPr>
        <w:t xml:space="preserve"> relationships for the </w:t>
      </w:r>
      <w:r w:rsidR="008C4D7A">
        <w:rPr>
          <w:rFonts w:ascii="Book Antiqua" w:hAnsi="Book Antiqua"/>
        </w:rPr>
        <w:t>other</w:t>
      </w:r>
      <w:r>
        <w:rPr>
          <w:rFonts w:ascii="Book Antiqua" w:hAnsi="Book Antiqua"/>
        </w:rPr>
        <w:t xml:space="preserve"> table relationships as well. If you ever get confused, look back to your MySQL Workbench visual schema – each relationship line that binds two tables together is one relationship entry for Cobalt.</w:t>
      </w:r>
    </w:p>
    <w:p w:rsidR="008C4D7A" w:rsidRDefault="008C4D7A" w:rsidP="00095C67">
      <w:pPr>
        <w:jc w:val="both"/>
        <w:rPr>
          <w:rFonts w:ascii="Book Antiqua" w:hAnsi="Book Antiqua"/>
        </w:rPr>
      </w:pPr>
      <w:r>
        <w:rPr>
          <w:rFonts w:ascii="Book Antiqua" w:hAnsi="Book Antiqua"/>
        </w:rPr>
        <w:t xml:space="preserve">Define </w:t>
      </w:r>
      <w:proofErr w:type="spellStart"/>
      <w:r>
        <w:rPr>
          <w:rFonts w:ascii="Book Antiqua" w:hAnsi="Book Antiqua"/>
        </w:rPr>
        <w:t>ONE-to-ONE</w:t>
      </w:r>
      <w:proofErr w:type="spellEnd"/>
      <w:r>
        <w:rPr>
          <w:rFonts w:ascii="Book Antiqua" w:hAnsi="Book Antiqua"/>
        </w:rPr>
        <w:t xml:space="preserve"> relationships for the following table relationships (Parent =&gt; Child):</w:t>
      </w:r>
    </w:p>
    <w:p w:rsidR="008C4D7A" w:rsidRDefault="008C4D7A" w:rsidP="008C4D7A">
      <w:pPr>
        <w:pStyle w:val="ListParagraph"/>
        <w:numPr>
          <w:ilvl w:val="0"/>
          <w:numId w:val="1"/>
        </w:numPr>
        <w:jc w:val="both"/>
        <w:rPr>
          <w:rFonts w:ascii="Book Antiqua" w:hAnsi="Book Antiqua"/>
        </w:rPr>
      </w:pPr>
      <w:r>
        <w:rPr>
          <w:rFonts w:ascii="Book Antiqua" w:hAnsi="Book Antiqua"/>
        </w:rPr>
        <w:t>race =&gt; character</w:t>
      </w:r>
    </w:p>
    <w:p w:rsidR="008C4D7A" w:rsidRDefault="008C4D7A" w:rsidP="008C4D7A">
      <w:pPr>
        <w:pStyle w:val="ListParagraph"/>
        <w:numPr>
          <w:ilvl w:val="0"/>
          <w:numId w:val="1"/>
        </w:numPr>
        <w:jc w:val="both"/>
        <w:rPr>
          <w:rFonts w:ascii="Book Antiqua" w:hAnsi="Book Antiqua"/>
        </w:rPr>
      </w:pPr>
      <w:r>
        <w:rPr>
          <w:rFonts w:ascii="Book Antiqua" w:hAnsi="Book Antiqua"/>
        </w:rPr>
        <w:t xml:space="preserve">character =&gt; </w:t>
      </w:r>
      <w:proofErr w:type="spellStart"/>
      <w:r>
        <w:rPr>
          <w:rFonts w:ascii="Book Antiqua" w:hAnsi="Book Antiqua"/>
        </w:rPr>
        <w:t>character_skill</w:t>
      </w:r>
      <w:proofErr w:type="spellEnd"/>
    </w:p>
    <w:p w:rsidR="008C4D7A" w:rsidRDefault="008C4D7A" w:rsidP="008C4D7A">
      <w:pPr>
        <w:pStyle w:val="ListParagraph"/>
        <w:numPr>
          <w:ilvl w:val="0"/>
          <w:numId w:val="1"/>
        </w:numPr>
        <w:jc w:val="both"/>
        <w:rPr>
          <w:rFonts w:ascii="Book Antiqua" w:hAnsi="Book Antiqua"/>
        </w:rPr>
      </w:pPr>
      <w:r>
        <w:rPr>
          <w:rFonts w:ascii="Book Antiqua" w:hAnsi="Book Antiqua"/>
        </w:rPr>
        <w:t xml:space="preserve">skill =&gt; </w:t>
      </w:r>
      <w:proofErr w:type="spellStart"/>
      <w:r>
        <w:rPr>
          <w:rFonts w:ascii="Book Antiqua" w:hAnsi="Book Antiqua"/>
        </w:rPr>
        <w:t>character_skill</w:t>
      </w:r>
      <w:proofErr w:type="spellEnd"/>
    </w:p>
    <w:p w:rsidR="001D4895" w:rsidRDefault="001D4895" w:rsidP="001D4895">
      <w:pPr>
        <w:jc w:val="both"/>
        <w:rPr>
          <w:rFonts w:ascii="Book Antiqua" w:hAnsi="Book Antiqua"/>
        </w:rPr>
      </w:pPr>
    </w:p>
    <w:p w:rsidR="001D4895" w:rsidRDefault="001D4895" w:rsidP="001D4895">
      <w:pPr>
        <w:jc w:val="both"/>
        <w:rPr>
          <w:rFonts w:ascii="Book Antiqua" w:hAnsi="Book Antiqua"/>
        </w:rPr>
      </w:pPr>
    </w:p>
    <w:p w:rsidR="001D4895" w:rsidRDefault="001D4895" w:rsidP="001D4895">
      <w:pPr>
        <w:jc w:val="both"/>
        <w:rPr>
          <w:rFonts w:ascii="Book Antiqua" w:hAnsi="Book Antiqua"/>
        </w:rPr>
      </w:pPr>
    </w:p>
    <w:p w:rsidR="001D4895" w:rsidRPr="001D4895" w:rsidRDefault="001D4895" w:rsidP="001D4895">
      <w:pPr>
        <w:jc w:val="both"/>
        <w:rPr>
          <w:rFonts w:ascii="Book Antiqua" w:hAnsi="Book Antiqua"/>
        </w:rPr>
      </w:pPr>
    </w:p>
    <w:p w:rsidR="00095C67" w:rsidRDefault="00095C67" w:rsidP="00095C67">
      <w:pPr>
        <w:jc w:val="both"/>
        <w:rPr>
          <w:rFonts w:ascii="Book Antiqua" w:hAnsi="Book Antiqua"/>
          <w:b/>
        </w:rPr>
      </w:pPr>
      <w:r>
        <w:rPr>
          <w:rFonts w:ascii="Book Antiqua" w:hAnsi="Book Antiqua"/>
          <w:b/>
        </w:rPr>
        <w:lastRenderedPageBreak/>
        <w:t>ONE-TO-MANY RELATIONSHIPS</w:t>
      </w:r>
    </w:p>
    <w:p w:rsidR="00095C67" w:rsidRDefault="00095C67" w:rsidP="00095C67">
      <w:pPr>
        <w:jc w:val="both"/>
        <w:rPr>
          <w:rFonts w:ascii="Book Antiqua" w:hAnsi="Book Antiqua"/>
        </w:rPr>
      </w:pPr>
      <w:proofErr w:type="spellStart"/>
      <w:r>
        <w:rPr>
          <w:rFonts w:ascii="Book Antiqua" w:hAnsi="Book Antiqua"/>
        </w:rPr>
        <w:t>ONE-to-ONE</w:t>
      </w:r>
      <w:proofErr w:type="spellEnd"/>
      <w:r>
        <w:rPr>
          <w:rFonts w:ascii="Book Antiqua" w:hAnsi="Book Antiqua"/>
        </w:rPr>
        <w:t xml:space="preserve"> relationships in Cobalt are pretty straightforward, and ONE-to-MANY relationships are slightly simpler. In the case of our system, </w:t>
      </w:r>
      <w:r w:rsidR="008C4D7A">
        <w:rPr>
          <w:rFonts w:ascii="Book Antiqua" w:hAnsi="Book Antiqua"/>
        </w:rPr>
        <w:t xml:space="preserve">the character table has many </w:t>
      </w:r>
      <w:proofErr w:type="spellStart"/>
      <w:r w:rsidR="008C4D7A">
        <w:rPr>
          <w:rFonts w:ascii="Book Antiqua" w:hAnsi="Book Antiqua"/>
        </w:rPr>
        <w:t>character_skill</w:t>
      </w:r>
      <w:proofErr w:type="spellEnd"/>
      <w:r w:rsidR="008C4D7A">
        <w:rPr>
          <w:rFonts w:ascii="Book Antiqua" w:hAnsi="Book Antiqua"/>
        </w:rPr>
        <w:t xml:space="preserve"> entries associated with it, so that is a ONE-to-MANY relationship for Cobalt.</w:t>
      </w:r>
    </w:p>
    <w:p w:rsidR="003D53D4" w:rsidRDefault="003D53D4" w:rsidP="00095C67">
      <w:pPr>
        <w:jc w:val="both"/>
        <w:rPr>
          <w:rFonts w:ascii="Book Antiqua" w:hAnsi="Book Antiqua"/>
        </w:rPr>
      </w:pPr>
      <w:r>
        <w:rPr>
          <w:rFonts w:ascii="Book Antiqua" w:hAnsi="Book Antiqua"/>
        </w:rPr>
        <w:t xml:space="preserve">Define a New Relationship again and this time set it as a “ONE-to-MANY” relationship. This time, the </w:t>
      </w:r>
      <w:r>
        <w:rPr>
          <w:rFonts w:ascii="Book Antiqua" w:hAnsi="Book Antiqua"/>
          <w:b/>
        </w:rPr>
        <w:t>parent</w:t>
      </w:r>
      <w:r>
        <w:rPr>
          <w:rFonts w:ascii="Book Antiqua" w:hAnsi="Book Antiqua"/>
        </w:rPr>
        <w:t xml:space="preserve"> is the main table entry and the </w:t>
      </w:r>
      <w:r>
        <w:rPr>
          <w:rFonts w:ascii="Book Antiqua" w:hAnsi="Book Antiqua"/>
          <w:b/>
        </w:rPr>
        <w:t>child</w:t>
      </w:r>
      <w:r>
        <w:rPr>
          <w:rFonts w:ascii="Book Antiqua" w:hAnsi="Book Antiqua"/>
        </w:rPr>
        <w:t xml:space="preserve"> is the “many” associated table entries with it. There is no Child Field Subtext required for this one and is disabled for this context.</w:t>
      </w:r>
    </w:p>
    <w:p w:rsidR="003D53D4" w:rsidRDefault="003D53D4" w:rsidP="00095C67">
      <w:pPr>
        <w:jc w:val="both"/>
        <w:rPr>
          <w:rFonts w:ascii="Book Antiqua" w:hAnsi="Book Antiqua"/>
        </w:rPr>
      </w:pPr>
      <w:r>
        <w:rPr>
          <w:noProof/>
          <w:lang w:eastAsia="en-PH"/>
        </w:rPr>
        <w:drawing>
          <wp:inline distT="0" distB="0" distL="0" distR="0" wp14:anchorId="5543BFEF" wp14:editId="7287EAAA">
            <wp:extent cx="5943600" cy="2584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4450"/>
                    </a:xfrm>
                    <a:prstGeom prst="rect">
                      <a:avLst/>
                    </a:prstGeom>
                  </pic:spPr>
                </pic:pic>
              </a:graphicData>
            </a:graphic>
          </wp:inline>
        </w:drawing>
      </w:r>
    </w:p>
    <w:p w:rsidR="003D53D4" w:rsidRDefault="003D53D4" w:rsidP="00095C67">
      <w:pPr>
        <w:jc w:val="both"/>
        <w:rPr>
          <w:rFonts w:ascii="Book Antiqua" w:hAnsi="Book Antiqua"/>
        </w:rPr>
      </w:pPr>
      <w:r>
        <w:rPr>
          <w:rFonts w:ascii="Book Antiqua" w:hAnsi="Book Antiqua"/>
        </w:rPr>
        <w:t>Hit “Submit” and regenerate the project once again. Navigate back to the Add Character page and you will find that a new section has been added to the bottom of the form.</w:t>
      </w:r>
    </w:p>
    <w:p w:rsidR="003D53D4" w:rsidRDefault="003D53D4" w:rsidP="00095C67">
      <w:pPr>
        <w:jc w:val="both"/>
        <w:rPr>
          <w:rFonts w:ascii="Book Antiqua" w:hAnsi="Book Antiqua"/>
        </w:rPr>
      </w:pPr>
      <w:r>
        <w:rPr>
          <w:noProof/>
          <w:lang w:eastAsia="en-PH"/>
        </w:rPr>
        <w:drawing>
          <wp:inline distT="0" distB="0" distL="0" distR="0" wp14:anchorId="629A8F46" wp14:editId="1A31B0E4">
            <wp:extent cx="5943600" cy="1760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0855"/>
                    </a:xfrm>
                    <a:prstGeom prst="rect">
                      <a:avLst/>
                    </a:prstGeom>
                  </pic:spPr>
                </pic:pic>
              </a:graphicData>
            </a:graphic>
          </wp:inline>
        </w:drawing>
      </w:r>
    </w:p>
    <w:p w:rsidR="003D53D4" w:rsidRDefault="003D53D4" w:rsidP="00095C67">
      <w:pPr>
        <w:jc w:val="both"/>
        <w:rPr>
          <w:rFonts w:ascii="Book Antiqua" w:hAnsi="Book Antiqua"/>
        </w:rPr>
      </w:pPr>
      <w:r>
        <w:rPr>
          <w:rFonts w:ascii="Book Antiqua" w:hAnsi="Book Antiqua"/>
        </w:rPr>
        <w:t>This indicates that a successful ONE-to-MANY relationship has been established between the two tables. Entering a number in the “Change # of items to” field changes the number of skills you can enter for this Character (but of course you would need to add some Skills first!)</w:t>
      </w:r>
    </w:p>
    <w:p w:rsidR="003D53D4" w:rsidRDefault="003D53D4" w:rsidP="00095C67">
      <w:pPr>
        <w:jc w:val="both"/>
        <w:rPr>
          <w:rFonts w:ascii="Book Antiqua" w:hAnsi="Book Antiqua"/>
        </w:rPr>
      </w:pPr>
    </w:p>
    <w:p w:rsidR="003D53D4" w:rsidRDefault="003D53D4" w:rsidP="00095C67">
      <w:pPr>
        <w:jc w:val="both"/>
        <w:rPr>
          <w:rFonts w:ascii="Book Antiqua" w:hAnsi="Book Antiqua"/>
        </w:rPr>
      </w:pPr>
    </w:p>
    <w:p w:rsidR="003D53D4" w:rsidRDefault="003D53D4" w:rsidP="00095C67">
      <w:pPr>
        <w:jc w:val="both"/>
        <w:rPr>
          <w:rFonts w:ascii="Book Antiqua" w:hAnsi="Book Antiqua"/>
        </w:rPr>
      </w:pPr>
    </w:p>
    <w:p w:rsidR="003D53D4" w:rsidRDefault="003D53D4" w:rsidP="00095C67">
      <w:pPr>
        <w:jc w:val="both"/>
        <w:rPr>
          <w:rFonts w:ascii="Book Antiqua" w:hAnsi="Book Antiqua"/>
        </w:rPr>
      </w:pPr>
      <w:r>
        <w:rPr>
          <w:rFonts w:ascii="Book Antiqua" w:hAnsi="Book Antiqua"/>
        </w:rPr>
        <w:lastRenderedPageBreak/>
        <w:t>Putting in some skills on our “Skill” module, it should now look something like this:</w:t>
      </w:r>
    </w:p>
    <w:p w:rsidR="003D53D4" w:rsidRDefault="003D53D4" w:rsidP="00095C67">
      <w:pPr>
        <w:jc w:val="both"/>
        <w:rPr>
          <w:rFonts w:ascii="Book Antiqua" w:hAnsi="Book Antiqua"/>
        </w:rPr>
      </w:pPr>
      <w:r>
        <w:rPr>
          <w:noProof/>
          <w:lang w:eastAsia="en-PH"/>
        </w:rPr>
        <w:drawing>
          <wp:inline distT="0" distB="0" distL="0" distR="0" wp14:anchorId="42A81DAA" wp14:editId="50B77703">
            <wp:extent cx="5943600" cy="24117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1730"/>
                    </a:xfrm>
                    <a:prstGeom prst="rect">
                      <a:avLst/>
                    </a:prstGeom>
                  </pic:spPr>
                </pic:pic>
              </a:graphicData>
            </a:graphic>
          </wp:inline>
        </w:drawing>
      </w:r>
    </w:p>
    <w:p w:rsidR="003D53D4" w:rsidRDefault="003D53D4" w:rsidP="00095C67">
      <w:pPr>
        <w:jc w:val="both"/>
        <w:rPr>
          <w:rFonts w:ascii="Book Antiqua" w:hAnsi="Book Antiqua"/>
        </w:rPr>
      </w:pPr>
      <w:r>
        <w:rPr>
          <w:rFonts w:ascii="Book Antiqua" w:hAnsi="Book Antiqua"/>
        </w:rPr>
        <w:t>With that last bit of information in hand, you can hit “Submit” and your character will be successfully created by the system! (Provided you have first entered the other relevant information above, however).</w:t>
      </w:r>
    </w:p>
    <w:p w:rsidR="003D53D4" w:rsidRPr="003D53D4" w:rsidRDefault="003D53D4" w:rsidP="00095C67">
      <w:pPr>
        <w:jc w:val="both"/>
        <w:rPr>
          <w:rFonts w:ascii="Book Antiqua" w:hAnsi="Book Antiqua"/>
        </w:rPr>
      </w:pPr>
      <w:r>
        <w:rPr>
          <w:rFonts w:ascii="Book Antiqua" w:hAnsi="Book Antiqua"/>
        </w:rPr>
        <w:t xml:space="preserve"> </w:t>
      </w:r>
    </w:p>
    <w:sectPr w:rsidR="003D53D4" w:rsidRPr="003D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35A94"/>
    <w:multiLevelType w:val="hybridMultilevel"/>
    <w:tmpl w:val="763678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67"/>
    <w:rsid w:val="00095C67"/>
    <w:rsid w:val="00197EAA"/>
    <w:rsid w:val="001C1901"/>
    <w:rsid w:val="001D4895"/>
    <w:rsid w:val="003D53D4"/>
    <w:rsid w:val="008C4D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576CF-C5AC-4B2D-8ADB-EFDEB814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5C6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Aflaris</dc:creator>
  <cp:keywords/>
  <dc:description/>
  <cp:lastModifiedBy>Dave Aflaris</cp:lastModifiedBy>
  <cp:revision>3</cp:revision>
  <dcterms:created xsi:type="dcterms:W3CDTF">2014-11-07T10:27:00Z</dcterms:created>
  <dcterms:modified xsi:type="dcterms:W3CDTF">2014-11-11T05:42:00Z</dcterms:modified>
</cp:coreProperties>
</file>